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90" w:rsidRPr="00DD1D05" w:rsidRDefault="00666E90" w:rsidP="00666E90">
      <w:pPr>
        <w:jc w:val="center"/>
        <w:rPr>
          <w:b/>
          <w:bCs/>
        </w:rPr>
      </w:pPr>
      <w:r w:rsidRPr="00DD1D05">
        <w:rPr>
          <w:b/>
          <w:bCs/>
        </w:rPr>
        <w:t>АНАЛИЗА ЕФЕКАТА</w:t>
      </w:r>
    </w:p>
    <w:p w:rsidR="00666E90" w:rsidRPr="00DD1D05" w:rsidRDefault="00666E90" w:rsidP="00666E90">
      <w:pPr>
        <w:jc w:val="center"/>
        <w:rPr>
          <w:b/>
          <w:bCs/>
        </w:rPr>
      </w:pPr>
      <w:r w:rsidRPr="00DD1D05">
        <w:rPr>
          <w:b/>
          <w:bCs/>
        </w:rPr>
        <w:t>НАЦРТА ЗАКОНА О ИЗМЕНАМА И ДОПУНАМА О ОСНОВАМА СИСТЕМА ОБРАЗОВАЊА И ВАСПИТАЊА</w:t>
      </w:r>
    </w:p>
    <w:p w:rsidR="00666E90" w:rsidRPr="00DD1D05" w:rsidRDefault="00666E90" w:rsidP="00666E90">
      <w:pPr>
        <w:rPr>
          <w:b/>
          <w:bCs/>
        </w:rPr>
      </w:pPr>
    </w:p>
    <w:p w:rsidR="00666E90" w:rsidRPr="00DD1D05" w:rsidRDefault="00666E90" w:rsidP="00666E90">
      <w:pPr>
        <w:jc w:val="center"/>
        <w:rPr>
          <w:b/>
          <w:bCs/>
        </w:rPr>
      </w:pPr>
    </w:p>
    <w:p w:rsidR="00666E90" w:rsidRPr="00DD1D05" w:rsidRDefault="00666E90" w:rsidP="00666E90">
      <w:pPr>
        <w:jc w:val="center"/>
        <w:rPr>
          <w:b/>
          <w:bCs/>
        </w:rPr>
      </w:pPr>
    </w:p>
    <w:p w:rsidR="00666E90" w:rsidRPr="00DD1D05" w:rsidRDefault="00666E90" w:rsidP="00586E1C">
      <w:pPr>
        <w:pStyle w:val="Pasussalistom1"/>
        <w:numPr>
          <w:ilvl w:val="0"/>
          <w:numId w:val="6"/>
        </w:numPr>
        <w:spacing w:after="0"/>
        <w:jc w:val="both"/>
        <w:rPr>
          <w:b/>
          <w:szCs w:val="24"/>
          <w:lang w:val="sr-Cyrl-CS"/>
        </w:rPr>
      </w:pPr>
      <w:r w:rsidRPr="00DD1D05">
        <w:rPr>
          <w:b/>
          <w:szCs w:val="24"/>
        </w:rPr>
        <w:t xml:space="preserve">КОЈИ СУ </w:t>
      </w:r>
      <w:r w:rsidRPr="00DD1D05">
        <w:rPr>
          <w:b/>
          <w:szCs w:val="24"/>
          <w:lang w:val="sr-Cyrl-CS"/>
        </w:rPr>
        <w:t>ПРОБЛЕМИ КОЈЕ ЗАКОН ТРЕБА ДА РЕШИ?</w:t>
      </w:r>
    </w:p>
    <w:p w:rsidR="00666E90" w:rsidRPr="00DD1D05" w:rsidRDefault="00666E90" w:rsidP="00666E90">
      <w:pPr>
        <w:ind w:left="360"/>
        <w:rPr>
          <w:b/>
          <w:u w:val="single"/>
        </w:rPr>
      </w:pPr>
    </w:p>
    <w:p w:rsidR="00666E90" w:rsidRPr="00DD1D05" w:rsidRDefault="00666E90" w:rsidP="00666E90">
      <w:pPr>
        <w:ind w:firstLine="708"/>
      </w:pPr>
      <w:r w:rsidRPr="00DD1D05">
        <w:t>Закон о основама система образовања и васпитања (у даљем тексту: Закон) донет  је 2017. године, као нови и реформски закон у односу на истоимени закон из 2009. године, којим је настављена реформа образовања у Републици Србији, започета 2003. године.</w:t>
      </w:r>
    </w:p>
    <w:p w:rsidR="00666E90" w:rsidRPr="00DD1D05" w:rsidRDefault="00666E90" w:rsidP="00666E90">
      <w:pPr>
        <w:ind w:firstLine="708"/>
      </w:pPr>
      <w:r>
        <w:t>У 2017. години</w:t>
      </w:r>
      <w:r w:rsidRPr="00DD1D05">
        <w:t xml:space="preserve"> заједничким радом са представницима </w:t>
      </w:r>
      <w:r>
        <w:rPr>
          <w:lang w:val="sr-Cyrl-RS"/>
        </w:rPr>
        <w:t xml:space="preserve">школа – директорима, </w:t>
      </w:r>
      <w:r>
        <w:t>секретрима установа</w:t>
      </w:r>
      <w:r>
        <w:rPr>
          <w:lang w:val="sr-Cyrl-RS"/>
        </w:rPr>
        <w:t>,</w:t>
      </w:r>
      <w:r>
        <w:t xml:space="preserve"> наставници</w:t>
      </w:r>
      <w:r>
        <w:rPr>
          <w:lang w:val="sr-Cyrl-RS"/>
        </w:rPr>
        <w:t>ма</w:t>
      </w:r>
      <w:r w:rsidRPr="00DD1D05">
        <w:t>,</w:t>
      </w:r>
      <w:r>
        <w:rPr>
          <w:lang w:val="sr-Cyrl-RS"/>
        </w:rPr>
        <w:t xml:space="preserve"> </w:t>
      </w:r>
      <w:r>
        <w:t>родитељима и ученицима, као и</w:t>
      </w:r>
      <w:r w:rsidRPr="00DD1D05">
        <w:t xml:space="preserve"> стручним друштвима, националним саветима националних мањина, донет је нови закон о основама система образовања и васпитања, ради отклањања констатованих проблема у функционисању система предшколског, основног и средњег образовања и васпитања и  побољшања ефикасности и квалитета система. </w:t>
      </w:r>
    </w:p>
    <w:p w:rsidR="00666E90" w:rsidRPr="00DD1D05" w:rsidRDefault="00666E90" w:rsidP="00666E90">
      <w:pPr>
        <w:ind w:firstLine="708"/>
      </w:pPr>
      <w:r>
        <w:t>Годину дана након доношења З</w:t>
      </w:r>
      <w:r w:rsidRPr="00DD1D05">
        <w:t xml:space="preserve">акона, током његове примене појавила се потреба за прецизирањем, унапређивањем и усклађивањем </w:t>
      </w:r>
      <w:r>
        <w:t>појединих решења у овом з</w:t>
      </w:r>
      <w:r w:rsidRPr="00DD1D05">
        <w:t xml:space="preserve">акону, чија примена доводи до </w:t>
      </w:r>
      <w:r>
        <w:t>нејасноћа и неуједноченост</w:t>
      </w:r>
      <w:r w:rsidRPr="00DD1D05">
        <w:t xml:space="preserve">и </w:t>
      </w:r>
      <w:r>
        <w:rPr>
          <w:lang w:val="sr-Cyrl-RS"/>
        </w:rPr>
        <w:t xml:space="preserve">његове </w:t>
      </w:r>
      <w:r w:rsidRPr="00DD1D05">
        <w:t xml:space="preserve">примене у пракси. </w:t>
      </w:r>
    </w:p>
    <w:p w:rsidR="00666E90" w:rsidRPr="00DD1D05" w:rsidRDefault="00666E90" w:rsidP="00666E90">
      <w:pPr>
        <w:ind w:firstLine="708"/>
      </w:pPr>
      <w:r>
        <w:t>Нацртом з</w:t>
      </w:r>
      <w:r w:rsidRPr="00DD1D05">
        <w:t xml:space="preserve">акона о </w:t>
      </w:r>
      <w:r>
        <w:t>изманама и допунама З</w:t>
      </w:r>
      <w:r w:rsidRPr="00DD1D05">
        <w:t xml:space="preserve">акона о основама система образовања и васпитања (у даљем тексту: Нацрт закона) приступило се са циљем да се концепција развоја целокупног система образовања прилагоди уоченим потребама у пракси и условима у којима се може одвијати овај процес у Републици Србији. </w:t>
      </w:r>
    </w:p>
    <w:p w:rsidR="00666E90" w:rsidRPr="00062AD4" w:rsidRDefault="00666E90" w:rsidP="00666E90">
      <w:pPr>
        <w:ind w:firstLine="708"/>
      </w:pPr>
      <w:r>
        <w:t xml:space="preserve">При томе, у пракси </w:t>
      </w:r>
      <w:r>
        <w:rPr>
          <w:lang w:val="sr-Cyrl-RS"/>
        </w:rPr>
        <w:t xml:space="preserve">се </w:t>
      </w:r>
      <w:r>
        <w:t>јасно показал</w:t>
      </w:r>
      <w:r w:rsidRPr="00DD1D05">
        <w:t>о</w:t>
      </w:r>
      <w:r>
        <w:rPr>
          <w:lang w:val="sr-Cyrl-RS"/>
        </w:rPr>
        <w:t xml:space="preserve"> </w:t>
      </w:r>
      <w:r w:rsidRPr="00DD1D05">
        <w:t>да треба задр</w:t>
      </w:r>
      <w:r>
        <w:t>жати нове тенденције и решења у постојећем закону која</w:t>
      </w:r>
      <w:r w:rsidRPr="00DD1D05">
        <w:t xml:space="preserve"> су усмерене према општем развоју, унапређивању и трансформацији образовања у складу са потребама друштва, уз поштовање традиционалних вредности нашег образовног система</w:t>
      </w:r>
      <w:r>
        <w:rPr>
          <w:lang w:val="sr-Cyrl-RS"/>
        </w:rPr>
        <w:t xml:space="preserve"> </w:t>
      </w:r>
      <w:r w:rsidRPr="00DD1D05">
        <w:t>а</w:t>
      </w:r>
      <w:r>
        <w:rPr>
          <w:lang w:val="sr-Cyrl-RS"/>
        </w:rPr>
        <w:t>ли</w:t>
      </w:r>
      <w:r w:rsidRPr="00DD1D05">
        <w:t xml:space="preserve"> </w:t>
      </w:r>
      <w:r>
        <w:rPr>
          <w:lang w:val="sr-Cyrl-RS"/>
        </w:rPr>
        <w:t xml:space="preserve">и праћење </w:t>
      </w:r>
      <w:r w:rsidRPr="00DD1D05">
        <w:t>тенденција развоја европског система школства и школства развијених земаља.</w:t>
      </w:r>
    </w:p>
    <w:p w:rsidR="00666E90" w:rsidRPr="00DD1D05" w:rsidRDefault="00666E90" w:rsidP="00666E90">
      <w:pPr>
        <w:ind w:firstLine="708"/>
        <w:rPr>
          <w:b/>
        </w:rPr>
      </w:pPr>
      <w:r>
        <w:rPr>
          <w:b/>
          <w:i/>
          <w:lang w:val="sr-Cyrl-RS"/>
        </w:rPr>
        <w:t>Проблеми које Нацрт закона треба да реши</w:t>
      </w:r>
    </w:p>
    <w:p w:rsidR="00666E90" w:rsidRDefault="00666E90" w:rsidP="00666E90">
      <w:pPr>
        <w:ind w:firstLine="708"/>
        <w:rPr>
          <w:lang w:val="sr-Cyrl-RS"/>
        </w:rPr>
      </w:pPr>
      <w:r w:rsidRPr="00BB3240">
        <w:rPr>
          <w:lang w:val="sr-Cyrl-RS"/>
        </w:rPr>
        <w:t>Проблеми које Нацрт закона треба да реши, односно р</w:t>
      </w:r>
      <w:r w:rsidRPr="00BB3240">
        <w:t>азлози за доношење прописа којим ће се створити основ за побољшање обухвата, доступности, квалитета и ефикасности образовања и васпитања</w:t>
      </w:r>
      <w:r w:rsidRPr="00BB3240">
        <w:rPr>
          <w:lang w:val="sr-Cyrl-RS"/>
        </w:rPr>
        <w:t xml:space="preserve"> </w:t>
      </w:r>
      <w:r>
        <w:rPr>
          <w:lang w:val="sr-Cyrl-RS"/>
        </w:rPr>
        <w:t>јесу у следећем.</w:t>
      </w:r>
    </w:p>
    <w:p w:rsidR="00666E90" w:rsidRPr="00BB3240" w:rsidRDefault="00666E90" w:rsidP="00666E90">
      <w:pPr>
        <w:ind w:firstLine="708"/>
        <w:rPr>
          <w:b/>
          <w:lang w:val="sr-Cyrl-RS"/>
        </w:rPr>
      </w:pPr>
      <w:r>
        <w:rPr>
          <w:lang w:val="sr-Cyrl-RS"/>
        </w:rPr>
        <w:t>П</w:t>
      </w:r>
      <w:r w:rsidRPr="00BB3240">
        <w:rPr>
          <w:lang w:val="sr-Cyrl-RS"/>
        </w:rPr>
        <w:t>осле</w:t>
      </w:r>
      <w:r>
        <w:rPr>
          <w:lang w:val="sr-Cyrl-RS"/>
        </w:rPr>
        <w:t xml:space="preserve"> </w:t>
      </w:r>
      <w:r>
        <w:t>анализа</w:t>
      </w:r>
      <w:r w:rsidRPr="00DD1D05">
        <w:t xml:space="preserve"> актуелне ситуације у установама  и искуства у примени постојећих прописа </w:t>
      </w:r>
      <w:r>
        <w:rPr>
          <w:lang w:val="sr-Cyrl-RS"/>
        </w:rPr>
        <w:t>у области образовања констатовано је да је неопходно извршити:</w:t>
      </w:r>
    </w:p>
    <w:p w:rsidR="00666E90" w:rsidRPr="00DD1D05" w:rsidRDefault="00666E90" w:rsidP="00666E90">
      <w:pPr>
        <w:ind w:firstLine="851"/>
      </w:pPr>
      <w:r>
        <w:rPr>
          <w:lang w:val="sr-Cyrl-RS"/>
        </w:rPr>
        <w:t xml:space="preserve">1) </w:t>
      </w:r>
      <w:r>
        <w:t>у</w:t>
      </w:r>
      <w:r w:rsidRPr="00DD1D05">
        <w:t xml:space="preserve">склађивање Закона </w:t>
      </w:r>
      <w:r>
        <w:t>са другим прописим</w:t>
      </w:r>
      <w:r>
        <w:rPr>
          <w:lang w:val="sr-Cyrl-RS"/>
        </w:rPr>
        <w:t>, између осталог,</w:t>
      </w:r>
      <w:r>
        <w:t xml:space="preserve"> </w:t>
      </w:r>
      <w:r>
        <w:rPr>
          <w:lang w:val="sr-Cyrl-RS"/>
        </w:rPr>
        <w:t>З</w:t>
      </w:r>
      <w:r w:rsidRPr="00DD1D05">
        <w:t>аконом о запосленима у јавним службама („Службени гласник РС”, број 113/17)</w:t>
      </w:r>
      <w:r w:rsidRPr="00331141">
        <w:rPr>
          <w:lang w:val="sr-Cyrl-RS"/>
        </w:rPr>
        <w:t xml:space="preserve">, </w:t>
      </w:r>
      <w:r>
        <w:t>Законом о локалној</w:t>
      </w:r>
      <w:r w:rsidRPr="00DD1D05">
        <w:t xml:space="preserve"> самоуправи („Службени гласник РС”, бр. </w:t>
      </w:r>
      <w:hyperlink r:id="rId8" w:tooltip="Zakon o lokalnoj samoupravi (29/12/2007)" w:history="1">
        <w:r w:rsidRPr="00331141">
          <w:rPr>
            <w:rStyle w:val="Hiperveza"/>
            <w:color w:val="auto"/>
            <w:u w:val="none"/>
          </w:rPr>
          <w:t>129/07</w:t>
        </w:r>
      </w:hyperlink>
      <w:r w:rsidRPr="00DD1D05">
        <w:t xml:space="preserve">, </w:t>
      </w:r>
      <w:hyperlink r:id="rId9" w:tooltip="Zakon o javnom informisanju i medijima (05/08/2014)" w:history="1">
        <w:r w:rsidRPr="00331141">
          <w:rPr>
            <w:rStyle w:val="Hiperveza"/>
            <w:color w:val="auto"/>
            <w:u w:val="none"/>
          </w:rPr>
          <w:t>83/14</w:t>
        </w:r>
      </w:hyperlink>
      <w:r w:rsidRPr="00DD1D05">
        <w:t xml:space="preserve"> </w:t>
      </w:r>
      <w:r w:rsidRPr="00DD1D05">
        <w:rPr>
          <w:rStyle w:val="trs"/>
        </w:rPr>
        <w:t>- др. закон</w:t>
      </w:r>
      <w:r w:rsidRPr="00DD1D05">
        <w:t xml:space="preserve">, </w:t>
      </w:r>
      <w:hyperlink r:id="rId10" w:tooltip="Zakon o izmenama i dopunama Zakona o vodama (16/12/2016)" w:history="1">
        <w:r w:rsidRPr="00331141">
          <w:rPr>
            <w:rStyle w:val="Hiperveza"/>
            <w:color w:val="auto"/>
            <w:u w:val="none"/>
          </w:rPr>
          <w:t>101/16</w:t>
        </w:r>
      </w:hyperlink>
      <w:r w:rsidRPr="00DD1D05">
        <w:t xml:space="preserve"> </w:t>
      </w:r>
      <w:r w:rsidRPr="00DD1D05">
        <w:rPr>
          <w:rStyle w:val="trs"/>
        </w:rPr>
        <w:t>- др. закон</w:t>
      </w:r>
      <w:r w:rsidRPr="00DD1D05">
        <w:t xml:space="preserve"> и </w:t>
      </w:r>
      <w:hyperlink r:id="rId11" w:tooltip="Zakon o izmenama i dopunama Zakona o lokalnoj samoupravi (20/06/2018)" w:history="1">
        <w:r w:rsidRPr="00331141">
          <w:rPr>
            <w:rStyle w:val="Hiperveza"/>
            <w:color w:val="auto"/>
            <w:u w:val="none"/>
          </w:rPr>
          <w:t>47/18</w:t>
        </w:r>
      </w:hyperlink>
      <w:r w:rsidRPr="00DD1D05">
        <w:t>),</w:t>
      </w:r>
      <w:r>
        <w:rPr>
          <w:lang w:val="sr-Cyrl-RS"/>
        </w:rPr>
        <w:t xml:space="preserve"> </w:t>
      </w:r>
      <w:r w:rsidRPr="00DD1D05">
        <w:t xml:space="preserve">Законом о образовању одраслих („Службени гласник РС”, бр. </w:t>
      </w:r>
      <w:hyperlink r:id="rId12" w:tooltip="Zakon o obrazovanju odraslih (25/06/2013)" w:history="1">
        <w:r w:rsidRPr="00331141">
          <w:rPr>
            <w:rStyle w:val="Hiperveza"/>
            <w:color w:val="auto"/>
            <w:u w:val="none"/>
          </w:rPr>
          <w:t>55/13</w:t>
        </w:r>
      </w:hyperlink>
      <w:r w:rsidRPr="00DD1D05">
        <w:rPr>
          <w:rStyle w:val="resultsdescriptionlinkclass"/>
        </w:rPr>
        <w:t xml:space="preserve">, </w:t>
      </w:r>
      <w:hyperlink r:id="rId13" w:tooltip="Zakon o osnovama sistema obrazovanja i vaspitanja (29/09/2017)" w:history="1">
        <w:r w:rsidRPr="00331141">
          <w:rPr>
            <w:rStyle w:val="Hiperveza"/>
            <w:color w:val="auto"/>
            <w:u w:val="none"/>
          </w:rPr>
          <w:t>88/17</w:t>
        </w:r>
      </w:hyperlink>
      <w:r w:rsidRPr="00DD1D05">
        <w:rPr>
          <w:rStyle w:val="resultsdescriptionlinkclass"/>
        </w:rPr>
        <w:t xml:space="preserve"> </w:t>
      </w:r>
      <w:r w:rsidRPr="00DD1D05">
        <w:rPr>
          <w:rStyle w:val="trs"/>
        </w:rPr>
        <w:t>– др. закон</w:t>
      </w:r>
      <w:r w:rsidRPr="00DD1D05">
        <w:rPr>
          <w:rStyle w:val="resultsdescriptionlinkclass"/>
        </w:rPr>
        <w:t xml:space="preserve"> и </w:t>
      </w:r>
      <w:hyperlink r:id="rId14" w:tooltip="Zakon o Nacionalnom okviru kvalifikacija Republike Srbije (06/04/2018)" w:history="1">
        <w:r w:rsidRPr="00331141">
          <w:rPr>
            <w:rStyle w:val="Hiperveza"/>
            <w:color w:val="auto"/>
            <w:u w:val="none"/>
          </w:rPr>
          <w:t>27/18</w:t>
        </w:r>
      </w:hyperlink>
      <w:r w:rsidRPr="00DD1D05">
        <w:rPr>
          <w:rStyle w:val="resultsdescriptionlinkclass"/>
        </w:rPr>
        <w:t xml:space="preserve"> </w:t>
      </w:r>
      <w:r w:rsidRPr="00DD1D05">
        <w:rPr>
          <w:rStyle w:val="trs"/>
        </w:rPr>
        <w:t>–др. закон</w:t>
      </w:r>
      <w:r>
        <w:rPr>
          <w:rStyle w:val="resultsdescriptionlinkclass"/>
        </w:rPr>
        <w:t>)</w:t>
      </w:r>
      <w:r>
        <w:rPr>
          <w:lang w:val="sr-Cyrl-RS"/>
        </w:rPr>
        <w:t>;</w:t>
      </w:r>
    </w:p>
    <w:p w:rsidR="00666E90" w:rsidRPr="00DD1D05" w:rsidRDefault="00666E90" w:rsidP="00666E90">
      <w:pPr>
        <w:ind w:firstLine="708"/>
      </w:pPr>
      <w:r w:rsidRPr="00DD1D05">
        <w:t xml:space="preserve">2) прецизирање одредаба којима се уређују питања од значаја за упис деце у први разред основне школе, као и деце која могу бити уписана у развојну групу у предшколском образовању; </w:t>
      </w:r>
    </w:p>
    <w:p w:rsidR="00666E90" w:rsidRPr="00DD1D05" w:rsidRDefault="00666E90" w:rsidP="00666E90">
      <w:pPr>
        <w:ind w:firstLine="708"/>
      </w:pPr>
      <w:r w:rsidRPr="00DD1D05">
        <w:lastRenderedPageBreak/>
        <w:t>3) прецизирање одредаба које се односе на образовање наставника, васпитача и стручних сарадника у школама за образовање и васпитање ученика са сметњама у развоју и инвалидитетом;</w:t>
      </w:r>
    </w:p>
    <w:p w:rsidR="00666E90" w:rsidRPr="00DD1D05" w:rsidRDefault="00666E90" w:rsidP="00666E90">
      <w:pPr>
        <w:ind w:firstLine="708"/>
      </w:pPr>
      <w:r w:rsidRPr="00DD1D05">
        <w:t>4) редефинисање одредаба које се односе на заснивање радног односа лица на месту директора, као и усклађивање тих одредаба са Законом о запосленима у јавним службама („Службени гласник РС”, број 113/17);</w:t>
      </w:r>
    </w:p>
    <w:p w:rsidR="00666E90" w:rsidRPr="00DD1D05" w:rsidRDefault="00666E90" w:rsidP="00666E90">
      <w:pPr>
        <w:ind w:firstLine="708"/>
      </w:pPr>
      <w:r w:rsidRPr="00DD1D05">
        <w:t>5) редефинисање одредаба које се односе на оцењивање ученика из изборних програма и активности, владања и општи успех ученика, као и на право на приговор на оцену и испит;</w:t>
      </w:r>
    </w:p>
    <w:p w:rsidR="00666E90" w:rsidRPr="00DD1D05" w:rsidRDefault="00666E90" w:rsidP="00666E90">
      <w:pPr>
        <w:ind w:firstLine="708"/>
      </w:pPr>
      <w:r w:rsidRPr="00DD1D05">
        <w:t>6) модернизација дигиталног уређења система образовања и у вези са тим формира</w:t>
      </w:r>
      <w:r>
        <w:t>ње нове организационе јединице З</w:t>
      </w:r>
      <w:r w:rsidRPr="00DD1D05">
        <w:t xml:space="preserve">авода </w:t>
      </w:r>
      <w:r>
        <w:rPr>
          <w:lang w:val="sr-Cyrl-RS"/>
        </w:rPr>
        <w:t>за вредновање квалитета образовања и васпитања</w:t>
      </w:r>
      <w:r w:rsidRPr="00DD1D05">
        <w:t xml:space="preserve"> – Центар за образовну технологију, чији основни задатак је да ради на развоју квалитетног дигиталног образовања и планирању интеграције дигиталне компоненте у опште и специфичне стратешке, развојне и акционе планове на националном нивоу;</w:t>
      </w:r>
    </w:p>
    <w:p w:rsidR="00666E90" w:rsidRPr="00DD1D05" w:rsidRDefault="00666E90" w:rsidP="00666E90">
      <w:pPr>
        <w:ind w:firstLine="708"/>
      </w:pPr>
      <w:r w:rsidRPr="00DD1D05">
        <w:t>7) редефинисање и прецизирање одредаба које се односе на успостављање Јединственог информационог система просвете (ЈИСП);</w:t>
      </w:r>
    </w:p>
    <w:p w:rsidR="00666E90" w:rsidRDefault="00666E90" w:rsidP="00666E90">
      <w:pPr>
        <w:rPr>
          <w:b/>
          <w:i/>
          <w:lang w:val="sr-Cyrl-RS"/>
        </w:rPr>
      </w:pPr>
      <w:r>
        <w:tab/>
      </w:r>
      <w:r w:rsidRPr="00B436E9">
        <w:rPr>
          <w:b/>
          <w:i/>
          <w:lang w:val="sr-Cyrl-RS"/>
        </w:rPr>
        <w:t>Проблем образовање наставника у школама за ученике са сметњама у развоју  и инвалидитетом</w:t>
      </w:r>
    </w:p>
    <w:p w:rsidR="00666E90" w:rsidRPr="00B436E9" w:rsidRDefault="00666E90" w:rsidP="00666E90">
      <w:pPr>
        <w:rPr>
          <w:b/>
          <w:i/>
          <w:lang w:val="sr-Cyrl-RS"/>
        </w:rPr>
      </w:pPr>
      <w:r>
        <w:rPr>
          <w:b/>
          <w:i/>
          <w:lang w:val="sr-Cyrl-RS"/>
        </w:rPr>
        <w:tab/>
      </w:r>
      <w:r>
        <w:t xml:space="preserve">У </w:t>
      </w:r>
      <w:r>
        <w:rPr>
          <w:lang w:val="sr-Cyrl-RS"/>
        </w:rPr>
        <w:t>појединим ш</w:t>
      </w:r>
      <w:r>
        <w:t>колама за ученике</w:t>
      </w:r>
      <w:r w:rsidRPr="00387B34">
        <w:t xml:space="preserve"> </w:t>
      </w:r>
      <w:r>
        <w:rPr>
          <w:lang w:val="sr-Cyrl-RS"/>
        </w:rPr>
        <w:t>са сметњама у развоју и инвалидитетом ради одређени број наставника који иако има одговарајући степен образовања – високо образовање, нема у свему и потребне компетенције за рад са овим ученицима, које се стичу на високошколској установи на одговарајућем смеру (врста образовања/ оспособљеност).</w:t>
      </w:r>
    </w:p>
    <w:p w:rsidR="00666E90" w:rsidRDefault="00666E90" w:rsidP="00666E90">
      <w:pPr>
        <w:ind w:firstLine="709"/>
        <w:rPr>
          <w:rFonts w:ascii="Times" w:hAnsi="Times"/>
          <w:lang w:val="sr-Cyrl-RS"/>
        </w:rPr>
      </w:pPr>
      <w:r w:rsidRPr="00B436E9">
        <w:rPr>
          <w:lang w:val="sr-Cyrl-RS"/>
        </w:rPr>
        <w:t>Нова решења која се односе на образовање наставника у школама за ученике са сметњама у ра</w:t>
      </w:r>
      <w:r>
        <w:rPr>
          <w:lang w:val="sr-Cyrl-RS"/>
        </w:rPr>
        <w:t>звоју  и инвалидитетом (члан 30.</w:t>
      </w:r>
      <w:r w:rsidRPr="00B436E9">
        <w:rPr>
          <w:lang w:val="sr-Cyrl-RS"/>
        </w:rPr>
        <w:t xml:space="preserve"> Нацрта) треба да имају за исход</w:t>
      </w:r>
      <w:r w:rsidRPr="00B436E9">
        <w:rPr>
          <w:lang w:val="sr-Latn-RS"/>
        </w:rPr>
        <w:t xml:space="preserve"> </w:t>
      </w:r>
      <w:r w:rsidRPr="00B436E9">
        <w:rPr>
          <w:lang w:val="sr-Cyrl-RS"/>
        </w:rPr>
        <w:t>повећање стандарда компетенција наставника, које ће допринети подизању образовних постигнућа ученика у тим школама. Стандарди компетенција наставника и образовна постигнућа ученика са сметњама у развоју  и инвалидитетом заједно ће допринети подизању квалитета рада установе у целини. Неспорно је да наставници у школама за ученике са сметњама у развоју и инвалидитетом испуњавају прописане услове у погледу степена образовања, али је током праћења рада ових школа констатовано да код одређеног броја запослених постоји потреба за додатним образовањем из методике наставе, с обзиром да имају</w:t>
      </w:r>
      <w:r w:rsidRPr="00B436E9">
        <w:rPr>
          <w:b/>
          <w:lang w:val="sr-Cyrl-RS"/>
        </w:rPr>
        <w:t xml:space="preserve"> </w:t>
      </w:r>
      <w:r w:rsidRPr="00B436E9">
        <w:t>неодговарујућ</w:t>
      </w:r>
      <w:r w:rsidRPr="00B436E9">
        <w:rPr>
          <w:lang w:val="sr-Cyrl-RS"/>
        </w:rPr>
        <w:t>и</w:t>
      </w:r>
      <w:r w:rsidRPr="00B436E9">
        <w:t xml:space="preserve"> смер на Дефектолошком факултету, односно</w:t>
      </w:r>
      <w:r w:rsidRPr="00B436E9">
        <w:rPr>
          <w:lang w:val="sr-Cyrl-RS"/>
        </w:rPr>
        <w:t xml:space="preserve"> сада</w:t>
      </w:r>
      <w:r w:rsidRPr="00B436E9">
        <w:t xml:space="preserve"> </w:t>
      </w:r>
      <w:r w:rsidRPr="00B436E9">
        <w:rPr>
          <w:lang w:val="sr-Cyrl-RS"/>
        </w:rPr>
        <w:t xml:space="preserve">- </w:t>
      </w:r>
      <w:r w:rsidRPr="00B436E9">
        <w:t>Факултет</w:t>
      </w:r>
      <w:r w:rsidRPr="00B436E9">
        <w:rPr>
          <w:lang w:val="sr-Cyrl-RS"/>
        </w:rPr>
        <w:t>у</w:t>
      </w:r>
      <w:r w:rsidRPr="00B436E9">
        <w:t xml:space="preserve"> за специјалну едукацију и реахбилитацију за рад у настави у школама за образовање ученика са сметњама у развоју и инвалидитетом. Заправо то су специјални педагози и логопеди који су по звању дефектолози (</w:t>
      </w:r>
      <w:r w:rsidRPr="00B436E9">
        <w:rPr>
          <w:lang w:val="sr-Cyrl-RS"/>
        </w:rPr>
        <w:t xml:space="preserve">високо образовање, </w:t>
      </w:r>
      <w:r w:rsidRPr="00B436E9">
        <w:t xml:space="preserve">седми степен) али на својим смеровима нису имали методике рада у настави. Они су се нашли у систему </w:t>
      </w:r>
      <w:r w:rsidRPr="00B436E9">
        <w:rPr>
          <w:lang w:val="sr-Cyrl-RS"/>
        </w:rPr>
        <w:t xml:space="preserve">просвете </w:t>
      </w:r>
      <w:r w:rsidRPr="00B436E9">
        <w:t xml:space="preserve">на основу посебних програма који су </w:t>
      </w:r>
      <w:r w:rsidRPr="00B436E9">
        <w:rPr>
          <w:lang w:val="sr-Cyrl-RS"/>
        </w:rPr>
        <w:t xml:space="preserve">раније </w:t>
      </w:r>
      <w:r w:rsidRPr="00B436E9">
        <w:t xml:space="preserve">постојали у специјалним школама, </w:t>
      </w:r>
      <w:r w:rsidRPr="00B436E9">
        <w:rPr>
          <w:lang w:val="sr-Cyrl-RS"/>
        </w:rPr>
        <w:t xml:space="preserve">а с </w:t>
      </w:r>
      <w:r w:rsidRPr="00B436E9">
        <w:t xml:space="preserve">обзиром да сада постоји само </w:t>
      </w:r>
      <w:r w:rsidRPr="00B436E9">
        <w:rPr>
          <w:lang w:val="sr-Cyrl-RS"/>
        </w:rPr>
        <w:t>један (</w:t>
      </w:r>
      <w:r w:rsidRPr="00B436E9">
        <w:t>национални</w:t>
      </w:r>
      <w:r w:rsidRPr="00B436E9">
        <w:rPr>
          <w:lang w:val="sr-Cyrl-RS"/>
        </w:rPr>
        <w:t>)</w:t>
      </w:r>
      <w:r w:rsidRPr="00B436E9">
        <w:t xml:space="preserve"> програм</w:t>
      </w:r>
      <w:r w:rsidRPr="00B436E9">
        <w:rPr>
          <w:lang w:val="sr-Cyrl-RS"/>
        </w:rPr>
        <w:t>/ који је објављен у службеном гласилу и примењује се у свим школама на територији Републике Србије</w:t>
      </w:r>
      <w:r w:rsidRPr="00B436E9">
        <w:t xml:space="preserve"> и да је </w:t>
      </w:r>
      <w:r w:rsidRPr="00B436E9">
        <w:rPr>
          <w:lang w:val="sr-Cyrl-RS"/>
        </w:rPr>
        <w:t xml:space="preserve">донет </w:t>
      </w:r>
      <w:r w:rsidRPr="00B436E9">
        <w:t>пр</w:t>
      </w:r>
      <w:r w:rsidRPr="00B436E9">
        <w:rPr>
          <w:lang w:val="sr-Cyrl-RS"/>
        </w:rPr>
        <w:t>а</w:t>
      </w:r>
      <w:r>
        <w:t>вилник о врсти стручне сп</w:t>
      </w:r>
      <w:r w:rsidRPr="00B436E9">
        <w:t xml:space="preserve">реме </w:t>
      </w:r>
      <w:r w:rsidRPr="00B436E9">
        <w:rPr>
          <w:lang w:val="sr-Cyrl-RS"/>
        </w:rPr>
        <w:t xml:space="preserve">наставника </w:t>
      </w:r>
      <w:r w:rsidRPr="00B436E9">
        <w:t xml:space="preserve">за рад у школама за образовање ученика са сметњама у развоју, специјални педагози и логопеди  без методика рада у настави </w:t>
      </w:r>
      <w:r w:rsidRPr="00B436E9">
        <w:rPr>
          <w:lang w:val="sr-Cyrl-RS"/>
        </w:rPr>
        <w:t xml:space="preserve">више </w:t>
      </w:r>
      <w:r w:rsidRPr="00B436E9">
        <w:t xml:space="preserve">нису у могућности да раде у самој настави и продуженом боравку. </w:t>
      </w:r>
      <w:r w:rsidRPr="00B436E9">
        <w:rPr>
          <w:lang w:val="sr-Cyrl-RS"/>
        </w:rPr>
        <w:t>Осим наведено г</w:t>
      </w:r>
      <w:r w:rsidRPr="00B436E9">
        <w:t>поједине школе могле су да ангажују само дефектологе са ова два смера јер друге нису имали</w:t>
      </w:r>
      <w:r w:rsidRPr="00B436E9">
        <w:rPr>
          <w:lang w:val="sr-Cyrl-RS"/>
        </w:rPr>
        <w:t xml:space="preserve"> на подручју школе коме припадају</w:t>
      </w:r>
      <w:r w:rsidRPr="00B436E9">
        <w:t xml:space="preserve">. </w:t>
      </w:r>
      <w:r w:rsidRPr="00B436E9">
        <w:rPr>
          <w:lang w:val="sr-Cyrl-RS"/>
        </w:rPr>
        <w:t xml:space="preserve">Међутим, без обзира на разлог, </w:t>
      </w:r>
      <w:r w:rsidRPr="00B436E9">
        <w:t xml:space="preserve">чињеница је да се </w:t>
      </w:r>
      <w:r w:rsidRPr="00B436E9">
        <w:rPr>
          <w:lang w:val="sr-Cyrl-RS"/>
        </w:rPr>
        <w:t xml:space="preserve">сада </w:t>
      </w:r>
      <w:r w:rsidRPr="00B436E9">
        <w:t xml:space="preserve">специјални педагози и логопеди налазе у настави као наставници разредне или предметне наставе (затечно стање). </w:t>
      </w:r>
      <w:r w:rsidRPr="00B436E9">
        <w:rPr>
          <w:lang w:val="sr-Cyrl-RS"/>
        </w:rPr>
        <w:t xml:space="preserve">Разумевајући захтеве праксе и потребу унапређивања рада школа за ученике са сметњама у развоју и инвалидитетом, </w:t>
      </w:r>
      <w:r w:rsidRPr="00B436E9">
        <w:t>Факултет за специјалну едукацију и рехабилитацију је дао потврду да могу да израде програм којим би ови дефектолози добили адекватну доедукацију за рад у наст</w:t>
      </w:r>
      <w:r>
        <w:rPr>
          <w:lang w:val="sr-Cyrl-RS"/>
        </w:rPr>
        <w:t>а</w:t>
      </w:r>
      <w:r w:rsidRPr="00B436E9">
        <w:t xml:space="preserve">ви у школама за образовање ученика са </w:t>
      </w:r>
      <w:r w:rsidRPr="00B436E9">
        <w:rPr>
          <w:lang w:val="sr-Cyrl-RS"/>
        </w:rPr>
        <w:t xml:space="preserve">сметњама </w:t>
      </w:r>
      <w:r w:rsidRPr="00B436E9">
        <w:t>у развоју</w:t>
      </w:r>
      <w:r w:rsidRPr="00B436E9">
        <w:rPr>
          <w:lang w:val="sr-Cyrl-RS"/>
        </w:rPr>
        <w:t xml:space="preserve"> и инвалидитетом</w:t>
      </w:r>
      <w:r w:rsidRPr="00B436E9">
        <w:t>. На основ</w:t>
      </w:r>
      <w:r w:rsidRPr="00B436E9">
        <w:rPr>
          <w:lang w:val="sr-Cyrl-RS"/>
        </w:rPr>
        <w:t>у</w:t>
      </w:r>
      <w:r w:rsidRPr="00B436E9">
        <w:t xml:space="preserve"> приспелих захтева </w:t>
      </w:r>
      <w:r w:rsidRPr="00B436E9">
        <w:rPr>
          <w:lang w:val="sr-Cyrl-RS"/>
        </w:rPr>
        <w:t xml:space="preserve">процена је </w:t>
      </w:r>
      <w:r w:rsidRPr="00B436E9">
        <w:t xml:space="preserve">да оваквих дефектолога има око 100 у </w:t>
      </w:r>
      <w:r w:rsidRPr="00B436E9">
        <w:rPr>
          <w:lang w:val="sr-Cyrl-RS"/>
        </w:rPr>
        <w:t xml:space="preserve">Републици </w:t>
      </w:r>
      <w:r w:rsidRPr="00B436E9">
        <w:t xml:space="preserve">Србији. </w:t>
      </w:r>
      <w:r w:rsidRPr="00B436E9">
        <w:rPr>
          <w:lang w:val="sr-Cyrl-RS"/>
        </w:rPr>
        <w:t xml:space="preserve">Уз одговарајућу </w:t>
      </w:r>
      <w:r>
        <w:t>доедукацију</w:t>
      </w:r>
      <w:r>
        <w:rPr>
          <w:lang w:val="sr-Cyrl-RS"/>
        </w:rPr>
        <w:t xml:space="preserve">, у прописаном року од четири године, </w:t>
      </w:r>
      <w:r w:rsidRPr="00B436E9">
        <w:rPr>
          <w:lang w:val="sr-Cyrl-RS"/>
        </w:rPr>
        <w:t>они ће</w:t>
      </w:r>
      <w:r w:rsidRPr="00B436E9">
        <w:t xml:space="preserve"> </w:t>
      </w:r>
      <w:r w:rsidRPr="00B436E9">
        <w:rPr>
          <w:lang w:val="sr-Cyrl-RS"/>
        </w:rPr>
        <w:t xml:space="preserve"> стећи потребне додатне компетенције </w:t>
      </w:r>
      <w:r>
        <w:rPr>
          <w:lang w:val="sr-Cyrl-RS"/>
        </w:rPr>
        <w:t xml:space="preserve">и </w:t>
      </w:r>
      <w:r w:rsidRPr="00B436E9">
        <w:t xml:space="preserve">моћи ће да </w:t>
      </w:r>
      <w:r w:rsidRPr="00B436E9">
        <w:rPr>
          <w:lang w:val="sr-Cyrl-RS"/>
        </w:rPr>
        <w:t>наставе да раде и да задовоље све захтеве савремене образовне праксе у овој области. Посебно, п</w:t>
      </w:r>
      <w:r w:rsidRPr="00B436E9">
        <w:t>рофесионални развој запослених</w:t>
      </w:r>
      <w:r w:rsidRPr="00B436E9">
        <w:rPr>
          <w:lang w:val="sr-Cyrl-RS"/>
        </w:rPr>
        <w:t xml:space="preserve"> је у функцији подизања квалитета рада установе</w:t>
      </w:r>
      <w:r w:rsidRPr="00B436E9">
        <w:rPr>
          <w:b/>
          <w:lang w:val="sr-Cyrl-RS"/>
        </w:rPr>
        <w:t xml:space="preserve"> </w:t>
      </w:r>
      <w:r w:rsidRPr="00B436E9">
        <w:rPr>
          <w:lang w:val="sr-Cyrl-RS"/>
        </w:rPr>
        <w:t xml:space="preserve">и упућивањем на додатно образовање већ запослених наставника   повећава се ефикасност употребе и овог (кадровског) ресурса образовања и васпитања и </w:t>
      </w:r>
      <w:r w:rsidRPr="00B436E9">
        <w:t>унапређује настава и учење</w:t>
      </w:r>
      <w:r w:rsidRPr="00B436E9">
        <w:rPr>
          <w:lang w:val="sr-Cyrl-RS"/>
        </w:rPr>
        <w:t>.</w:t>
      </w:r>
      <w:r w:rsidRPr="00B436E9">
        <w:rPr>
          <w:b/>
          <w:lang w:val="sr-Cyrl-RS"/>
        </w:rPr>
        <w:t xml:space="preserve"> </w:t>
      </w:r>
      <w:r w:rsidRPr="00B436E9">
        <w:rPr>
          <w:lang w:val="sr-Cyrl-RS"/>
        </w:rPr>
        <w:t>Ово решење је усмерено на остваривање основних циљева образовања и васпитања</w:t>
      </w:r>
      <w:r w:rsidRPr="00B436E9">
        <w:rPr>
          <w:b/>
          <w:lang w:val="sr-Cyrl-RS"/>
        </w:rPr>
        <w:t xml:space="preserve">, </w:t>
      </w:r>
      <w:r w:rsidRPr="00B436E9">
        <w:rPr>
          <w:lang w:val="sr-Cyrl-RS"/>
        </w:rPr>
        <w:t>између осталог,</w:t>
      </w:r>
      <w:r w:rsidRPr="00B436E9">
        <w:rPr>
          <w:b/>
          <w:lang w:val="sr-Cyrl-RS"/>
        </w:rPr>
        <w:t xml:space="preserve"> </w:t>
      </w:r>
      <w:r w:rsidRPr="00B436E9">
        <w:rPr>
          <w:rFonts w:ascii="Times" w:hAnsi="Times"/>
        </w:rPr>
        <w:t>континуирано унапређивање квалитета процеса и исхода образовања и васпитања заснованог на провереним научним сазнањима и образовној пракси</w:t>
      </w:r>
      <w:r w:rsidRPr="00B436E9">
        <w:rPr>
          <w:rFonts w:ascii="Times" w:hAnsi="Times"/>
          <w:lang w:val="sr-Cyrl-RS"/>
        </w:rPr>
        <w:t>.</w:t>
      </w:r>
    </w:p>
    <w:p w:rsidR="00666E90" w:rsidRDefault="00666E90" w:rsidP="00666E90">
      <w:pPr>
        <w:ind w:firstLine="709"/>
        <w:rPr>
          <w:b/>
          <w:i/>
          <w:lang w:val="sr-Cyrl-RS"/>
        </w:rPr>
      </w:pPr>
      <w:r w:rsidRPr="00B436E9">
        <w:rPr>
          <w:b/>
          <w:i/>
          <w:lang w:val="sr-Cyrl-RS"/>
        </w:rPr>
        <w:t>Питање успостављања Јединственог информационог система просвете (у даљем тексту: ЈИСП)</w:t>
      </w:r>
    </w:p>
    <w:p w:rsidR="00666E90" w:rsidRPr="00042DF3" w:rsidRDefault="00666E90" w:rsidP="00666E90">
      <w:pPr>
        <w:ind w:firstLine="708"/>
        <w:rPr>
          <w:lang w:val="sr-Cyrl-RS"/>
        </w:rPr>
      </w:pPr>
      <w:r>
        <w:rPr>
          <w:lang w:val="sr-Cyrl-RS"/>
        </w:rPr>
        <w:t>Н</w:t>
      </w:r>
      <w:r w:rsidRPr="00E7172A">
        <w:rPr>
          <w:lang w:val="sr-Cyrl-RS"/>
        </w:rPr>
        <w:t>ацрт закона треба</w:t>
      </w:r>
      <w:r>
        <w:rPr>
          <w:lang w:val="sr-Cyrl-RS"/>
        </w:rPr>
        <w:t xml:space="preserve"> да реши и питање/проблем успостављања ЈИСП-а (члан 175. Нацрта). </w:t>
      </w:r>
      <w:r w:rsidRPr="00042DF3">
        <w:t>Досадашњи развој ЈИСП-А базиран је на сопственим снагама Министарства. У складу са законски дефинисаним оквиром и кадровским капацитетима Министарства, развијен је део система који се тиче регистра установа и регистра запослених. Тренутно се ради на успостављању система за доделу јединственог образовног броја</w:t>
      </w:r>
      <w:r w:rsidRPr="00042DF3">
        <w:rPr>
          <w:lang w:val="sr-Cyrl-RS"/>
        </w:rPr>
        <w:t xml:space="preserve"> (ЈОБ)</w:t>
      </w:r>
      <w:r w:rsidRPr="00042DF3">
        <w:t xml:space="preserve">, што је основни предуслов за успостављање регистра </w:t>
      </w:r>
      <w:r w:rsidRPr="00042DF3">
        <w:rPr>
          <w:lang w:val="sr-Cyrl-RS"/>
        </w:rPr>
        <w:t>ученика</w:t>
      </w:r>
      <w:r w:rsidRPr="00042DF3">
        <w:t>. Р</w:t>
      </w:r>
      <w:r w:rsidRPr="00042DF3">
        <w:rPr>
          <w:lang w:val="sr-Cyrl-RS"/>
        </w:rPr>
        <w:t xml:space="preserve"> </w:t>
      </w:r>
      <w:r w:rsidRPr="00042DF3">
        <w:t xml:space="preserve">азлога због којих се касни са имплементацијом ЈИСП-А има више, а основни су ограничења у законском оквиру </w:t>
      </w:r>
      <w:r w:rsidRPr="00042DF3">
        <w:rPr>
          <w:lang w:val="sr-Cyrl-RS"/>
        </w:rPr>
        <w:t>(</w:t>
      </w:r>
      <w:r w:rsidRPr="00042DF3">
        <w:t xml:space="preserve">која се добрим делом </w:t>
      </w:r>
      <w:r w:rsidRPr="00042DF3">
        <w:rPr>
          <w:lang w:val="sr-Cyrl-RS"/>
        </w:rPr>
        <w:t xml:space="preserve">могу отклонити </w:t>
      </w:r>
      <w:r w:rsidRPr="00042DF3">
        <w:t xml:space="preserve">изменама и допунама </w:t>
      </w:r>
      <w:r w:rsidRPr="00042DF3">
        <w:rPr>
          <w:lang w:val="sr-Cyrl-RS"/>
        </w:rPr>
        <w:t xml:space="preserve">Закона у делу који се односи на </w:t>
      </w:r>
      <w:r w:rsidRPr="00042DF3">
        <w:t>ЈИСП)</w:t>
      </w:r>
      <w:r w:rsidRPr="00042DF3">
        <w:rPr>
          <w:lang w:val="sr-Cyrl-RS"/>
        </w:rPr>
        <w:t xml:space="preserve">, </w:t>
      </w:r>
      <w:r w:rsidRPr="00042DF3">
        <w:t>ограничен кадровски капацитет Министарства у домену информационих технологија (у даљем тексту:</w:t>
      </w:r>
      <w:r w:rsidRPr="00042DF3">
        <w:rPr>
          <w:lang w:val="sr-Cyrl-RS"/>
        </w:rPr>
        <w:t xml:space="preserve"> </w:t>
      </w:r>
      <w:r w:rsidRPr="00042DF3">
        <w:t xml:space="preserve">ИТ) и </w:t>
      </w:r>
      <w:r w:rsidRPr="00042DF3">
        <w:rPr>
          <w:lang w:val="sr-Cyrl-RS"/>
        </w:rPr>
        <w:t xml:space="preserve">поједине неодговарајуће </w:t>
      </w:r>
      <w:r w:rsidRPr="00042DF3">
        <w:t xml:space="preserve">одлуке </w:t>
      </w:r>
      <w:r w:rsidRPr="00042DF3">
        <w:rPr>
          <w:lang w:val="sr-Cyrl-RS"/>
        </w:rPr>
        <w:t>из претходног периода</w:t>
      </w:r>
      <w:r w:rsidRPr="00042DF3">
        <w:t>. План за наредну годину је да се за развој ЈИСП-А покрене јавна набавка како би се обезбедио потпуно функционалан систем развијен у складу са највишим стандардима.</w:t>
      </w:r>
    </w:p>
    <w:p w:rsidR="00666E90" w:rsidRDefault="00666E90" w:rsidP="00666E90">
      <w:pPr>
        <w:pStyle w:val="Tekstkomentara"/>
        <w:spacing w:after="0"/>
        <w:ind w:firstLine="708"/>
        <w:jc w:val="both"/>
        <w:rPr>
          <w:sz w:val="24"/>
          <w:szCs w:val="24"/>
        </w:rPr>
      </w:pPr>
      <w:r w:rsidRPr="006479FC">
        <w:rPr>
          <w:sz w:val="24"/>
          <w:szCs w:val="24"/>
          <w:lang w:val="sr-Cyrl-RS"/>
        </w:rPr>
        <w:t xml:space="preserve">У вези са наведеним, указујемо да је </w:t>
      </w:r>
      <w:r w:rsidRPr="006479FC">
        <w:rPr>
          <w:sz w:val="24"/>
          <w:szCs w:val="24"/>
        </w:rPr>
        <w:t>електронски дневник је набављен за све основне и средње школе у Р</w:t>
      </w:r>
      <w:r w:rsidRPr="006479FC">
        <w:rPr>
          <w:sz w:val="24"/>
          <w:szCs w:val="24"/>
          <w:lang w:val="sr-Cyrl-RS"/>
        </w:rPr>
        <w:t xml:space="preserve">епублици </w:t>
      </w:r>
      <w:r w:rsidRPr="006479FC">
        <w:rPr>
          <w:sz w:val="24"/>
          <w:szCs w:val="24"/>
        </w:rPr>
        <w:t>С</w:t>
      </w:r>
      <w:r w:rsidRPr="006479FC">
        <w:rPr>
          <w:sz w:val="24"/>
          <w:szCs w:val="24"/>
          <w:lang w:val="sr-Cyrl-RS"/>
        </w:rPr>
        <w:t>рбији</w:t>
      </w:r>
      <w:r w:rsidRPr="006479FC">
        <w:rPr>
          <w:sz w:val="24"/>
          <w:szCs w:val="24"/>
        </w:rPr>
        <w:t xml:space="preserve"> и по успостављању ЈИСП-а, посебно дела који се односи на регистар ученика, биће интегрисан у ЈИСП, у складу са законом који предвиђа да се подаци из ЈИСП-а похрањују у регистар. </w:t>
      </w:r>
      <w:r w:rsidRPr="006479FC">
        <w:rPr>
          <w:sz w:val="24"/>
          <w:szCs w:val="24"/>
          <w:lang w:val="sr-Cyrl-RS"/>
        </w:rPr>
        <w:t xml:space="preserve">При томе, </w:t>
      </w:r>
      <w:r w:rsidRPr="006479FC">
        <w:rPr>
          <w:sz w:val="24"/>
          <w:szCs w:val="24"/>
        </w:rPr>
        <w:t xml:space="preserve">недостатак </w:t>
      </w:r>
      <w:r w:rsidRPr="006479FC">
        <w:rPr>
          <w:sz w:val="24"/>
          <w:szCs w:val="24"/>
          <w:lang w:val="sr-Cyrl-RS"/>
        </w:rPr>
        <w:t xml:space="preserve">одговарајуће </w:t>
      </w:r>
      <w:r w:rsidRPr="006479FC">
        <w:rPr>
          <w:sz w:val="24"/>
          <w:szCs w:val="24"/>
        </w:rPr>
        <w:t xml:space="preserve">опреме </w:t>
      </w:r>
      <w:r w:rsidRPr="006479FC">
        <w:rPr>
          <w:sz w:val="24"/>
          <w:szCs w:val="24"/>
          <w:lang w:val="sr-Cyrl-RS"/>
        </w:rPr>
        <w:t xml:space="preserve">остаје и даље </w:t>
      </w:r>
      <w:r w:rsidRPr="006479FC">
        <w:rPr>
          <w:sz w:val="24"/>
          <w:szCs w:val="24"/>
        </w:rPr>
        <w:t xml:space="preserve">један од проблема са којим се сусрећу школе и Министарство ради на </w:t>
      </w:r>
      <w:r w:rsidRPr="006479FC">
        <w:rPr>
          <w:sz w:val="24"/>
          <w:szCs w:val="24"/>
          <w:lang w:val="sr-Cyrl-RS"/>
        </w:rPr>
        <w:t xml:space="preserve">њеном </w:t>
      </w:r>
      <w:r w:rsidRPr="006479FC">
        <w:rPr>
          <w:sz w:val="24"/>
          <w:szCs w:val="24"/>
        </w:rPr>
        <w:t xml:space="preserve">обезбеђивању. </w:t>
      </w:r>
    </w:p>
    <w:p w:rsidR="00666E90" w:rsidRDefault="00666E90" w:rsidP="00666E90">
      <w:pPr>
        <w:pStyle w:val="Tekstkomentara"/>
        <w:spacing w:after="0"/>
        <w:ind w:firstLine="708"/>
        <w:jc w:val="both"/>
        <w:rPr>
          <w:sz w:val="24"/>
          <w:szCs w:val="24"/>
          <w:lang w:val="sr-Cyrl-RS"/>
        </w:rPr>
      </w:pPr>
      <w:r w:rsidRPr="006479FC">
        <w:rPr>
          <w:sz w:val="24"/>
          <w:szCs w:val="24"/>
          <w:lang w:val="sr-Cyrl-RS"/>
        </w:rPr>
        <w:t>Када су у питању кадрови, школе имају запослене који се по природи посла баве евиденцијама и/или уносом података у одговарајуће базе, то неће бити потребно додатно запошљавање у ове сврхе.</w:t>
      </w:r>
    </w:p>
    <w:p w:rsidR="00666E90" w:rsidRDefault="00666E90" w:rsidP="00666E90">
      <w:pPr>
        <w:pStyle w:val="Tekstkomentara"/>
        <w:spacing w:after="0"/>
        <w:ind w:firstLine="708"/>
        <w:jc w:val="both"/>
        <w:rPr>
          <w:sz w:val="24"/>
          <w:szCs w:val="24"/>
          <w:lang w:val="sr-Cyrl-RS"/>
        </w:rPr>
      </w:pPr>
    </w:p>
    <w:p w:rsidR="00666E90" w:rsidRPr="00DD1D05" w:rsidRDefault="00666E90" w:rsidP="00666E90">
      <w:pPr>
        <w:pStyle w:val="Tekstkomentara"/>
        <w:spacing w:after="0"/>
        <w:ind w:firstLine="708"/>
        <w:jc w:val="both"/>
      </w:pPr>
    </w:p>
    <w:p w:rsidR="00666E90" w:rsidRPr="00E86AEE" w:rsidRDefault="00666E90" w:rsidP="00666E90">
      <w:pPr>
        <w:ind w:firstLine="708"/>
        <w:rPr>
          <w:b/>
          <w:i/>
          <w:lang w:val="sr-Cyrl-RS"/>
        </w:rPr>
      </w:pPr>
      <w:r w:rsidRPr="00E86AEE">
        <w:rPr>
          <w:b/>
          <w:i/>
          <w:lang w:val="sr-Cyrl-RS"/>
        </w:rPr>
        <w:t>Центар за образовну политику</w:t>
      </w:r>
    </w:p>
    <w:p w:rsidR="00666E90" w:rsidRDefault="00666E90" w:rsidP="00666E90">
      <w:pPr>
        <w:pStyle w:val="Tekstkomentara"/>
        <w:spacing w:after="0"/>
        <w:ind w:firstLine="709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Ради развоја дигиталног образовања предложено је организовање Центра за образовну технологију </w:t>
      </w:r>
      <w:r w:rsidRPr="00465DD1">
        <w:rPr>
          <w:sz w:val="24"/>
          <w:szCs w:val="24"/>
          <w:lang w:val="sr-Cyrl-RS"/>
        </w:rPr>
        <w:t xml:space="preserve">(у даљем тексту: Центар) </w:t>
      </w:r>
      <w:r>
        <w:rPr>
          <w:sz w:val="24"/>
          <w:szCs w:val="24"/>
          <w:lang w:val="sr-Cyrl-RS"/>
        </w:rPr>
        <w:t xml:space="preserve">као организационе јединице Завода за вредновање квалитета образовања и васпитања (члан 46а Нацрта). </w:t>
      </w:r>
    </w:p>
    <w:p w:rsidR="00666E90" w:rsidRPr="00465DD1" w:rsidRDefault="00666E90" w:rsidP="00666E90">
      <w:pPr>
        <w:pStyle w:val="Tekstkomentara"/>
        <w:spacing w:after="0"/>
        <w:ind w:firstLine="709"/>
        <w:jc w:val="both"/>
        <w:rPr>
          <w:sz w:val="24"/>
          <w:szCs w:val="24"/>
        </w:rPr>
      </w:pPr>
      <w:r w:rsidRPr="00465DD1">
        <w:rPr>
          <w:sz w:val="24"/>
          <w:szCs w:val="24"/>
        </w:rPr>
        <w:t xml:space="preserve">Послови Центра </w:t>
      </w:r>
      <w:r w:rsidRPr="00465DD1">
        <w:rPr>
          <w:sz w:val="24"/>
          <w:szCs w:val="24"/>
          <w:lang w:val="sr-Cyrl-RS"/>
        </w:rPr>
        <w:t xml:space="preserve">до сада </w:t>
      </w:r>
      <w:r w:rsidRPr="00465DD1">
        <w:rPr>
          <w:sz w:val="24"/>
          <w:szCs w:val="24"/>
        </w:rPr>
        <w:t>нису обављани</w:t>
      </w:r>
      <w:r w:rsidRPr="00465DD1">
        <w:rPr>
          <w:sz w:val="24"/>
          <w:szCs w:val="24"/>
          <w:lang w:val="sr-Cyrl-RS"/>
        </w:rPr>
        <w:t xml:space="preserve">, тако да </w:t>
      </w:r>
      <w:r w:rsidRPr="00465DD1">
        <w:rPr>
          <w:sz w:val="24"/>
          <w:szCs w:val="24"/>
        </w:rPr>
        <w:t xml:space="preserve"> запослене није могуће прераспоредити, нити исту опрему користити.</w:t>
      </w:r>
      <w:r w:rsidRPr="00465DD1">
        <w:rPr>
          <w:sz w:val="24"/>
          <w:szCs w:val="24"/>
          <w:lang w:val="sr-Cyrl-RS"/>
        </w:rPr>
        <w:t xml:space="preserve"> Посебно, </w:t>
      </w:r>
      <w:r w:rsidRPr="00465DD1">
        <w:rPr>
          <w:sz w:val="24"/>
          <w:szCs w:val="24"/>
        </w:rPr>
        <w:t>слични послови нису никада били обављани у постојећим центрима Завода за вредновање квалитета образовања и васпитања</w:t>
      </w:r>
      <w:r w:rsidRPr="00465DD1">
        <w:rPr>
          <w:sz w:val="24"/>
          <w:szCs w:val="24"/>
          <w:lang w:val="sr-Cyrl-RS"/>
        </w:rPr>
        <w:t xml:space="preserve">. Из наведеног произлази да </w:t>
      </w:r>
      <w:r w:rsidRPr="00465DD1">
        <w:rPr>
          <w:sz w:val="24"/>
          <w:szCs w:val="24"/>
        </w:rPr>
        <w:t xml:space="preserve">нема резултата у области која је повод за успостављање </w:t>
      </w:r>
      <w:r w:rsidRPr="00465DD1">
        <w:rPr>
          <w:sz w:val="24"/>
          <w:szCs w:val="24"/>
          <w:lang w:val="sr-Cyrl-RS"/>
        </w:rPr>
        <w:t xml:space="preserve">Центра.  </w:t>
      </w:r>
    </w:p>
    <w:p w:rsidR="00666E90" w:rsidRDefault="00666E90" w:rsidP="00666E90">
      <w:pPr>
        <w:pStyle w:val="Tekstkomentara"/>
        <w:spacing w:after="0"/>
        <w:ind w:firstLine="709"/>
        <w:jc w:val="both"/>
        <w:rPr>
          <w:sz w:val="24"/>
          <w:szCs w:val="24"/>
        </w:rPr>
      </w:pPr>
      <w:r w:rsidRPr="00465DD1">
        <w:rPr>
          <w:sz w:val="24"/>
          <w:szCs w:val="24"/>
          <w:lang w:val="sr-Cyrl-RS"/>
        </w:rPr>
        <w:t xml:space="preserve">Посао </w:t>
      </w:r>
      <w:r w:rsidRPr="00465DD1">
        <w:rPr>
          <w:sz w:val="24"/>
          <w:szCs w:val="24"/>
        </w:rPr>
        <w:t xml:space="preserve">осигурања квалитета процеса дигитализаце у образовању је свеобухватан и захтева значајна издвајања из буџета. Због врсте и обима послова које Завод за вредновање квалитета образовања и васпитања већ обавља, као и због структуре кадрова, у овом тренутку није могућа прерасподела постојећих кадрова у оквиру исте организације.  </w:t>
      </w:r>
    </w:p>
    <w:p w:rsidR="00666E90" w:rsidRDefault="00666E90" w:rsidP="00666E90">
      <w:pPr>
        <w:pStyle w:val="Tekstkomentara"/>
        <w:spacing w:after="0"/>
        <w:ind w:firstLine="709"/>
        <w:jc w:val="both"/>
        <w:rPr>
          <w:sz w:val="24"/>
          <w:szCs w:val="24"/>
        </w:rPr>
      </w:pPr>
    </w:p>
    <w:p w:rsidR="00666E90" w:rsidRPr="00DD1D05" w:rsidRDefault="00666E90" w:rsidP="00586E1C">
      <w:pPr>
        <w:pStyle w:val="Pasussalistom1"/>
        <w:numPr>
          <w:ilvl w:val="0"/>
          <w:numId w:val="9"/>
        </w:numPr>
        <w:spacing w:after="0"/>
        <w:jc w:val="both"/>
        <w:rPr>
          <w:b/>
          <w:szCs w:val="24"/>
          <w:lang w:val="sr-Cyrl-CS"/>
        </w:rPr>
      </w:pPr>
      <w:r w:rsidRPr="00DD1D05">
        <w:rPr>
          <w:b/>
          <w:szCs w:val="24"/>
          <w:lang w:val="sr-Cyrl-CS"/>
        </w:rPr>
        <w:t>КОЈИ СУ ЖЕЉЕНИ ЦИЉЕВИ ДОНОШЕЊА ЗАКОНА</w:t>
      </w:r>
    </w:p>
    <w:p w:rsidR="00666E90" w:rsidRPr="00DD1D05" w:rsidRDefault="00666E90" w:rsidP="00666E90">
      <w:pPr>
        <w:pStyle w:val="Pasussalistom1"/>
        <w:spacing w:after="0"/>
        <w:ind w:left="0"/>
        <w:jc w:val="both"/>
        <w:rPr>
          <w:b/>
          <w:szCs w:val="24"/>
          <w:lang w:val="sr-Cyrl-CS"/>
        </w:rPr>
      </w:pPr>
    </w:p>
    <w:p w:rsidR="00666E90" w:rsidRPr="00DD1D05" w:rsidRDefault="00666E90" w:rsidP="00666E90">
      <w:pPr>
        <w:pStyle w:val="Pasussalistom1"/>
        <w:spacing w:after="0"/>
        <w:ind w:left="0"/>
        <w:jc w:val="both"/>
        <w:rPr>
          <w:szCs w:val="24"/>
          <w:lang w:val="sr-Cyrl-CS"/>
        </w:rPr>
      </w:pPr>
      <w:r w:rsidRPr="00DD1D05">
        <w:rPr>
          <w:b/>
          <w:szCs w:val="24"/>
          <w:lang w:val="sr-Cyrl-CS"/>
        </w:rPr>
        <w:tab/>
      </w:r>
      <w:r w:rsidRPr="00DD1D05">
        <w:rPr>
          <w:szCs w:val="24"/>
          <w:lang w:val="sr-Cyrl-CS"/>
        </w:rPr>
        <w:t xml:space="preserve">Препознајући проблема и мањкавост одређених одредаба постојећег Закона који су се показали у пракси током </w:t>
      </w:r>
      <w:r w:rsidRPr="00DD1D05">
        <w:rPr>
          <w:szCs w:val="24"/>
        </w:rPr>
        <w:t xml:space="preserve">једногодишње примене </w:t>
      </w:r>
      <w:r w:rsidRPr="00DD1D05">
        <w:rPr>
          <w:szCs w:val="24"/>
          <w:lang w:val="sr-Cyrl-CS"/>
        </w:rPr>
        <w:t xml:space="preserve">тог закона, Нацрт </w:t>
      </w:r>
      <w:r>
        <w:rPr>
          <w:szCs w:val="24"/>
          <w:lang w:val="sr-Cyrl-CS"/>
        </w:rPr>
        <w:t xml:space="preserve">закона </w:t>
      </w:r>
      <w:r w:rsidRPr="00DD1D05">
        <w:rPr>
          <w:szCs w:val="24"/>
          <w:lang w:val="sr-Cyrl-CS"/>
        </w:rPr>
        <w:t>треба да омогући:</w:t>
      </w:r>
    </w:p>
    <w:p w:rsidR="00666E90" w:rsidRPr="0047512B" w:rsidRDefault="00666E90" w:rsidP="00666E90">
      <w:pPr>
        <w:pStyle w:val="Pasussalistom1"/>
        <w:numPr>
          <w:ilvl w:val="0"/>
          <w:numId w:val="3"/>
        </w:numPr>
        <w:spacing w:after="0"/>
        <w:jc w:val="both"/>
        <w:rPr>
          <w:b/>
          <w:szCs w:val="24"/>
          <w:lang w:val="sr-Cyrl-CS"/>
        </w:rPr>
      </w:pPr>
      <w:r w:rsidRPr="0047512B">
        <w:rPr>
          <w:b/>
          <w:szCs w:val="24"/>
          <w:lang w:val="sr-Cyrl-CS"/>
        </w:rPr>
        <w:t xml:space="preserve">квалитетно и свима под једнаким условима доступно образовања и васпитање, </w:t>
      </w:r>
    </w:p>
    <w:p w:rsidR="00666E90" w:rsidRPr="00331141" w:rsidRDefault="00666E90" w:rsidP="00666E90">
      <w:pPr>
        <w:pStyle w:val="Pasussalistom1"/>
        <w:spacing w:after="0"/>
        <w:ind w:left="0" w:firstLine="709"/>
        <w:jc w:val="both"/>
        <w:rPr>
          <w:szCs w:val="24"/>
          <w:lang w:val="sr-Cyrl-CS"/>
        </w:rPr>
      </w:pPr>
      <w:r>
        <w:rPr>
          <w:b/>
          <w:szCs w:val="24"/>
          <w:lang w:val="sr-Cyrl-CS"/>
        </w:rPr>
        <w:t xml:space="preserve">2) </w:t>
      </w:r>
      <w:r w:rsidRPr="0047512B">
        <w:rPr>
          <w:b/>
          <w:szCs w:val="24"/>
          <w:lang w:val="sr-Cyrl-CS"/>
        </w:rPr>
        <w:t>уједначену праксу приликом примене закона</w:t>
      </w:r>
      <w:r>
        <w:rPr>
          <w:szCs w:val="24"/>
          <w:lang w:val="sr-Cyrl-CS"/>
        </w:rPr>
        <w:t>,</w:t>
      </w:r>
    </w:p>
    <w:p w:rsidR="00666E90" w:rsidRPr="00331141" w:rsidRDefault="00666E90" w:rsidP="00666E90">
      <w:pPr>
        <w:pStyle w:val="Pasussalistom1"/>
        <w:spacing w:after="0"/>
        <w:ind w:left="0" w:firstLine="709"/>
        <w:jc w:val="both"/>
        <w:rPr>
          <w:szCs w:val="24"/>
          <w:lang w:val="sr-Cyrl-CS"/>
        </w:rPr>
      </w:pPr>
      <w:r>
        <w:rPr>
          <w:b/>
          <w:szCs w:val="24"/>
          <w:lang w:val="sr-Cyrl-CS"/>
        </w:rPr>
        <w:t xml:space="preserve">3) </w:t>
      </w:r>
      <w:r w:rsidRPr="0047512B">
        <w:rPr>
          <w:b/>
          <w:szCs w:val="24"/>
          <w:lang w:val="sr-Cyrl-CS"/>
        </w:rPr>
        <w:t>смањење сиромаштва и подизање образовног нивоа становништва</w:t>
      </w:r>
      <w:r>
        <w:rPr>
          <w:szCs w:val="24"/>
          <w:lang w:val="sr-Cyrl-CS"/>
        </w:rPr>
        <w:t>:</w:t>
      </w:r>
    </w:p>
    <w:p w:rsidR="00666E90" w:rsidRPr="00465DD1" w:rsidRDefault="00666E90" w:rsidP="00666E90">
      <w:pPr>
        <w:ind w:firstLine="708"/>
        <w:rPr>
          <w:b/>
        </w:rPr>
      </w:pPr>
      <w:r w:rsidRPr="00465DD1">
        <w:rPr>
          <w:b/>
          <w:lang w:val="sr-Cyrl-RS"/>
        </w:rPr>
        <w:t xml:space="preserve">- </w:t>
      </w:r>
      <w:r w:rsidRPr="00465DD1">
        <w:rPr>
          <w:b/>
          <w:i/>
        </w:rPr>
        <w:t>смањење стопе сиромаштва унапређивањем и с</w:t>
      </w:r>
      <w:r>
        <w:rPr>
          <w:b/>
          <w:i/>
          <w:lang w:val="sr-Cyrl-RS"/>
        </w:rPr>
        <w:t>т</w:t>
      </w:r>
      <w:r w:rsidRPr="00465DD1">
        <w:rPr>
          <w:b/>
          <w:i/>
        </w:rPr>
        <w:t>варањем већих могућности за стицање средњег образовања одраслих</w:t>
      </w:r>
      <w:r w:rsidRPr="00465DD1">
        <w:rPr>
          <w:b/>
        </w:rPr>
        <w:t xml:space="preserve"> </w:t>
      </w:r>
    </w:p>
    <w:p w:rsidR="00666E90" w:rsidRPr="00465DD1" w:rsidRDefault="00666E90" w:rsidP="00586E1C">
      <w:pPr>
        <w:pStyle w:val="Pasussalistom1"/>
        <w:numPr>
          <w:ilvl w:val="0"/>
          <w:numId w:val="5"/>
        </w:numPr>
        <w:spacing w:after="0"/>
        <w:jc w:val="both"/>
        <w:rPr>
          <w:szCs w:val="24"/>
          <w:lang w:val="ru-RU"/>
        </w:rPr>
      </w:pPr>
      <w:r w:rsidRPr="00465DD1">
        <w:rPr>
          <w:szCs w:val="24"/>
        </w:rPr>
        <w:t xml:space="preserve">Подизање нивоа образовања је ефикасан начин за смањивање сиромаштва у Републици Србији. </w:t>
      </w:r>
    </w:p>
    <w:p w:rsidR="00666E90" w:rsidRPr="0047512B" w:rsidRDefault="00666E90" w:rsidP="00586E1C">
      <w:pPr>
        <w:pStyle w:val="Pasussalistom1"/>
        <w:numPr>
          <w:ilvl w:val="0"/>
          <w:numId w:val="5"/>
        </w:numPr>
        <w:spacing w:after="0"/>
        <w:jc w:val="both"/>
        <w:rPr>
          <w:szCs w:val="24"/>
          <w:lang w:val="ru-RU"/>
        </w:rPr>
      </w:pPr>
      <w:r w:rsidRPr="00465DD1">
        <w:rPr>
          <w:szCs w:val="24"/>
        </w:rPr>
        <w:t>Значај образовања се огледа и у чињеници да се стопа сиромаштва смањује са повећањем стручне спреме носиоца домаћинства : 20,2% сиромашних  је без основне школе а 1% је оних са завршеним факултетом. највећи проценат сиромашних - 61,5% од укупног броја сиромашних је без основне школе или само са завршеном основном школом</w:t>
      </w:r>
      <w:r w:rsidRPr="00DD1D05">
        <w:rPr>
          <w:rStyle w:val="Referencafusnote"/>
          <w:szCs w:val="24"/>
        </w:rPr>
        <w:footnoteReference w:id="1"/>
      </w:r>
      <w:r w:rsidRPr="00465DD1">
        <w:rPr>
          <w:szCs w:val="24"/>
        </w:rPr>
        <w:t xml:space="preserve">. </w:t>
      </w:r>
    </w:p>
    <w:p w:rsidR="00666E90" w:rsidRPr="00DD1D05" w:rsidRDefault="00666E90" w:rsidP="00586E1C">
      <w:pPr>
        <w:pStyle w:val="Pasussalistom1"/>
        <w:numPr>
          <w:ilvl w:val="0"/>
          <w:numId w:val="5"/>
        </w:numPr>
        <w:spacing w:after="0"/>
        <w:jc w:val="both"/>
        <w:rPr>
          <w:szCs w:val="24"/>
          <w:lang w:val="ru-RU"/>
        </w:rPr>
      </w:pPr>
      <w:r w:rsidRPr="0047512B">
        <w:rPr>
          <w:szCs w:val="24"/>
          <w:lang w:val="sr-Cyrl-CS"/>
        </w:rPr>
        <w:t>омогућавањем стицања средњег образовања</w:t>
      </w:r>
      <w:r w:rsidRPr="00DD1D05">
        <w:rPr>
          <w:szCs w:val="24"/>
          <w:lang w:val="sr-Cyrl-CS"/>
        </w:rPr>
        <w:t xml:space="preserve"> лицима која су рано напустила, односно нису завршила средње образовање</w:t>
      </w:r>
      <w:r>
        <w:rPr>
          <w:szCs w:val="24"/>
          <w:lang w:val="sr-Cyrl-CS"/>
        </w:rPr>
        <w:t>.</w:t>
      </w:r>
    </w:p>
    <w:p w:rsidR="00666E90" w:rsidRPr="00465DD1" w:rsidRDefault="00666E90" w:rsidP="00666E90">
      <w:pPr>
        <w:pStyle w:val="Pasussalistom1"/>
        <w:spacing w:after="0"/>
        <w:jc w:val="both"/>
        <w:rPr>
          <w:szCs w:val="24"/>
          <w:lang w:val="ru-RU"/>
        </w:rPr>
      </w:pPr>
    </w:p>
    <w:p w:rsidR="00666E90" w:rsidRPr="0047512B" w:rsidRDefault="00666E90" w:rsidP="00586E1C">
      <w:pPr>
        <w:pStyle w:val="Pasussalistom1"/>
        <w:numPr>
          <w:ilvl w:val="0"/>
          <w:numId w:val="8"/>
        </w:numPr>
        <w:spacing w:after="0"/>
        <w:jc w:val="both"/>
        <w:rPr>
          <w:b/>
          <w:szCs w:val="24"/>
          <w:u w:val="single"/>
          <w:lang w:val="sr-Cyrl-CS"/>
        </w:rPr>
      </w:pPr>
      <w:r w:rsidRPr="0047512B">
        <w:rPr>
          <w:b/>
          <w:i/>
          <w:szCs w:val="24"/>
          <w:lang w:val="sr-Cyrl-CS"/>
        </w:rPr>
        <w:t>Повећање компјутерске писмености становништва</w:t>
      </w:r>
    </w:p>
    <w:p w:rsidR="00666E90" w:rsidRPr="00DD1D05" w:rsidRDefault="00666E90" w:rsidP="00586E1C">
      <w:pPr>
        <w:pStyle w:val="Pasussalistom"/>
        <w:numPr>
          <w:ilvl w:val="0"/>
          <w:numId w:val="7"/>
        </w:numPr>
        <w:spacing w:after="0"/>
        <w:jc w:val="both"/>
        <w:rPr>
          <w:szCs w:val="24"/>
        </w:rPr>
      </w:pPr>
      <w:r w:rsidRPr="00DD1D05">
        <w:rPr>
          <w:szCs w:val="24"/>
          <w:lang w:val="sr-Latn-CS"/>
        </w:rPr>
        <w:t xml:space="preserve">Образовни ниво </w:t>
      </w:r>
      <w:r w:rsidRPr="00DD1D05">
        <w:rPr>
          <w:szCs w:val="24"/>
        </w:rPr>
        <w:t xml:space="preserve">укупног становништва Републике Србије, и поред релативно дуге традицију обавезног и бесплатног основног образовања и васпитања (од 1952. године) и бесплатног средњег образовања и васпитања није задовољавајући. </w:t>
      </w:r>
    </w:p>
    <w:p w:rsidR="00666E90" w:rsidRPr="00DD1D05" w:rsidRDefault="00666E90" w:rsidP="00586E1C">
      <w:pPr>
        <w:pStyle w:val="Pasussalistom"/>
        <w:numPr>
          <w:ilvl w:val="0"/>
          <w:numId w:val="7"/>
        </w:numPr>
        <w:spacing w:after="0"/>
        <w:jc w:val="both"/>
        <w:rPr>
          <w:szCs w:val="24"/>
        </w:rPr>
      </w:pPr>
      <w:r w:rsidRPr="00DD1D05">
        <w:rPr>
          <w:szCs w:val="24"/>
        </w:rPr>
        <w:t>Показатељи нивоа образованости становништва: школска спрема, писменост и компјутерска писменост  директно су повезани са степеном друштвено-економског развоја.</w:t>
      </w:r>
    </w:p>
    <w:p w:rsidR="00666E90" w:rsidRPr="00DD1D05" w:rsidRDefault="00666E90" w:rsidP="00666E90">
      <w:pPr>
        <w:ind w:firstLine="708"/>
      </w:pPr>
      <w:r w:rsidRPr="00DD1D05">
        <w:t>Подаци о компјутерској писмености</w:t>
      </w:r>
      <w:r w:rsidRPr="00DD1D05">
        <w:rPr>
          <w:rStyle w:val="Referencafusnote"/>
          <w:rFonts w:eastAsia="Calibri"/>
        </w:rPr>
        <w:footnoteReference w:id="2"/>
      </w:r>
      <w:r w:rsidRPr="00DD1D05">
        <w:t xml:space="preserve"> становништва србије старијег од 15 година по попису из 2011. године су:</w:t>
      </w:r>
    </w:p>
    <w:p w:rsidR="00666E90" w:rsidRPr="00DD1D05" w:rsidRDefault="00666E90" w:rsidP="00586E1C">
      <w:pPr>
        <w:pStyle w:val="Pasussalistom"/>
        <w:numPr>
          <w:ilvl w:val="0"/>
          <w:numId w:val="8"/>
        </w:numPr>
        <w:spacing w:after="0"/>
        <w:jc w:val="both"/>
        <w:rPr>
          <w:szCs w:val="24"/>
        </w:rPr>
      </w:pPr>
      <w:r w:rsidRPr="00DD1D05">
        <w:rPr>
          <w:szCs w:val="24"/>
        </w:rPr>
        <w:t>компјутерски је  писмено 34,21%</w:t>
      </w:r>
    </w:p>
    <w:p w:rsidR="00666E90" w:rsidRPr="00DD1D05" w:rsidRDefault="00666E90" w:rsidP="00586E1C">
      <w:pPr>
        <w:pStyle w:val="Pasussalistom"/>
        <w:numPr>
          <w:ilvl w:val="0"/>
          <w:numId w:val="8"/>
        </w:numPr>
        <w:spacing w:after="0"/>
        <w:jc w:val="both"/>
        <w:rPr>
          <w:szCs w:val="24"/>
        </w:rPr>
      </w:pPr>
      <w:r w:rsidRPr="00DD1D05">
        <w:rPr>
          <w:szCs w:val="24"/>
        </w:rPr>
        <w:t>делимично је компјутерски писмено 14.78%</w:t>
      </w:r>
    </w:p>
    <w:p w:rsidR="00666E90" w:rsidRPr="00DD1D05" w:rsidRDefault="00666E90" w:rsidP="00586E1C">
      <w:pPr>
        <w:pStyle w:val="Pasussalistom"/>
        <w:numPr>
          <w:ilvl w:val="0"/>
          <w:numId w:val="8"/>
        </w:numPr>
        <w:spacing w:after="0"/>
        <w:jc w:val="both"/>
        <w:rPr>
          <w:szCs w:val="24"/>
        </w:rPr>
      </w:pPr>
      <w:r w:rsidRPr="00DD1D05">
        <w:rPr>
          <w:szCs w:val="24"/>
        </w:rPr>
        <w:t>неписмено 51,01%</w:t>
      </w:r>
    </w:p>
    <w:p w:rsidR="00666E90" w:rsidRPr="00DD1D05" w:rsidRDefault="00666E90" w:rsidP="00666E90">
      <w:pPr>
        <w:ind w:firstLine="708"/>
      </w:pPr>
    </w:p>
    <w:p w:rsidR="00666E90" w:rsidRDefault="00666E90" w:rsidP="00666E90">
      <w:pPr>
        <w:ind w:firstLine="708"/>
      </w:pPr>
      <w:r w:rsidRPr="00DD1D05">
        <w:t xml:space="preserve">С обзиром на значај савремених технологија и потребу њиховог коришћења у свакодневним и професионалним  активностима </w:t>
      </w:r>
      <w:r>
        <w:rPr>
          <w:lang w:val="sr-Cyrl-RS"/>
        </w:rPr>
        <w:t xml:space="preserve">компјутерска писменост је </w:t>
      </w:r>
      <w:r w:rsidRPr="00DD1D05">
        <w:t xml:space="preserve">озбиљан изазов </w:t>
      </w:r>
      <w:r>
        <w:rPr>
          <w:lang w:val="sr-Cyrl-RS"/>
        </w:rPr>
        <w:t>који се поставља пред</w:t>
      </w:r>
      <w:r w:rsidRPr="00DD1D05">
        <w:t xml:space="preserve"> образовни и васпитни систем</w:t>
      </w:r>
      <w:r>
        <w:rPr>
          <w:lang w:val="sr-Cyrl-RS"/>
        </w:rPr>
        <w:t xml:space="preserve"> и који настоји да у одређеној мери реши и овај нацрт</w:t>
      </w:r>
      <w:r w:rsidRPr="00DD1D05">
        <w:t>.</w:t>
      </w:r>
    </w:p>
    <w:p w:rsidR="00666E90" w:rsidRPr="0047512B" w:rsidRDefault="00666E90" w:rsidP="00666E90">
      <w:pPr>
        <w:pStyle w:val="Pasussalistom1"/>
        <w:spacing w:after="0"/>
        <w:ind w:left="0" w:firstLine="709"/>
        <w:jc w:val="both"/>
        <w:rPr>
          <w:szCs w:val="24"/>
          <w:lang w:val="ru-RU"/>
        </w:rPr>
      </w:pPr>
      <w:r>
        <w:rPr>
          <w:b/>
          <w:szCs w:val="24"/>
          <w:lang w:val="sr-Cyrl-CS"/>
        </w:rPr>
        <w:t xml:space="preserve">4) </w:t>
      </w:r>
      <w:r w:rsidRPr="0047512B">
        <w:rPr>
          <w:b/>
          <w:lang w:val="sr-Cyrl-CS"/>
        </w:rPr>
        <w:t>већу ефикасност и ефективност система образовања и васпитања, формирањем ор</w:t>
      </w:r>
      <w:r>
        <w:rPr>
          <w:b/>
          <w:lang w:val="sr-Cyrl-CS"/>
        </w:rPr>
        <w:t>ганизационе јединице Завода за вредновање квалитета</w:t>
      </w:r>
      <w:r w:rsidRPr="0047512B">
        <w:rPr>
          <w:b/>
          <w:lang w:val="sr-Cyrl-CS"/>
        </w:rPr>
        <w:t xml:space="preserve"> образовања и васпитања – Центра за образовну технологију –</w:t>
      </w:r>
    </w:p>
    <w:p w:rsidR="00666E90" w:rsidRPr="00114D02" w:rsidRDefault="00666E90" w:rsidP="00666E90">
      <w:pPr>
        <w:ind w:firstLine="851"/>
      </w:pPr>
      <w:r w:rsidRPr="00114D02">
        <w:t xml:space="preserve">У фокусу рада будућег Центра за образовну технологију јесте израда инструмената образовне политике и реализација истраживања који треба да осигурају квалитетну интеграцију дигиталне технологије у систем образовања чиме се постиже повећање нивоа квалитета образовања. </w:t>
      </w:r>
    </w:p>
    <w:p w:rsidR="00666E90" w:rsidRPr="00114D02" w:rsidRDefault="00666E90" w:rsidP="00666E90"/>
    <w:p w:rsidR="00666E90" w:rsidRPr="00114D02" w:rsidRDefault="00666E90" w:rsidP="00666E90">
      <w:pPr>
        <w:ind w:firstLine="851"/>
      </w:pPr>
      <w:r w:rsidRPr="00114D02">
        <w:t>Активности Центра окренуте су ка профилисању инструмената и мера на ,,улазу” у образовни систем и  праћењу и мерењу ефеката образовне политике у области дигитализације у образовању, на ,,излазу”. </w:t>
      </w:r>
    </w:p>
    <w:p w:rsidR="00666E90" w:rsidRPr="00114D02" w:rsidRDefault="00666E90" w:rsidP="00666E90"/>
    <w:p w:rsidR="00666E90" w:rsidRDefault="00666E90" w:rsidP="00666E90">
      <w:pPr>
        <w:rPr>
          <w:color w:val="00B0F0"/>
        </w:rPr>
      </w:pPr>
      <w:r w:rsidRPr="006C27A7">
        <w:rPr>
          <w:noProof/>
          <w:color w:val="00B0F0"/>
          <w:lang w:val="sr-Latn-RS" w:eastAsia="sr-Latn-RS"/>
        </w:rPr>
        <w:drawing>
          <wp:inline distT="0" distB="0" distL="0" distR="0" wp14:anchorId="06026871" wp14:editId="256D6848">
            <wp:extent cx="5223053" cy="1474825"/>
            <wp:effectExtent l="0" t="19050" r="0" b="6858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666E90" w:rsidRDefault="00666E90" w:rsidP="00666E90">
      <w:pPr>
        <w:rPr>
          <w:color w:val="00B0F0"/>
        </w:rPr>
      </w:pPr>
    </w:p>
    <w:p w:rsidR="00666E90" w:rsidRPr="00666E90" w:rsidRDefault="00666E90" w:rsidP="004F4005">
      <w:pPr>
        <w:ind w:firstLine="360"/>
      </w:pPr>
      <w:r w:rsidRPr="00666E90">
        <w:t>Примери инструмената и мера образовне политике у области дигитализације у образовању (улаз):</w:t>
      </w:r>
    </w:p>
    <w:p w:rsidR="00666E90" w:rsidRPr="00666E90" w:rsidRDefault="00666E90" w:rsidP="00586E1C">
      <w:pPr>
        <w:pStyle w:val="Pasussalistom"/>
        <w:numPr>
          <w:ilvl w:val="0"/>
          <w:numId w:val="13"/>
        </w:numPr>
        <w:jc w:val="both"/>
        <w:rPr>
          <w:szCs w:val="24"/>
        </w:rPr>
      </w:pPr>
      <w:r w:rsidRPr="00666E90">
        <w:rPr>
          <w:bCs/>
          <w:szCs w:val="24"/>
          <w:lang w:val="sr-Cyrl-CS"/>
        </w:rPr>
        <w:t xml:space="preserve">увођење и промовисање оквира за самовредновање и процену електронске зрелости образовне установе </w:t>
      </w:r>
    </w:p>
    <w:p w:rsidR="00666E90" w:rsidRPr="00666E90" w:rsidRDefault="00666E90" w:rsidP="00586E1C">
      <w:pPr>
        <w:pStyle w:val="Pasussalistom"/>
        <w:numPr>
          <w:ilvl w:val="0"/>
          <w:numId w:val="13"/>
        </w:numPr>
        <w:jc w:val="both"/>
        <w:rPr>
          <w:szCs w:val="24"/>
        </w:rPr>
      </w:pPr>
      <w:r w:rsidRPr="00666E90">
        <w:rPr>
          <w:bCs/>
          <w:szCs w:val="24"/>
          <w:lang w:val="sr-Cyrl-CS"/>
        </w:rPr>
        <w:t>јачање капацитета установа за икт сегмент школског развојног планирања</w:t>
      </w:r>
    </w:p>
    <w:p w:rsidR="00666E90" w:rsidRPr="00666E90" w:rsidRDefault="00666E90" w:rsidP="00586E1C">
      <w:pPr>
        <w:pStyle w:val="Pasussalistom"/>
        <w:numPr>
          <w:ilvl w:val="0"/>
          <w:numId w:val="13"/>
        </w:numPr>
        <w:jc w:val="both"/>
        <w:rPr>
          <w:szCs w:val="24"/>
        </w:rPr>
      </w:pPr>
      <w:r w:rsidRPr="00666E90">
        <w:rPr>
          <w:bCs/>
          <w:szCs w:val="24"/>
          <w:lang w:val="sr-Cyrl-CS"/>
        </w:rPr>
        <w:t>развој инструмената за процену дигиталних компетенција ученика</w:t>
      </w:r>
    </w:p>
    <w:p w:rsidR="00666E90" w:rsidRPr="00666E90" w:rsidRDefault="00666E90" w:rsidP="00586E1C">
      <w:pPr>
        <w:pStyle w:val="Pasussalistom"/>
        <w:numPr>
          <w:ilvl w:val="0"/>
          <w:numId w:val="13"/>
        </w:numPr>
        <w:jc w:val="both"/>
        <w:rPr>
          <w:szCs w:val="24"/>
        </w:rPr>
      </w:pPr>
      <w:r w:rsidRPr="00666E90">
        <w:rPr>
          <w:bCs/>
          <w:szCs w:val="24"/>
          <w:lang w:val="sr-Cyrl-CS"/>
        </w:rPr>
        <w:t>развој инструмената за процену дигиталних компетенција наставника</w:t>
      </w:r>
    </w:p>
    <w:p w:rsidR="00666E90" w:rsidRPr="00666E90" w:rsidRDefault="00666E90" w:rsidP="00586E1C">
      <w:pPr>
        <w:pStyle w:val="Pasussalistom"/>
        <w:numPr>
          <w:ilvl w:val="0"/>
          <w:numId w:val="13"/>
        </w:numPr>
        <w:jc w:val="both"/>
        <w:rPr>
          <w:szCs w:val="24"/>
        </w:rPr>
      </w:pPr>
      <w:r w:rsidRPr="00666E90">
        <w:rPr>
          <w:bCs/>
          <w:szCs w:val="24"/>
        </w:rPr>
        <w:t>развој квалитативних и квантитативних индикатора за праћење развоја дигиталног образовања</w:t>
      </w:r>
      <w:r w:rsidRPr="00666E90">
        <w:rPr>
          <w:rFonts w:ascii="Calibri" w:hAnsi="Calibri"/>
          <w:szCs w:val="24"/>
          <w:lang w:val="hr-HR"/>
        </w:rPr>
        <w:t> </w:t>
      </w:r>
    </w:p>
    <w:p w:rsidR="00666E90" w:rsidRPr="00666E90" w:rsidRDefault="00666E90" w:rsidP="00586E1C">
      <w:pPr>
        <w:pStyle w:val="Pasussalistom"/>
        <w:numPr>
          <w:ilvl w:val="0"/>
          <w:numId w:val="13"/>
        </w:numPr>
        <w:spacing w:after="0" w:line="240" w:lineRule="auto"/>
        <w:jc w:val="both"/>
        <w:rPr>
          <w:sz w:val="28"/>
        </w:rPr>
      </w:pPr>
      <w:r w:rsidRPr="00666E90">
        <w:rPr>
          <w:bCs/>
        </w:rPr>
        <w:t>израда стандарда квалитета дигиталних садржаја (отворених образовних ресурса)</w:t>
      </w:r>
    </w:p>
    <w:p w:rsidR="00666E90" w:rsidRPr="00666E90" w:rsidRDefault="00666E90" w:rsidP="00586E1C">
      <w:pPr>
        <w:pStyle w:val="Pasussalistom"/>
        <w:numPr>
          <w:ilvl w:val="0"/>
          <w:numId w:val="13"/>
        </w:numPr>
        <w:spacing w:after="0" w:line="240" w:lineRule="auto"/>
        <w:jc w:val="both"/>
        <w:rPr>
          <w:sz w:val="28"/>
        </w:rPr>
      </w:pPr>
      <w:r w:rsidRPr="00666E90">
        <w:rPr>
          <w:bCs/>
          <w:lang w:val="sr-Cyrl-CS"/>
        </w:rPr>
        <w:t>јачање капацитета актера укључених у целоживотно учење за израду отворених образовних ресурса</w:t>
      </w:r>
    </w:p>
    <w:p w:rsidR="00666E90" w:rsidRPr="00666E90" w:rsidRDefault="00666E90" w:rsidP="00586E1C">
      <w:pPr>
        <w:pStyle w:val="Pasussalistom"/>
        <w:numPr>
          <w:ilvl w:val="0"/>
          <w:numId w:val="13"/>
        </w:numPr>
        <w:spacing w:after="0" w:line="240" w:lineRule="auto"/>
        <w:jc w:val="both"/>
        <w:rPr>
          <w:sz w:val="28"/>
        </w:rPr>
      </w:pPr>
      <w:r w:rsidRPr="00666E90">
        <w:rPr>
          <w:bCs/>
          <w:lang w:val="sr-Cyrl-CS"/>
        </w:rPr>
        <w:t>израда препорука, допринос изради стратешких докумената, сарадња са кључним актерима који утичу на развој образовања</w:t>
      </w:r>
    </w:p>
    <w:p w:rsidR="00666E90" w:rsidRDefault="00666E90" w:rsidP="00666E90">
      <w:pPr>
        <w:pStyle w:val="Pasussalistom"/>
        <w:rPr>
          <w:color w:val="00B0F0"/>
        </w:rPr>
      </w:pPr>
    </w:p>
    <w:p w:rsidR="00666E90" w:rsidRPr="00114D02" w:rsidRDefault="00666E90" w:rsidP="00666E90">
      <w:r w:rsidRPr="00114D02">
        <w:t>Примери праћења и мерења ефеката образовне политике у области дигитализације у образовању (излаз):</w:t>
      </w:r>
    </w:p>
    <w:p w:rsidR="00666E90" w:rsidRPr="00666E90" w:rsidRDefault="00666E90" w:rsidP="00586E1C">
      <w:pPr>
        <w:pStyle w:val="Pasussalistom"/>
        <w:numPr>
          <w:ilvl w:val="0"/>
          <w:numId w:val="14"/>
        </w:numPr>
        <w:spacing w:after="0" w:line="240" w:lineRule="auto"/>
        <w:ind w:left="714" w:hanging="357"/>
        <w:jc w:val="both"/>
        <w:rPr>
          <w:sz w:val="28"/>
        </w:rPr>
      </w:pPr>
      <w:r w:rsidRPr="00666E90">
        <w:rPr>
          <w:bCs/>
        </w:rPr>
        <w:t>праћење ученичких постигнућа у области дигиталне и информатичке писмености</w:t>
      </w:r>
    </w:p>
    <w:p w:rsidR="00666E90" w:rsidRPr="00666E90" w:rsidRDefault="00666E90" w:rsidP="00586E1C">
      <w:pPr>
        <w:pStyle w:val="Pasussalistom"/>
        <w:numPr>
          <w:ilvl w:val="0"/>
          <w:numId w:val="14"/>
        </w:numPr>
        <w:spacing w:after="0" w:line="240" w:lineRule="auto"/>
        <w:ind w:left="714" w:hanging="357"/>
        <w:jc w:val="both"/>
        <w:rPr>
          <w:sz w:val="28"/>
        </w:rPr>
      </w:pPr>
      <w:r w:rsidRPr="00666E90">
        <w:rPr>
          <w:bCs/>
          <w:lang w:val="sr-Cyrl-CS"/>
        </w:rPr>
        <w:t>процена нивоа дигиталне и информатичке писмености на крају основног образовања</w:t>
      </w:r>
    </w:p>
    <w:p w:rsidR="00666E90" w:rsidRPr="00666E90" w:rsidRDefault="00666E90" w:rsidP="00586E1C">
      <w:pPr>
        <w:pStyle w:val="Pasussalistom"/>
        <w:numPr>
          <w:ilvl w:val="0"/>
          <w:numId w:val="14"/>
        </w:numPr>
        <w:spacing w:after="0" w:line="240" w:lineRule="auto"/>
        <w:ind w:left="714" w:hanging="357"/>
        <w:jc w:val="both"/>
        <w:rPr>
          <w:sz w:val="28"/>
        </w:rPr>
      </w:pPr>
      <w:r w:rsidRPr="00666E90">
        <w:rPr>
          <w:bCs/>
          <w:lang w:val="sr-Cyrl-CS"/>
        </w:rPr>
        <w:t>процена нивоа дигиталне и информатичке писмености на крају средњег образовања</w:t>
      </w:r>
    </w:p>
    <w:p w:rsidR="00666E90" w:rsidRPr="00666E90" w:rsidRDefault="00666E90" w:rsidP="00586E1C">
      <w:pPr>
        <w:pStyle w:val="Pasussalistom"/>
        <w:numPr>
          <w:ilvl w:val="0"/>
          <w:numId w:val="14"/>
        </w:numPr>
        <w:spacing w:after="0" w:line="240" w:lineRule="auto"/>
        <w:ind w:left="714" w:hanging="357"/>
        <w:jc w:val="both"/>
        <w:rPr>
          <w:sz w:val="28"/>
        </w:rPr>
      </w:pPr>
      <w:r w:rsidRPr="00666E90">
        <w:rPr>
          <w:bCs/>
          <w:lang w:val="sr-Cyrl-CS"/>
        </w:rPr>
        <w:t>процена нивоа дигиталне и информатичке писмености наставника</w:t>
      </w:r>
    </w:p>
    <w:p w:rsidR="00666E90" w:rsidRPr="00666E90" w:rsidRDefault="00666E90" w:rsidP="00586E1C">
      <w:pPr>
        <w:pStyle w:val="Pasussalistom"/>
        <w:numPr>
          <w:ilvl w:val="0"/>
          <w:numId w:val="14"/>
        </w:numPr>
        <w:spacing w:after="0" w:line="240" w:lineRule="auto"/>
        <w:ind w:left="714" w:hanging="357"/>
        <w:jc w:val="both"/>
        <w:rPr>
          <w:sz w:val="28"/>
        </w:rPr>
      </w:pPr>
      <w:r w:rsidRPr="00666E90">
        <w:rPr>
          <w:bCs/>
          <w:lang w:val="sr-Cyrl-CS"/>
        </w:rPr>
        <w:t>праћење и анализа ефикасности и начина коришћења икт опреме у образовним установама у доуниверзитетском образовању</w:t>
      </w:r>
    </w:p>
    <w:p w:rsidR="00666E90" w:rsidRPr="001C7ECD" w:rsidRDefault="00666E90" w:rsidP="00586E1C">
      <w:pPr>
        <w:pStyle w:val="Pasussalistom"/>
        <w:numPr>
          <w:ilvl w:val="0"/>
          <w:numId w:val="14"/>
        </w:numPr>
        <w:spacing w:after="0" w:line="240" w:lineRule="auto"/>
        <w:ind w:left="714" w:hanging="357"/>
        <w:jc w:val="both"/>
        <w:rPr>
          <w:sz w:val="28"/>
        </w:rPr>
      </w:pPr>
      <w:r w:rsidRPr="00666E90">
        <w:rPr>
          <w:bCs/>
        </w:rPr>
        <w:t>секундарне анализе на основу резултата међународних истраживања</w:t>
      </w:r>
    </w:p>
    <w:p w:rsidR="001C7ECD" w:rsidRPr="001C7ECD" w:rsidRDefault="001C7ECD" w:rsidP="001C7ECD">
      <w:pPr>
        <w:pStyle w:val="Pasussalistom"/>
        <w:spacing w:after="0" w:line="240" w:lineRule="auto"/>
        <w:ind w:left="714"/>
        <w:jc w:val="both"/>
        <w:rPr>
          <w:sz w:val="28"/>
        </w:rPr>
      </w:pPr>
    </w:p>
    <w:p w:rsidR="00666E90" w:rsidRPr="00114D02" w:rsidRDefault="00666E90" w:rsidP="00666E90">
      <w:r>
        <w:t>В</w:t>
      </w:r>
      <w:r w:rsidRPr="00114D02">
        <w:t>ећа ефикасност и ефективност система образовања оствариће се кроз:</w:t>
      </w:r>
    </w:p>
    <w:p w:rsidR="00666E90" w:rsidRPr="00114D02" w:rsidRDefault="00666E90" w:rsidP="00586E1C">
      <w:pPr>
        <w:pStyle w:val="Pasussalistom"/>
        <w:numPr>
          <w:ilvl w:val="0"/>
          <w:numId w:val="15"/>
        </w:numPr>
      </w:pPr>
      <w:r w:rsidRPr="00114D02">
        <w:t>увођење (тренутно непостојећих) мера и инструмената образовне политике у сфери дигитализације и</w:t>
      </w:r>
    </w:p>
    <w:p w:rsidR="00666E90" w:rsidRPr="00114D02" w:rsidRDefault="00666E90" w:rsidP="00586E1C">
      <w:pPr>
        <w:pStyle w:val="Pasussalistom"/>
        <w:numPr>
          <w:ilvl w:val="0"/>
          <w:numId w:val="15"/>
        </w:numPr>
      </w:pPr>
      <w:r w:rsidRPr="00114D02">
        <w:t xml:space="preserve"> континуирано, на подацима и истраживањима засновано праћење напретка овог сегмента образовног система.</w:t>
      </w:r>
    </w:p>
    <w:p w:rsidR="00666E90" w:rsidRPr="00DD1D05" w:rsidRDefault="00666E90" w:rsidP="00666E90">
      <w:pPr>
        <w:pStyle w:val="Pasussalistom1"/>
        <w:spacing w:after="0"/>
        <w:ind w:left="0" w:firstLine="709"/>
        <w:jc w:val="both"/>
        <w:rPr>
          <w:b/>
          <w:szCs w:val="24"/>
          <w:lang w:val="sr-Cyrl-CS"/>
        </w:rPr>
      </w:pPr>
      <w:r>
        <w:rPr>
          <w:b/>
          <w:lang w:val="sr-Cyrl-CS"/>
        </w:rPr>
        <w:t xml:space="preserve">5) </w:t>
      </w:r>
      <w:r w:rsidRPr="00387B34">
        <w:rPr>
          <w:b/>
          <w:lang w:val="sr-Cyrl-CS"/>
        </w:rPr>
        <w:t xml:space="preserve">унапређивањем решења у систему </w:t>
      </w:r>
      <w:r w:rsidRPr="0047512B">
        <w:rPr>
          <w:b/>
          <w:lang w:val="sr-Cyrl-CS"/>
        </w:rPr>
        <w:t>Јединственог информационог система просвете (ЈИСП)</w:t>
      </w:r>
      <w:r w:rsidRPr="00DD1D05">
        <w:rPr>
          <w:lang w:val="sr-Cyrl-CS"/>
        </w:rPr>
        <w:t>,</w:t>
      </w:r>
      <w:r w:rsidRPr="00DD1D05">
        <w:rPr>
          <w:lang w:val="ru-RU"/>
        </w:rPr>
        <w:t xml:space="preserve"> ради осигурања прикупљања </w:t>
      </w:r>
      <w:r w:rsidRPr="00DD1D05">
        <w:t>потребних података и њихове анализе што је један од елемената за унапређивање и рационализацију образовања и васпитања, будући да у образовно-васпитном систему Републике Србије не постоји потпуно успостављен</w:t>
      </w:r>
      <w:r>
        <w:rPr>
          <w:lang w:val="sr-Cyrl-RS"/>
        </w:rPr>
        <w:t>Ј ИСП</w:t>
      </w:r>
      <w:r>
        <w:t xml:space="preserve">, те стога органи </w:t>
      </w:r>
      <w:r w:rsidRPr="00DD1D05">
        <w:t>и институције нису увек у могућности да сагледају</w:t>
      </w:r>
      <w:r>
        <w:rPr>
          <w:lang w:val="sr-Cyrl-RS"/>
        </w:rPr>
        <w:t>,</w:t>
      </w:r>
      <w:r w:rsidRPr="00DD1D05">
        <w:t xml:space="preserve"> односно утврде одређене податке на нивоу целе државе</w:t>
      </w:r>
    </w:p>
    <w:p w:rsidR="00666E90" w:rsidRPr="00DD1D05" w:rsidRDefault="00666E90" w:rsidP="00666E90">
      <w:pPr>
        <w:pStyle w:val="Pasussalistom1"/>
        <w:spacing w:after="0"/>
        <w:ind w:left="0"/>
        <w:jc w:val="both"/>
        <w:rPr>
          <w:rFonts w:eastAsia="Times New Roman"/>
          <w:szCs w:val="24"/>
        </w:rPr>
      </w:pPr>
    </w:p>
    <w:p w:rsidR="00666E90" w:rsidRPr="00026DA4" w:rsidRDefault="00666E90" w:rsidP="00586E1C">
      <w:pPr>
        <w:pStyle w:val="Pasussalistom1"/>
        <w:numPr>
          <w:ilvl w:val="0"/>
          <w:numId w:val="10"/>
        </w:numPr>
        <w:spacing w:after="0"/>
        <w:contextualSpacing w:val="0"/>
        <w:jc w:val="both"/>
        <w:rPr>
          <w:b/>
          <w:szCs w:val="24"/>
          <w:lang w:val="sr-Cyrl-CS"/>
        </w:rPr>
      </w:pPr>
      <w:r w:rsidRPr="00026DA4">
        <w:rPr>
          <w:b/>
          <w:szCs w:val="24"/>
          <w:lang w:val="sr-Cyrl-CS"/>
        </w:rPr>
        <w:t>ДА ЛИ СУ РАЗМАТРАНЕ МОГУЋНОСТИ ЗА РЕШАВАЊЕ ПРОБЛЕМА БЕЗ ДОНОШЕЊА АКТА</w:t>
      </w:r>
    </w:p>
    <w:p w:rsidR="00666E90" w:rsidRPr="00DD1D05" w:rsidRDefault="00666E90" w:rsidP="00666E90">
      <w:pPr>
        <w:pStyle w:val="Pasussalistom1"/>
        <w:spacing w:after="0"/>
        <w:contextualSpacing w:val="0"/>
        <w:jc w:val="both"/>
        <w:rPr>
          <w:b/>
          <w:szCs w:val="24"/>
          <w:highlight w:val="magenta"/>
          <w:lang w:val="sr-Cyrl-CS"/>
        </w:rPr>
      </w:pPr>
    </w:p>
    <w:p w:rsidR="00666E90" w:rsidRPr="00DD1D05" w:rsidRDefault="00666E90" w:rsidP="00666E90">
      <w:pPr>
        <w:ind w:firstLine="708"/>
      </w:pPr>
      <w:r w:rsidRPr="00DD1D05">
        <w:t>Имајући у виду све претходно наведене проблеме, разматране су следеће могућности:</w:t>
      </w:r>
    </w:p>
    <w:p w:rsidR="00666E90" w:rsidRPr="00472280" w:rsidRDefault="00666E90" w:rsidP="00666E90">
      <w:pPr>
        <w:pStyle w:val="Pasussalistom1"/>
        <w:numPr>
          <w:ilvl w:val="0"/>
          <w:numId w:val="1"/>
        </w:numPr>
        <w:spacing w:after="0"/>
        <w:jc w:val="both"/>
        <w:rPr>
          <w:szCs w:val="24"/>
          <w:lang w:val="sr-Cyrl-CS"/>
        </w:rPr>
      </w:pPr>
      <w:r w:rsidRPr="00472280">
        <w:rPr>
          <w:szCs w:val="24"/>
        </w:rPr>
        <w:t xml:space="preserve">Status quo </w:t>
      </w:r>
      <w:r w:rsidRPr="00472280">
        <w:rPr>
          <w:szCs w:val="24"/>
          <w:lang w:val="sr-Cyrl-CS"/>
        </w:rPr>
        <w:t>-</w:t>
      </w:r>
      <w:r w:rsidRPr="00472280">
        <w:rPr>
          <w:szCs w:val="24"/>
        </w:rPr>
        <w:t>недоношење новог закона о изменама и допунама оставило би нерешене проблеме, будући да се одредбе постојећег закона могу унапредити једино његовом изменом и допуном, а не подзаконским актима</w:t>
      </w:r>
      <w:r w:rsidRPr="00472280">
        <w:rPr>
          <w:szCs w:val="24"/>
          <w:lang w:val="sr-Cyrl-RS"/>
        </w:rPr>
        <w:t>.</w:t>
      </w:r>
      <w:r w:rsidRPr="00472280">
        <w:rPr>
          <w:szCs w:val="24"/>
        </w:rPr>
        <w:t xml:space="preserve">  </w:t>
      </w:r>
    </w:p>
    <w:p w:rsidR="00666E90" w:rsidRPr="00DD1D05" w:rsidRDefault="00666E90" w:rsidP="00666E90">
      <w:pPr>
        <w:pStyle w:val="Pasussalistom1"/>
        <w:numPr>
          <w:ilvl w:val="0"/>
          <w:numId w:val="1"/>
        </w:numPr>
        <w:spacing w:after="0"/>
        <w:ind w:firstLine="708"/>
        <w:jc w:val="both"/>
      </w:pPr>
      <w:r>
        <w:rPr>
          <w:szCs w:val="24"/>
        </w:rPr>
        <w:t xml:space="preserve">Доношење </w:t>
      </w:r>
      <w:r>
        <w:rPr>
          <w:szCs w:val="24"/>
          <w:lang w:val="sr-Cyrl-RS"/>
        </w:rPr>
        <w:t xml:space="preserve">новог закона, односно </w:t>
      </w:r>
      <w:r w:rsidRPr="0047512B">
        <w:rPr>
          <w:szCs w:val="24"/>
          <w:lang w:val="sr-Cyrl-RS"/>
        </w:rPr>
        <w:t xml:space="preserve">закона о изменама и допунама Закона </w:t>
      </w:r>
      <w:r w:rsidRPr="00DD1D05">
        <w:t>Досадашња пракса и искуство су  показали да  постојећи проблеми не могу да буду решени без измена и допуна важећег закона</w:t>
      </w:r>
      <w:r>
        <w:t>.</w:t>
      </w:r>
      <w:r w:rsidRPr="00DD1D05">
        <w:t xml:space="preserve"> Министарство мора да се креће у законским оквирима и има обавезу да поступа </w:t>
      </w:r>
      <w:r>
        <w:t>у складу са</w:t>
      </w:r>
      <w:r w:rsidRPr="00DD1D05">
        <w:t xml:space="preserve"> постојећим одредбама, које </w:t>
      </w:r>
      <w:r>
        <w:rPr>
          <w:lang w:val="sr-Cyrl-RS"/>
        </w:rPr>
        <w:t xml:space="preserve">према важећим решењима </w:t>
      </w:r>
      <w:r w:rsidRPr="00DD1D05">
        <w:t xml:space="preserve">не доприносе </w:t>
      </w:r>
      <w:r>
        <w:rPr>
          <w:lang w:val="sr-Cyrl-RS"/>
        </w:rPr>
        <w:t xml:space="preserve">у потпуности </w:t>
      </w:r>
      <w:r w:rsidRPr="00DD1D05">
        <w:t>квалитету, ефиксаности и ефективности система образовања и васпитања. Приликом припреме Нацрта закона посебно су узети у обзир резултати и искуства стечена увођењем нових профила у средњем стручном образовању, укључивањем маргинализованих група у систем образовања и васпитања, резултати самовредновања и спољног вредновања установа, резултати међународних тестирања, искуства у примени постојећих решења</w:t>
      </w:r>
      <w:r>
        <w:rPr>
          <w:lang w:val="sr-Cyrl-RS"/>
        </w:rPr>
        <w:t xml:space="preserve"> и др.</w:t>
      </w:r>
      <w:r w:rsidRPr="00DD1D05">
        <w:t xml:space="preserve">. </w:t>
      </w:r>
    </w:p>
    <w:p w:rsidR="00666E90" w:rsidRPr="00DD1D05" w:rsidRDefault="00666E90" w:rsidP="00666E90">
      <w:pPr>
        <w:pStyle w:val="Pasussalistom1"/>
        <w:spacing w:after="0"/>
        <w:ind w:left="0" w:firstLine="708"/>
        <w:jc w:val="both"/>
        <w:rPr>
          <w:b/>
          <w:szCs w:val="24"/>
          <w:lang w:val="sr-Cyrl-CS"/>
        </w:rPr>
      </w:pPr>
      <w:r w:rsidRPr="00DD1D05">
        <w:rPr>
          <w:szCs w:val="24"/>
        </w:rPr>
        <w:t xml:space="preserve">На основу наведеног Министарство сматра да је доношење Закона </w:t>
      </w:r>
      <w:r>
        <w:rPr>
          <w:szCs w:val="24"/>
          <w:lang w:val="sr-Cyrl-RS"/>
        </w:rPr>
        <w:t xml:space="preserve">изменама и допунама Закона </w:t>
      </w:r>
      <w:r w:rsidRPr="00DD1D05">
        <w:rPr>
          <w:szCs w:val="24"/>
        </w:rPr>
        <w:t xml:space="preserve">о основама система образовања и васпитања једини начин </w:t>
      </w:r>
      <w:r>
        <w:rPr>
          <w:szCs w:val="24"/>
          <w:lang w:val="sr-Cyrl-RS"/>
        </w:rPr>
        <w:t xml:space="preserve">за </w:t>
      </w:r>
      <w:r w:rsidRPr="00DD1D05">
        <w:rPr>
          <w:szCs w:val="24"/>
        </w:rPr>
        <w:t xml:space="preserve">успостављања </w:t>
      </w:r>
      <w:r>
        <w:rPr>
          <w:szCs w:val="24"/>
          <w:lang w:val="sr-Cyrl-RS"/>
        </w:rPr>
        <w:t xml:space="preserve">система, односно </w:t>
      </w:r>
      <w:r w:rsidRPr="00DD1D05">
        <w:rPr>
          <w:szCs w:val="24"/>
        </w:rPr>
        <w:t xml:space="preserve">правног оквира за решавање постојећих проблема и остваривања предвиђених циљева. </w:t>
      </w:r>
    </w:p>
    <w:p w:rsidR="00666E90" w:rsidRDefault="00666E90" w:rsidP="00666E90">
      <w:pPr>
        <w:rPr>
          <w:lang w:val="ru-RU"/>
        </w:rPr>
      </w:pPr>
      <w:r w:rsidRPr="00DD1D05">
        <w:rPr>
          <w:lang w:val="ru-RU"/>
        </w:rPr>
        <w:t xml:space="preserve"> </w:t>
      </w:r>
    </w:p>
    <w:p w:rsidR="00666E90" w:rsidRPr="00026DA4" w:rsidRDefault="00666E90" w:rsidP="00586E1C">
      <w:pPr>
        <w:pStyle w:val="Pasussalistom1"/>
        <w:numPr>
          <w:ilvl w:val="0"/>
          <w:numId w:val="11"/>
        </w:numPr>
        <w:spacing w:after="0"/>
        <w:jc w:val="both"/>
        <w:rPr>
          <w:b/>
          <w:szCs w:val="24"/>
          <w:lang w:val="sr-Cyrl-CS"/>
        </w:rPr>
      </w:pPr>
      <w:r w:rsidRPr="00026DA4">
        <w:rPr>
          <w:b/>
          <w:szCs w:val="24"/>
          <w:lang w:val="sr-Cyrl-CS"/>
        </w:rPr>
        <w:t>ЗАШТО ЈЕ ДОНОШЕЊЕ АКТА НАЈБОЉИ НАЧИН ЗА РЕШАВАЊЕ ПРОБЛЕМА</w:t>
      </w:r>
    </w:p>
    <w:p w:rsidR="00666E90" w:rsidRPr="00DD1D05" w:rsidRDefault="00666E90" w:rsidP="00666E90">
      <w:pPr>
        <w:pStyle w:val="Pasussalistom1"/>
        <w:spacing w:after="0"/>
        <w:ind w:left="0"/>
        <w:jc w:val="both"/>
        <w:rPr>
          <w:szCs w:val="24"/>
        </w:rPr>
      </w:pPr>
    </w:p>
    <w:p w:rsidR="00666E90" w:rsidRPr="00DD1D05" w:rsidRDefault="00666E90" w:rsidP="00666E90">
      <w:pPr>
        <w:pStyle w:val="Pasussalistom1"/>
        <w:spacing w:after="0"/>
        <w:ind w:left="0" w:firstLine="708"/>
        <w:jc w:val="both"/>
        <w:rPr>
          <w:szCs w:val="24"/>
          <w:lang w:val="sr-Cyrl-CS"/>
        </w:rPr>
      </w:pPr>
      <w:r w:rsidRPr="00DD1D05">
        <w:rPr>
          <w:szCs w:val="24"/>
        </w:rPr>
        <w:t>Доношење закона којим би се извршиле измене и допуне важећег закона, је једини начин решавања проблема на које је указала досадашња примена Закона</w:t>
      </w:r>
      <w:r>
        <w:rPr>
          <w:szCs w:val="24"/>
          <w:lang w:val="sr-Cyrl-RS"/>
        </w:rPr>
        <w:t xml:space="preserve"> и </w:t>
      </w:r>
      <w:r w:rsidRPr="00DD1D05">
        <w:rPr>
          <w:szCs w:val="24"/>
        </w:rPr>
        <w:t xml:space="preserve">остваривања </w:t>
      </w:r>
      <w:r>
        <w:rPr>
          <w:szCs w:val="24"/>
          <w:lang w:val="sr-Cyrl-RS"/>
        </w:rPr>
        <w:t xml:space="preserve">напред наведених </w:t>
      </w:r>
      <w:r w:rsidRPr="00DD1D05">
        <w:rPr>
          <w:szCs w:val="24"/>
        </w:rPr>
        <w:t xml:space="preserve">циљева. </w:t>
      </w:r>
    </w:p>
    <w:p w:rsidR="00666E90" w:rsidRDefault="00666E90" w:rsidP="00666E90">
      <w:pPr>
        <w:pStyle w:val="Pasussalistom1"/>
        <w:spacing w:after="0"/>
        <w:ind w:left="0" w:firstLine="708"/>
        <w:jc w:val="both"/>
        <w:rPr>
          <w:szCs w:val="24"/>
        </w:rPr>
      </w:pPr>
      <w:r w:rsidRPr="00DD1D05">
        <w:rPr>
          <w:szCs w:val="24"/>
        </w:rPr>
        <w:t>Наиме, постојећи проблеми нису се могли решити на други начин, имајући у виду да је неопходно створити законске предуслове за унапређивање, модернизацију, рационализацију и подизање квалитета образовања и васпитања</w:t>
      </w:r>
      <w:r>
        <w:rPr>
          <w:szCs w:val="24"/>
          <w:lang w:val="sr-Cyrl-RS"/>
        </w:rPr>
        <w:t xml:space="preserve"> (питања која се могу уредити само законом)</w:t>
      </w:r>
      <w:r w:rsidRPr="00DD1D05">
        <w:rPr>
          <w:szCs w:val="24"/>
        </w:rPr>
        <w:t xml:space="preserve">. Осим тога, низ закона донетих у других областима захтева измену овог закона, како би се успоставио јединствени и усклађени правни систем државе. </w:t>
      </w:r>
    </w:p>
    <w:p w:rsidR="00666E90" w:rsidRPr="00DD1D05" w:rsidRDefault="00666E90" w:rsidP="00666E90">
      <w:pPr>
        <w:pStyle w:val="Pasussalistom1"/>
        <w:spacing w:after="0"/>
        <w:ind w:left="0" w:firstLine="708"/>
        <w:jc w:val="both"/>
        <w:rPr>
          <w:szCs w:val="24"/>
        </w:rPr>
      </w:pPr>
      <w:r w:rsidRPr="00DD1D05">
        <w:rPr>
          <w:szCs w:val="24"/>
        </w:rPr>
        <w:t>Не постоји могућност да се конкретна решења уреде подзаконским актима, будући да представљају материју коју је могуће уредити искључиво законом.</w:t>
      </w:r>
    </w:p>
    <w:p w:rsidR="00666E90" w:rsidRPr="00DD1D05" w:rsidRDefault="00666E90" w:rsidP="00666E90">
      <w:pPr>
        <w:pStyle w:val="Pasussalistom1"/>
        <w:spacing w:after="0"/>
        <w:ind w:left="0" w:firstLine="708"/>
        <w:jc w:val="both"/>
        <w:rPr>
          <w:szCs w:val="24"/>
          <w:lang w:val="sr-Cyrl-CS"/>
        </w:rPr>
      </w:pPr>
    </w:p>
    <w:p w:rsidR="00666E90" w:rsidRPr="00026DA4" w:rsidRDefault="00666E90" w:rsidP="00586E1C">
      <w:pPr>
        <w:pStyle w:val="Pasussalistom1"/>
        <w:numPr>
          <w:ilvl w:val="0"/>
          <w:numId w:val="11"/>
        </w:numPr>
        <w:spacing w:after="0"/>
        <w:jc w:val="both"/>
        <w:rPr>
          <w:b/>
          <w:szCs w:val="24"/>
          <w:lang w:val="sr-Cyrl-CS"/>
        </w:rPr>
      </w:pPr>
      <w:r w:rsidRPr="00026DA4">
        <w:rPr>
          <w:b/>
          <w:szCs w:val="24"/>
          <w:lang w:val="sr-Cyrl-CS"/>
        </w:rPr>
        <w:t>НА КОГА ЋЕ И КАКО НАЈВЕРОВАТНИЈЕ УТИЦАТИ РЕШЕЊА У ЗАКОНУ</w:t>
      </w:r>
    </w:p>
    <w:p w:rsidR="00666E90" w:rsidRPr="00DD1D05" w:rsidRDefault="00666E90" w:rsidP="00666E90">
      <w:pPr>
        <w:pStyle w:val="Pasussalistom1"/>
        <w:spacing w:after="0"/>
        <w:ind w:left="0"/>
        <w:jc w:val="both"/>
        <w:rPr>
          <w:b/>
          <w:szCs w:val="24"/>
          <w:lang w:val="sr-Cyrl-CS"/>
        </w:rPr>
      </w:pPr>
    </w:p>
    <w:p w:rsidR="00666E90" w:rsidRPr="00DD1D05" w:rsidRDefault="00666E90" w:rsidP="00666E90">
      <w:pPr>
        <w:ind w:firstLine="708"/>
      </w:pPr>
      <w:r>
        <w:t>Нови з</w:t>
      </w:r>
      <w:r w:rsidRPr="00DD1D05">
        <w:t xml:space="preserve">акон имаће позитиван утицај како на децу и ученике, односно одрасле који стичу образовање по одредбама овог Закона, </w:t>
      </w:r>
      <w:r>
        <w:rPr>
          <w:lang w:val="sr-Cyrl-RS"/>
        </w:rPr>
        <w:t xml:space="preserve">тако и </w:t>
      </w:r>
      <w:r w:rsidRPr="00DD1D05">
        <w:t>на родитеље/друге законске  заступнике деце и ученика, на запослене у установи, на стручна и саветодавна тела у области образовања и васпитања, на осниваче установа - друга правна или физичка лица.</w:t>
      </w:r>
    </w:p>
    <w:p w:rsidR="00666E90" w:rsidRPr="00DD1D05" w:rsidRDefault="00666E90" w:rsidP="00666E90">
      <w:pPr>
        <w:pStyle w:val="Pasussalistom1"/>
        <w:spacing w:after="0"/>
        <w:ind w:left="0"/>
        <w:jc w:val="both"/>
        <w:rPr>
          <w:b/>
          <w:szCs w:val="24"/>
          <w:lang w:val="sr-Cyrl-CS"/>
        </w:rPr>
      </w:pPr>
      <w:r w:rsidRPr="00DD1D05">
        <w:rPr>
          <w:b/>
          <w:szCs w:val="24"/>
          <w:lang w:val="sr-Cyrl-CS"/>
        </w:rPr>
        <w:t>Решења ће утицати на:</w:t>
      </w:r>
    </w:p>
    <w:p w:rsidR="00666E90" w:rsidRPr="00DD1D05" w:rsidRDefault="00666E90" w:rsidP="00666E90">
      <w:pPr>
        <w:pStyle w:val="Pasussalistom1"/>
        <w:numPr>
          <w:ilvl w:val="0"/>
          <w:numId w:val="2"/>
        </w:numPr>
        <w:spacing w:after="0"/>
        <w:contextualSpacing w:val="0"/>
        <w:jc w:val="both"/>
        <w:rPr>
          <w:szCs w:val="24"/>
          <w:lang w:val="ru-RU"/>
        </w:rPr>
      </w:pPr>
      <w:r w:rsidRPr="00DD1D05">
        <w:rPr>
          <w:b/>
          <w:szCs w:val="24"/>
        </w:rPr>
        <w:t xml:space="preserve">децу, </w:t>
      </w:r>
      <w:r w:rsidRPr="00DD1D05">
        <w:rPr>
          <w:b/>
          <w:szCs w:val="24"/>
          <w:lang w:val="ru-RU"/>
        </w:rPr>
        <w:t>ученике</w:t>
      </w:r>
      <w:r w:rsidRPr="00DD1D05">
        <w:rPr>
          <w:b/>
          <w:szCs w:val="24"/>
        </w:rPr>
        <w:t xml:space="preserve"> и одрасле</w:t>
      </w:r>
      <w:r w:rsidRPr="00DD1D05">
        <w:rPr>
          <w:szCs w:val="24"/>
          <w:lang w:val="sr-Cyrl-CS"/>
        </w:rPr>
        <w:t xml:space="preserve"> – јасније и прецизније дефинисане одредбе које се односе на приговор на оцену и испит, утврђени рокови и мере у васпитно-дисциплинском поступку, добијање </w:t>
      </w:r>
      <w:r w:rsidRPr="00DD1D05">
        <w:t xml:space="preserve">отворених образовних ресурса и апликација; већа доступност </w:t>
      </w:r>
      <w:r w:rsidRPr="00DD1D05">
        <w:rPr>
          <w:lang w:val="ru-RU"/>
        </w:rPr>
        <w:t>образовно-васпитног рад</w:t>
      </w:r>
      <w:r>
        <w:rPr>
          <w:lang w:val="ru-RU"/>
        </w:rPr>
        <w:t>а</w:t>
      </w:r>
      <w:r w:rsidRPr="00DD1D05">
        <w:rPr>
          <w:lang w:val="ru-RU"/>
        </w:rPr>
        <w:t xml:space="preserve"> на српском језику у иностранству</w:t>
      </w:r>
      <w:r w:rsidRPr="00DD1D05">
        <w:t xml:space="preserve"> деци и ученицима који привремено или стално бораве у иностранству;</w:t>
      </w:r>
    </w:p>
    <w:p w:rsidR="00666E90" w:rsidRPr="00DD1D05" w:rsidRDefault="00666E90" w:rsidP="00666E90">
      <w:pPr>
        <w:pStyle w:val="Pasussalistom1"/>
        <w:numPr>
          <w:ilvl w:val="0"/>
          <w:numId w:val="2"/>
        </w:numPr>
        <w:spacing w:after="0"/>
        <w:contextualSpacing w:val="0"/>
        <w:jc w:val="both"/>
        <w:rPr>
          <w:szCs w:val="24"/>
          <w:lang w:val="ru-RU"/>
        </w:rPr>
      </w:pPr>
      <w:r w:rsidRPr="00DD1D05">
        <w:rPr>
          <w:b/>
          <w:szCs w:val="24"/>
          <w:lang w:val="ru-RU"/>
        </w:rPr>
        <w:t>родитеље, односно друге законске заступнике</w:t>
      </w:r>
      <w:r w:rsidRPr="00DD1D05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 xml:space="preserve">ученика </w:t>
      </w:r>
      <w:r w:rsidRPr="00DD1D05">
        <w:rPr>
          <w:szCs w:val="24"/>
          <w:lang w:val="sr-Cyrl-CS"/>
        </w:rPr>
        <w:t>– могућност приступа електронској бази података, односно информацијама које се односе на образовни статус њиховог детета</w:t>
      </w:r>
      <w:r>
        <w:rPr>
          <w:lang w:val="sr-Cyrl-RS"/>
        </w:rPr>
        <w:t>;</w:t>
      </w:r>
    </w:p>
    <w:p w:rsidR="00666E90" w:rsidRPr="00DD1D05" w:rsidRDefault="00666E90" w:rsidP="00666E90">
      <w:pPr>
        <w:pStyle w:val="Pasussalistom1"/>
        <w:numPr>
          <w:ilvl w:val="0"/>
          <w:numId w:val="2"/>
        </w:numPr>
        <w:spacing w:after="0"/>
        <w:contextualSpacing w:val="0"/>
        <w:jc w:val="both"/>
        <w:rPr>
          <w:szCs w:val="24"/>
          <w:lang w:val="ru-RU"/>
        </w:rPr>
      </w:pPr>
      <w:r w:rsidRPr="00DD1D05">
        <w:rPr>
          <w:b/>
          <w:szCs w:val="24"/>
          <w:lang w:val="ru-RU"/>
        </w:rPr>
        <w:t xml:space="preserve">директоре установа </w:t>
      </w:r>
      <w:r w:rsidRPr="00DD1D05">
        <w:rPr>
          <w:szCs w:val="24"/>
          <w:lang w:val="ru-RU"/>
        </w:rPr>
        <w:t>– измена услова у погледу радног искуства за директоре предшколских установа, измена радно-правног статуса директора, усклађивање са одредбама Закона о запосленима у јавним службама</w:t>
      </w:r>
      <w:r>
        <w:rPr>
          <w:szCs w:val="24"/>
          <w:lang w:val="ru-RU"/>
        </w:rPr>
        <w:t>;</w:t>
      </w:r>
      <w:r w:rsidRPr="00DD1D05">
        <w:rPr>
          <w:szCs w:val="24"/>
          <w:lang w:val="ru-RU"/>
        </w:rPr>
        <w:t xml:space="preserve"> </w:t>
      </w:r>
    </w:p>
    <w:p w:rsidR="00666E90" w:rsidRPr="00DD1D05" w:rsidRDefault="00666E90" w:rsidP="00666E90">
      <w:pPr>
        <w:pStyle w:val="Pasussalistom1"/>
        <w:numPr>
          <w:ilvl w:val="0"/>
          <w:numId w:val="2"/>
        </w:numPr>
        <w:spacing w:after="0"/>
        <w:contextualSpacing w:val="0"/>
        <w:jc w:val="both"/>
        <w:rPr>
          <w:szCs w:val="24"/>
          <w:lang w:val="ru-RU"/>
        </w:rPr>
      </w:pPr>
      <w:r w:rsidRPr="00DD1D05">
        <w:rPr>
          <w:b/>
          <w:szCs w:val="24"/>
          <w:lang w:val="ru-RU"/>
        </w:rPr>
        <w:t>наставнике, васпитаче и стручне сараднике</w:t>
      </w:r>
      <w:r w:rsidRPr="00DD1D05">
        <w:rPr>
          <w:szCs w:val="24"/>
          <w:lang w:val="sr-Cyrl-CS"/>
        </w:rPr>
        <w:t xml:space="preserve"> – тачно де</w:t>
      </w:r>
      <w:r>
        <w:rPr>
          <w:szCs w:val="24"/>
          <w:lang w:val="sr-Cyrl-CS"/>
        </w:rPr>
        <w:t>финисање норме непосредног рада;</w:t>
      </w:r>
      <w:r w:rsidRPr="00DD1D05">
        <w:rPr>
          <w:szCs w:val="24"/>
          <w:lang w:val="sr-Cyrl-CS"/>
        </w:rPr>
        <w:t xml:space="preserve"> утврђен основ за обрачунавање висине отпремнине приликом престанка радног односа</w:t>
      </w:r>
      <w:r>
        <w:rPr>
          <w:szCs w:val="24"/>
          <w:lang w:val="sr-Cyrl-CS"/>
        </w:rPr>
        <w:t>;</w:t>
      </w:r>
      <w:r w:rsidRPr="00DD1D05">
        <w:rPr>
          <w:szCs w:val="24"/>
          <w:lang w:val="sr-Cyrl-CS"/>
        </w:rPr>
        <w:t xml:space="preserve"> </w:t>
      </w:r>
      <w:r w:rsidRPr="0076665D">
        <w:rPr>
          <w:szCs w:val="24"/>
          <w:lang w:val="sr-Cyrl-CS"/>
        </w:rPr>
        <w:t>подизање квалитета образовања за наставнике који изводе образовно-васпитни рад у школи за ученике са сме</w:t>
      </w:r>
      <w:r>
        <w:rPr>
          <w:szCs w:val="24"/>
          <w:lang w:val="sr-Cyrl-CS"/>
        </w:rPr>
        <w:t xml:space="preserve">тњама у развоју и инвалидитетом; </w:t>
      </w:r>
      <w:r w:rsidRPr="00DD1D05">
        <w:rPr>
          <w:szCs w:val="24"/>
          <w:lang w:val="sr-Cyrl-CS"/>
        </w:rPr>
        <w:t xml:space="preserve">јасније дефинисање одредаба које се односе на праћење и оцењивање ученика; нови </w:t>
      </w:r>
      <w:r w:rsidRPr="00DD1D05">
        <w:t>програми обука у области дигиталног образовања</w:t>
      </w:r>
      <w:r w:rsidRPr="00DD1D05">
        <w:rPr>
          <w:lang w:val="uz-Cyrl-UZ"/>
        </w:rPr>
        <w:t xml:space="preserve"> или друге обуке из надлежности Завода за </w:t>
      </w:r>
      <w:r w:rsidRPr="00521DF4">
        <w:rPr>
          <w:lang w:val="uz-Cyrl-UZ"/>
        </w:rPr>
        <w:t xml:space="preserve">вредновање квалитета образовања и васпитања </w:t>
      </w:r>
      <w:r w:rsidRPr="00DD1D05">
        <w:rPr>
          <w:lang w:val="uz-Cyrl-UZ"/>
        </w:rPr>
        <w:t>које се остварују коришћењем интернета</w:t>
      </w:r>
      <w:r>
        <w:rPr>
          <w:lang w:val="uz-Cyrl-UZ"/>
        </w:rPr>
        <w:t xml:space="preserve"> и др.</w:t>
      </w:r>
    </w:p>
    <w:p w:rsidR="00666E90" w:rsidRPr="00DD1D05" w:rsidRDefault="00666E90" w:rsidP="00666E90">
      <w:pPr>
        <w:pStyle w:val="Pasussalistom1"/>
        <w:numPr>
          <w:ilvl w:val="0"/>
          <w:numId w:val="2"/>
        </w:numPr>
        <w:spacing w:after="0"/>
        <w:contextualSpacing w:val="0"/>
        <w:jc w:val="both"/>
        <w:rPr>
          <w:szCs w:val="24"/>
          <w:lang w:val="ru-RU"/>
        </w:rPr>
      </w:pPr>
      <w:r w:rsidRPr="00DD1D05">
        <w:rPr>
          <w:b/>
          <w:szCs w:val="24"/>
        </w:rPr>
        <w:t>установе</w:t>
      </w:r>
      <w:r w:rsidRPr="00DD1D05">
        <w:rPr>
          <w:szCs w:val="24"/>
        </w:rPr>
        <w:t xml:space="preserve"> – </w:t>
      </w:r>
      <w:r w:rsidRPr="00DD1D05">
        <w:t>добија стручну помоћ и подршку приликом праћења дигиталне компоненте у оквиру самовредновања, спољашњег вредновања рада установа, спровођења националних испита, спровођења националних испит</w:t>
      </w:r>
      <w:r w:rsidRPr="00DD1D05">
        <w:rPr>
          <w:lang w:val="uz-Cyrl-UZ"/>
        </w:rPr>
        <w:t>ивања</w:t>
      </w:r>
      <w:r w:rsidRPr="00DD1D05">
        <w:t>, израде образовних стандарда и стандарда квалитета рада установа</w:t>
      </w:r>
      <w:r>
        <w:t xml:space="preserve"> тако што ће оснивањем Ц</w:t>
      </w:r>
      <w:r w:rsidRPr="0076665D">
        <w:t>ентра за образовну технологију бити омогућена потпуна доступност за добијање ове врсте помоћи;</w:t>
      </w:r>
      <w:r w:rsidRPr="00DD1D05">
        <w:t xml:space="preserve"> могућност коришћења стручне помоћи од стране ресурсног центра, и то како у виду обученог кадра, тако и у погледу асистивне технологије; добијање базе дигиталних образовних садржаја, као и отворених образовних ресурса и апликација</w:t>
      </w:r>
      <w:r>
        <w:rPr>
          <w:lang w:val="sr-Cyrl-RS"/>
        </w:rPr>
        <w:t>;</w:t>
      </w:r>
    </w:p>
    <w:p w:rsidR="00666E90" w:rsidRPr="00DD1D05" w:rsidRDefault="00666E90" w:rsidP="00586E1C">
      <w:pPr>
        <w:pStyle w:val="Pasussalistom1"/>
        <w:numPr>
          <w:ilvl w:val="0"/>
          <w:numId w:val="12"/>
        </w:numPr>
        <w:spacing w:after="0"/>
        <w:ind w:left="0"/>
        <w:contextualSpacing w:val="0"/>
        <w:jc w:val="both"/>
        <w:rPr>
          <w:szCs w:val="24"/>
          <w:lang w:val="ru-RU"/>
        </w:rPr>
      </w:pPr>
      <w:r w:rsidRPr="00DD1D05">
        <w:rPr>
          <w:b/>
          <w:szCs w:val="24"/>
        </w:rPr>
        <w:t>грађане</w:t>
      </w:r>
      <w:r w:rsidRPr="00DD1D05">
        <w:rPr>
          <w:szCs w:val="24"/>
        </w:rPr>
        <w:t xml:space="preserve"> – наши држављани који бораве у иностранству имаће већу доступност </w:t>
      </w:r>
    </w:p>
    <w:p w:rsidR="00666E90" w:rsidRPr="00026DA4" w:rsidRDefault="00666E90" w:rsidP="00666E90">
      <w:pPr>
        <w:pStyle w:val="Pasussalistom1"/>
        <w:spacing w:after="0"/>
        <w:contextualSpacing w:val="0"/>
        <w:jc w:val="both"/>
        <w:rPr>
          <w:szCs w:val="24"/>
        </w:rPr>
      </w:pPr>
      <w:r w:rsidRPr="00DD1D05">
        <w:rPr>
          <w:b/>
          <w:szCs w:val="24"/>
        </w:rPr>
        <w:t xml:space="preserve"> </w:t>
      </w:r>
      <w:r w:rsidRPr="00DD1D05">
        <w:rPr>
          <w:szCs w:val="24"/>
        </w:rPr>
        <w:t xml:space="preserve">бесплатном образовању и васпитању њихове деце на </w:t>
      </w:r>
      <w:r>
        <w:rPr>
          <w:szCs w:val="24"/>
        </w:rPr>
        <w:t>српском језику.</w:t>
      </w:r>
    </w:p>
    <w:p w:rsidR="00666E90" w:rsidRDefault="00666E90" w:rsidP="00666E90">
      <w:pPr>
        <w:pStyle w:val="Pasussalistom1"/>
        <w:spacing w:after="0"/>
        <w:contextualSpacing w:val="0"/>
        <w:jc w:val="both"/>
        <w:rPr>
          <w:szCs w:val="24"/>
        </w:rPr>
      </w:pPr>
    </w:p>
    <w:p w:rsidR="00666E90" w:rsidRDefault="00666E90" w:rsidP="00586E1C">
      <w:pPr>
        <w:pStyle w:val="Pasussalistom1"/>
        <w:numPr>
          <w:ilvl w:val="0"/>
          <w:numId w:val="11"/>
        </w:numPr>
        <w:spacing w:after="0"/>
        <w:jc w:val="both"/>
        <w:rPr>
          <w:b/>
          <w:szCs w:val="24"/>
          <w:lang w:val="sr-Cyrl-CS"/>
        </w:rPr>
      </w:pPr>
      <w:r w:rsidRPr="00026DA4">
        <w:rPr>
          <w:b/>
          <w:szCs w:val="24"/>
          <w:lang w:val="sr-Cyrl-CS"/>
        </w:rPr>
        <w:t>КАКВЕ ТРОШКОВЕ ЋЕ ПРИМЕНАЗАКОНА ИЗАЗВАТИ ГРАЂАНИМА И ПРИВРЕДИ, А НАРОЧИТО МАЛИМ И СРЕДЊИМ ПРЕДУЗЕЋИМА</w:t>
      </w:r>
    </w:p>
    <w:p w:rsidR="00666E90" w:rsidRPr="00026DA4" w:rsidRDefault="00666E90" w:rsidP="00666E90">
      <w:pPr>
        <w:pStyle w:val="Pasussalistom1"/>
        <w:spacing w:after="0"/>
        <w:jc w:val="both"/>
        <w:rPr>
          <w:b/>
          <w:szCs w:val="24"/>
          <w:lang w:val="sr-Cyrl-CS"/>
        </w:rPr>
      </w:pPr>
    </w:p>
    <w:p w:rsidR="00666E90" w:rsidRPr="00666E90" w:rsidRDefault="00666E90" w:rsidP="00666E90">
      <w:pPr>
        <w:ind w:firstLine="567"/>
        <w:rPr>
          <w:lang w:val="sr-Cyrl-RS"/>
        </w:rPr>
      </w:pPr>
      <w:r w:rsidRPr="000D00A5">
        <w:t xml:space="preserve">За спровођење овог </w:t>
      </w:r>
      <w:r>
        <w:t>акта</w:t>
      </w:r>
      <w:r w:rsidRPr="000D00A5">
        <w:t xml:space="preserve"> </w:t>
      </w:r>
      <w:r>
        <w:t>нису потребна финансијска</w:t>
      </w:r>
      <w:r w:rsidRPr="000D00A5">
        <w:t xml:space="preserve"> средства </w:t>
      </w:r>
      <w:r>
        <w:t xml:space="preserve">у 2018. </w:t>
      </w:r>
      <w:r>
        <w:rPr>
          <w:lang w:val="sr-Cyrl-RS"/>
        </w:rPr>
        <w:t>г</w:t>
      </w:r>
      <w:r>
        <w:t>одини</w:t>
      </w:r>
      <w:r w:rsidRPr="00522CD7">
        <w:rPr>
          <w:lang w:val="sr-Cyrl-RS"/>
        </w:rPr>
        <w:t xml:space="preserve">, а </w:t>
      </w:r>
      <w:r>
        <w:rPr>
          <w:lang w:val="sr-Cyrl-RS"/>
        </w:rPr>
        <w:t>с</w:t>
      </w:r>
      <w:r>
        <w:t>редства потребна за реализацију у 2019. и 2020. години ће износити по 13.270.000.00 динара за сваку појединачну годину.</w:t>
      </w:r>
    </w:p>
    <w:p w:rsidR="00666E90" w:rsidRDefault="00666E90" w:rsidP="00666E90">
      <w:pPr>
        <w:pStyle w:val="Pasussalistom1"/>
        <w:spacing w:after="0"/>
        <w:ind w:left="0" w:firstLine="709"/>
        <w:jc w:val="both"/>
      </w:pPr>
      <w:r>
        <w:rPr>
          <w:rFonts w:eastAsia="Times New Roman"/>
          <w:szCs w:val="24"/>
          <w:lang w:val="sr-Cyrl-RS"/>
        </w:rPr>
        <w:t xml:space="preserve">Посебно, </w:t>
      </w:r>
      <w:r w:rsidRPr="0076665D">
        <w:t xml:space="preserve">Законом о изменама и допунама Закона неће бити повећан износ трошкова успостављања ЈИСП-а, који су већ опредељени из средстава буџета Републике Србије приликом доношења Закона о основама система образовања и васпитања. </w:t>
      </w:r>
    </w:p>
    <w:p w:rsidR="00666E90" w:rsidRDefault="00666E90" w:rsidP="0085453E">
      <w:pPr>
        <w:pStyle w:val="Pasussalistom1"/>
        <w:spacing w:after="0"/>
        <w:ind w:left="0" w:firstLine="567"/>
        <w:jc w:val="both"/>
        <w:rPr>
          <w:lang w:val="sr-Cyrl-RS"/>
        </w:rPr>
      </w:pPr>
      <w:r w:rsidRPr="00A32398">
        <w:t>У вези са потребним дошколовавањем</w:t>
      </w:r>
      <w:r w:rsidRPr="00A32398">
        <w:rPr>
          <w:lang w:val="sr-Cyrl-RS"/>
        </w:rPr>
        <w:t xml:space="preserve"> (члан 30. Нацрта)</w:t>
      </w:r>
      <w:r w:rsidRPr="00A32398">
        <w:t xml:space="preserve">, лица која желе да заснују однос у школи  за децу са сметњама у развоју </w:t>
      </w:r>
      <w:r w:rsidRPr="00A32398">
        <w:rPr>
          <w:lang w:val="sr-Cyrl-RS"/>
        </w:rPr>
        <w:t xml:space="preserve">и </w:t>
      </w:r>
      <w:r w:rsidRPr="00A32398">
        <w:t>инвалидитетом, као и запослени на сваком другом радном месту, сами сносе трошкове стицања свог додатног одговарајућег образовања које је потребно, односно прописано за обављање одређених послова</w:t>
      </w:r>
      <w:r w:rsidRPr="00A32398">
        <w:rPr>
          <w:lang w:val="sr-Cyrl-RS"/>
        </w:rPr>
        <w:t xml:space="preserve"> . Нацртом закона је прописан р</w:t>
      </w:r>
      <w:bookmarkStart w:id="0" w:name="_GoBack"/>
      <w:bookmarkEnd w:id="0"/>
      <w:r w:rsidRPr="00A32398">
        <w:rPr>
          <w:lang w:val="sr-Cyrl-RS"/>
        </w:rPr>
        <w:t xml:space="preserve">ок од четири године за стицање </w:t>
      </w:r>
      <w:r>
        <w:rPr>
          <w:lang w:val="sr-Cyrl-RS"/>
        </w:rPr>
        <w:t xml:space="preserve">овог </w:t>
      </w:r>
      <w:r w:rsidRPr="00A32398">
        <w:rPr>
          <w:lang w:val="sr-Cyrl-RS"/>
        </w:rPr>
        <w:t>додатног образовања</w:t>
      </w:r>
      <w:r>
        <w:rPr>
          <w:lang w:val="sr-Cyrl-RS"/>
        </w:rPr>
        <w:t xml:space="preserve"> и очекује се да ће</w:t>
      </w:r>
      <w:r w:rsidRPr="00A32398">
        <w:rPr>
          <w:lang w:val="sr-Cyrl-RS"/>
        </w:rPr>
        <w:t xml:space="preserve"> у том року </w:t>
      </w:r>
      <w:r>
        <w:rPr>
          <w:lang w:val="sr-Cyrl-RS"/>
        </w:rPr>
        <w:t xml:space="preserve">наставници </w:t>
      </w:r>
      <w:r w:rsidRPr="00A32398">
        <w:rPr>
          <w:lang w:val="sr-Cyrl-RS"/>
        </w:rPr>
        <w:t>испунити овај захтев</w:t>
      </w:r>
      <w:r>
        <w:rPr>
          <w:lang w:val="sr-Cyrl-RS"/>
        </w:rPr>
        <w:t xml:space="preserve"> (уколико не испуне, поступиће се као и у случају осталих запослених јер се сваке године приликом распоређивања наставника и утврђивања норме наставника по предметима  утврђује испуњеност услова за обављање послова у складу са захтевима конкретног радног места – степен и врста образовања).</w:t>
      </w:r>
    </w:p>
    <w:p w:rsidR="001C7ECD" w:rsidRPr="00666E90" w:rsidRDefault="001C7ECD" w:rsidP="00666E90">
      <w:pPr>
        <w:pStyle w:val="Pasussalistom1"/>
        <w:spacing w:after="0"/>
        <w:ind w:left="0" w:firstLine="567"/>
        <w:jc w:val="both"/>
      </w:pPr>
    </w:p>
    <w:p w:rsidR="00666E90" w:rsidRPr="00026DA4" w:rsidRDefault="00666E90" w:rsidP="00586E1C">
      <w:pPr>
        <w:pStyle w:val="Pasussalistom1"/>
        <w:numPr>
          <w:ilvl w:val="0"/>
          <w:numId w:val="11"/>
        </w:numPr>
        <w:spacing w:after="0"/>
        <w:jc w:val="both"/>
        <w:rPr>
          <w:b/>
          <w:szCs w:val="24"/>
          <w:lang w:val="sr-Cyrl-CS"/>
        </w:rPr>
      </w:pPr>
      <w:r w:rsidRPr="00026DA4">
        <w:rPr>
          <w:b/>
          <w:szCs w:val="24"/>
          <w:lang w:val="sr-Cyrl-CS"/>
        </w:rPr>
        <w:t>ДА ЛИ СУ ПОЗИТИВНЕ ПОСЛЕДИЦЕ ДОНОШЕЊА ЗАКОНА ТАКВЕ ДА ОПРАВДАВАЈУ ТРОШКОВЕ КОЈЕ ЋЕ ОН СТВОРИТИ?</w:t>
      </w:r>
    </w:p>
    <w:p w:rsidR="00666E90" w:rsidRPr="00026DA4" w:rsidRDefault="00666E90" w:rsidP="00666E90"/>
    <w:p w:rsidR="00666E90" w:rsidRPr="00026DA4" w:rsidRDefault="00666E90" w:rsidP="00666E90">
      <w:r w:rsidRPr="00DD1D05">
        <w:t xml:space="preserve">Позитивне последице доношења закона су: </w:t>
      </w:r>
    </w:p>
    <w:p w:rsidR="00666E90" w:rsidRPr="00DD1D05" w:rsidRDefault="00666E90" w:rsidP="00666E90">
      <w:pPr>
        <w:autoSpaceDE w:val="0"/>
        <w:autoSpaceDN w:val="0"/>
        <w:adjustRightInd w:val="0"/>
        <w:ind w:firstLine="708"/>
      </w:pPr>
      <w:r w:rsidRPr="00DD1D05">
        <w:t xml:space="preserve">- побољшан квалитет образовања и васпитања; </w:t>
      </w:r>
    </w:p>
    <w:p w:rsidR="00666E90" w:rsidRPr="00DD1D05" w:rsidRDefault="00666E90" w:rsidP="00666E90">
      <w:pPr>
        <w:autoSpaceDE w:val="0"/>
        <w:autoSpaceDN w:val="0"/>
        <w:adjustRightInd w:val="0"/>
        <w:ind w:firstLine="708"/>
      </w:pPr>
      <w:r>
        <w:t>- јасан начин оцењивања ученика;</w:t>
      </w:r>
    </w:p>
    <w:p w:rsidR="00666E90" w:rsidRPr="00DD1D05" w:rsidRDefault="00666E90" w:rsidP="00666E90">
      <w:pPr>
        <w:ind w:firstLine="708"/>
      </w:pPr>
      <w:r w:rsidRPr="00DD1D05">
        <w:t>- већи обухват одраслих, односно полазника у средње образовање и васпитање , а самим тим и њихову већу запошљивост и повећану социјалну кохезију у друштву;</w:t>
      </w:r>
    </w:p>
    <w:p w:rsidR="00666E90" w:rsidRPr="00DD1D05" w:rsidRDefault="00666E90" w:rsidP="00666E90">
      <w:pPr>
        <w:ind w:firstLine="708"/>
      </w:pPr>
      <w:r w:rsidRPr="00DD1D05">
        <w:t>- услед очекиване веће стопе запошљивости очекује се последично и смањивање стопе сиромаштва и смањивање различитих видова социјалне помоћи незапосленим лицима, а уједно ће се повећати средства буџета додатним порезима и доприносима која плаћају запослена лица;</w:t>
      </w:r>
    </w:p>
    <w:p w:rsidR="00666E90" w:rsidRPr="00DD1D05" w:rsidRDefault="00666E90" w:rsidP="00666E90">
      <w:pPr>
        <w:ind w:firstLine="708"/>
      </w:pPr>
      <w:r w:rsidRPr="00DD1D05">
        <w:rPr>
          <w:lang w:val="ru-RU"/>
        </w:rPr>
        <w:t>- успостављање савременијег и прилагођеног јединственог информационог система просвете (ЈИСП)</w:t>
      </w:r>
      <w:r w:rsidRPr="00DD1D05">
        <w:t>, ради осигурања прикупљања и анализе свих података у образовању и васпитању, треба да повећа ефикасност и ефективност целокупног система образовања и васпитања, и то како краткорочно тако и дугорочно будући да ће држава бити у могућности да пројектује потребе система за дужи временски период, анализира постојеће мере и предлажу даље мере за унапређивање квалитета, ефикасности и ефективности система образовања и васпитања;</w:t>
      </w:r>
    </w:p>
    <w:p w:rsidR="00666E90" w:rsidRPr="00DD1D05" w:rsidRDefault="00666E90" w:rsidP="00666E90"/>
    <w:p w:rsidR="00666E90" w:rsidRPr="00026DA4" w:rsidRDefault="00666E90" w:rsidP="00586E1C">
      <w:pPr>
        <w:pStyle w:val="Pasussalistom1"/>
        <w:numPr>
          <w:ilvl w:val="0"/>
          <w:numId w:val="11"/>
        </w:numPr>
        <w:spacing w:after="0"/>
        <w:jc w:val="both"/>
        <w:rPr>
          <w:b/>
          <w:szCs w:val="24"/>
          <w:lang w:val="sr-Cyrl-CS"/>
        </w:rPr>
      </w:pPr>
      <w:r w:rsidRPr="00026DA4">
        <w:rPr>
          <w:b/>
          <w:szCs w:val="24"/>
          <w:lang w:val="sr-Cyrl-CS"/>
        </w:rPr>
        <w:t>ДА ЛИ СЕ ЗАКОНОМ ПОДРЖАВА СТВАРАЊЕ НОВИ ПРИВРЕДНИХ СУБЈЕКАТА И ТРЖИШНА КОНКУРЕНЦИЈА</w:t>
      </w:r>
    </w:p>
    <w:p w:rsidR="00666E90" w:rsidRPr="00DD1D05" w:rsidRDefault="00666E90" w:rsidP="00666E90"/>
    <w:p w:rsidR="00666E90" w:rsidRPr="00DD1D05" w:rsidRDefault="00666E90" w:rsidP="00666E90">
      <w:pPr>
        <w:ind w:firstLine="708"/>
      </w:pPr>
      <w:r w:rsidRPr="00DD1D05">
        <w:t>Предложени Закон  ни на који начин не ограничава тржишну конкуренцију.</w:t>
      </w:r>
    </w:p>
    <w:p w:rsidR="00666E90" w:rsidRDefault="00666E90" w:rsidP="00666E90"/>
    <w:p w:rsidR="00666E90" w:rsidRDefault="00666E90" w:rsidP="00586E1C">
      <w:pPr>
        <w:pStyle w:val="Pasussalistom1"/>
        <w:numPr>
          <w:ilvl w:val="0"/>
          <w:numId w:val="11"/>
        </w:numPr>
        <w:spacing w:after="0"/>
        <w:jc w:val="both"/>
        <w:rPr>
          <w:b/>
          <w:szCs w:val="24"/>
          <w:lang w:val="sr-Cyrl-CS"/>
        </w:rPr>
      </w:pPr>
      <w:r w:rsidRPr="00026DA4">
        <w:rPr>
          <w:b/>
          <w:szCs w:val="24"/>
          <w:lang w:val="sr-Cyrl-CS"/>
        </w:rPr>
        <w:t>ДА ЛИ СУ СВЕ ЗАИНТЕРЕСОВАНЕ СТРАНЕ ИМАЛЕ ПРИЛИКУ ДА СЕ ИЗЈАСНЕ О ЗАКОНУ</w:t>
      </w:r>
    </w:p>
    <w:p w:rsidR="00666E90" w:rsidRPr="00026DA4" w:rsidRDefault="00666E90" w:rsidP="00666E90">
      <w:pPr>
        <w:pStyle w:val="Pasussalistom1"/>
        <w:spacing w:after="0"/>
        <w:jc w:val="both"/>
        <w:rPr>
          <w:b/>
          <w:szCs w:val="24"/>
          <w:lang w:val="sr-Cyrl-CS"/>
        </w:rPr>
      </w:pPr>
    </w:p>
    <w:p w:rsidR="00666E90" w:rsidRPr="00DD1D05" w:rsidRDefault="00666E90" w:rsidP="00666E90">
      <w:pPr>
        <w:ind w:firstLine="720"/>
        <w:rPr>
          <w:lang w:val="ru-RU"/>
        </w:rPr>
      </w:pPr>
      <w:r w:rsidRPr="00DD1D05">
        <w:t xml:space="preserve"> </w:t>
      </w:r>
      <w:r w:rsidRPr="00DD1D05">
        <w:tab/>
        <w:t xml:space="preserve">Закључком </w:t>
      </w:r>
      <w:r>
        <w:t>Одбора за јавне службе Владе</w:t>
      </w:r>
      <w:r w:rsidRPr="00DD1D05">
        <w:t xml:space="preserve"> </w:t>
      </w:r>
      <w:r w:rsidRPr="00885CEB">
        <w:t>05 Број: 011-9598/2018 од 10. октобра 2018. године утврђено је да јавну расправу поводом Нацрта закона о изменама и допунама закона о основама система образовања и</w:t>
      </w:r>
      <w:r w:rsidRPr="00DD1D05">
        <w:t xml:space="preserve"> васпитања није потребно спроводити, будући да обим и суштина измена и допуна Закона о основама система образовања и васпитања</w:t>
      </w:r>
      <w:r w:rsidRPr="00DD1D05">
        <w:rPr>
          <w:lang w:val="ru-RU"/>
        </w:rPr>
        <w:t xml:space="preserve"> </w:t>
      </w:r>
      <w:r w:rsidRPr="00DD1D05">
        <w:t xml:space="preserve">нису таквог карактера да захтевају јавну расправу имајући у виду да се предложеним решењима из Нацрта закона битно не мењају решења из постојећег закона којим се уређују основе система образовања и васпитања. Такође један од разлога за овакву одлуку је да су предложеним </w:t>
      </w:r>
      <w:r w:rsidRPr="00DD1D05">
        <w:rPr>
          <w:lang w:val="ru-RU"/>
        </w:rPr>
        <w:t xml:space="preserve">одредбама Нацрта закона у највећој мери извршена терминолошка прецизирања, имајући у виду да су постојеће формулације стварале недоумице приликом примене конкретних одредаба Закона о основама система образовања и васпитања. </w:t>
      </w:r>
    </w:p>
    <w:p w:rsidR="00666E90" w:rsidRPr="00693E5A" w:rsidRDefault="00666E90" w:rsidP="00666E90">
      <w:pPr>
        <w:tabs>
          <w:tab w:val="left" w:pos="1440"/>
        </w:tabs>
      </w:pPr>
      <w:r w:rsidRPr="00DD1D05">
        <w:tab/>
        <w:t xml:space="preserve">Напомињемо да су се током једногодишње примене Закона представници наставника, директора, стручних сарадника, родитељи, односно други законски заступници, органи јединице локалне самоуправе и други достављали своје примедбе и предлоге за измену и допуну одређених законских решења, као и захтеве за давање мишљења о примени конкретних одредаба Закона. </w:t>
      </w:r>
      <w:r w:rsidRPr="0076665D">
        <w:t xml:space="preserve">Примедбе су се односиле </w:t>
      </w:r>
      <w:r w:rsidRPr="0076665D">
        <w:rPr>
          <w:lang w:val="sr-Cyrl-RS"/>
        </w:rPr>
        <w:t xml:space="preserve">, између осталог, </w:t>
      </w:r>
      <w:r w:rsidRPr="0076665D">
        <w:t>на непрецизности одредаба које се односе на оцењивање ученика из изборних програма и општи успех, поступак који се спроводи након уложеног приговора на оцену и испит, рокове у вези са васпитно-дисциплинским поступком, регулисање статуса директора након обављања ове дужности у трећем и сваком наредном мандату, обавезу полагања лиценци одређених категорија запослених у предшколским установама, висину отпремнине лица којима је престао радни однос услед губитка здравствене способности за рад са децом и ученицима и друго. Након разматрања пристиглих примедби и указивања на поменуте непрецизности, које су доводиле, између осталог, и до неуједначене праксе, приступило се изменама и допунама конкретних одредаба.</w:t>
      </w:r>
    </w:p>
    <w:p w:rsidR="00666E90" w:rsidRPr="00DD1D05" w:rsidRDefault="00666E90" w:rsidP="00666E90">
      <w:pPr>
        <w:pStyle w:val="Pasussalistom1"/>
        <w:spacing w:after="0"/>
        <w:ind w:left="0"/>
        <w:jc w:val="both"/>
        <w:rPr>
          <w:b/>
          <w:szCs w:val="24"/>
          <w:lang w:val="sr-Cyrl-CS"/>
        </w:rPr>
      </w:pPr>
    </w:p>
    <w:p w:rsidR="00666E90" w:rsidRPr="00026DA4" w:rsidRDefault="00666E90" w:rsidP="00586E1C">
      <w:pPr>
        <w:pStyle w:val="Pasussalistom1"/>
        <w:numPr>
          <w:ilvl w:val="0"/>
          <w:numId w:val="11"/>
        </w:numPr>
        <w:spacing w:after="0"/>
        <w:jc w:val="both"/>
        <w:rPr>
          <w:b/>
          <w:szCs w:val="24"/>
          <w:lang w:val="sr-Cyrl-CS"/>
        </w:rPr>
      </w:pPr>
      <w:r w:rsidRPr="00026DA4">
        <w:rPr>
          <w:b/>
          <w:szCs w:val="24"/>
          <w:lang w:val="sr-Cyrl-CS"/>
        </w:rPr>
        <w:t>КОЈЕ ЋЕ СЕ МЕРЕ ТОКОМ ПРИМЕНЕ ЗАКОНА ПРЕДУЗЕТИ ДА БИ СЕ ПОСТИГЛО ОНО ШТО СЕ ЗАКОНОМ ПРЕДВИЂА</w:t>
      </w:r>
    </w:p>
    <w:p w:rsidR="00666E90" w:rsidRPr="00DD1D05" w:rsidRDefault="00666E90" w:rsidP="00666E90">
      <w:pPr>
        <w:pStyle w:val="Pasussalistom1"/>
        <w:spacing w:after="0"/>
        <w:ind w:left="0"/>
        <w:jc w:val="both"/>
        <w:rPr>
          <w:b/>
          <w:szCs w:val="24"/>
          <w:lang w:val="sr-Cyrl-CS"/>
        </w:rPr>
      </w:pPr>
    </w:p>
    <w:p w:rsidR="00666E90" w:rsidRPr="00C91A1A" w:rsidRDefault="00666E90" w:rsidP="00666E90">
      <w:pPr>
        <w:ind w:firstLine="720"/>
      </w:pPr>
      <w:r w:rsidRPr="00C91A1A">
        <w:t>Ради спровођења Закона предвиђено је да министар донесе следеће подзаконске акте:</w:t>
      </w:r>
    </w:p>
    <w:p w:rsidR="00666E90" w:rsidRPr="00181EAD" w:rsidRDefault="00666E90" w:rsidP="00666E90">
      <w:pPr>
        <w:ind w:firstLine="708"/>
      </w:pPr>
      <w:r w:rsidRPr="00181EAD">
        <w:rPr>
          <w:lang w:val="sr-Cyrl-RS"/>
        </w:rPr>
        <w:t xml:space="preserve">- </w:t>
      </w:r>
      <w:r w:rsidRPr="00181EAD">
        <w:t>Правилник о ближим условима за оснивање, почетак рада и обављање делатности установе</w:t>
      </w:r>
      <w:r w:rsidRPr="00181EAD">
        <w:rPr>
          <w:lang w:val="sr-Cyrl-RS"/>
        </w:rPr>
        <w:t xml:space="preserve">  (члан 92. Нацрта) - рок: годину дана од дана ступања на снагу овог закона</w:t>
      </w:r>
      <w:r w:rsidRPr="00181EAD">
        <w:t>.</w:t>
      </w:r>
    </w:p>
    <w:p w:rsidR="00666E90" w:rsidRPr="00C91A1A" w:rsidRDefault="00666E90" w:rsidP="00666E90">
      <w:pPr>
        <w:shd w:val="clear" w:color="auto" w:fill="FDFDFD"/>
        <w:ind w:firstLine="708"/>
      </w:pPr>
      <w:r>
        <w:rPr>
          <w:lang w:val="sr-Cyrl-RS"/>
        </w:rPr>
        <w:t xml:space="preserve">Друге </w:t>
      </w:r>
      <w:r>
        <w:t>м</w:t>
      </w:r>
      <w:r w:rsidRPr="00C91A1A">
        <w:t>ере и активности за примену законских решења</w:t>
      </w:r>
      <w:r>
        <w:rPr>
          <w:lang w:val="sr-Cyrl-RS"/>
        </w:rPr>
        <w:t>, између осталог, су</w:t>
      </w:r>
      <w:r w:rsidRPr="00C91A1A">
        <w:t>:</w:t>
      </w:r>
    </w:p>
    <w:p w:rsidR="00666E90" w:rsidRPr="00881C58" w:rsidRDefault="00666E90" w:rsidP="00586E1C">
      <w:pPr>
        <w:pStyle w:val="Pasussalistom"/>
        <w:numPr>
          <w:ilvl w:val="0"/>
          <w:numId w:val="4"/>
        </w:numPr>
        <w:shd w:val="clear" w:color="auto" w:fill="FDFDFD"/>
        <w:spacing w:after="0"/>
        <w:jc w:val="both"/>
        <w:rPr>
          <w:b/>
          <w:u w:val="single"/>
        </w:rPr>
      </w:pPr>
      <w:r>
        <w:t>у</w:t>
      </w:r>
      <w:r w:rsidRPr="00C91A1A">
        <w:t>спостављање адекватнијег Јединственог информационог система просвете</w:t>
      </w:r>
      <w:r w:rsidRPr="00C91A1A">
        <w:rPr>
          <w:lang w:val="sr-Cyrl-CS"/>
        </w:rPr>
        <w:t xml:space="preserve"> ради унапређивања процеса доношења одлука у образовању и васпитању на основу релевантних  података (у успостављању ЈИСП-а подршку Министарству ће пружити Канцеларија за ИТ)</w:t>
      </w:r>
      <w:r>
        <w:t xml:space="preserve"> </w:t>
      </w:r>
      <w:r>
        <w:rPr>
          <w:lang w:val="sr-Cyrl-RS"/>
        </w:rPr>
        <w:t>-</w:t>
      </w:r>
      <w:r>
        <w:t xml:space="preserve"> рок: </w:t>
      </w:r>
      <w:r>
        <w:rPr>
          <w:lang w:val="sr-Cyrl-RS"/>
        </w:rPr>
        <w:t>30</w:t>
      </w:r>
      <w:r>
        <w:t xml:space="preserve">. </w:t>
      </w:r>
      <w:r>
        <w:rPr>
          <w:lang w:val="sr-Cyrl-RS"/>
        </w:rPr>
        <w:t>новембар</w:t>
      </w:r>
      <w:r>
        <w:t xml:space="preserve"> </w:t>
      </w:r>
      <w:r>
        <w:rPr>
          <w:lang w:val="sr-Cyrl-RS"/>
        </w:rPr>
        <w:t>2019. године</w:t>
      </w:r>
      <w:r w:rsidRPr="00C91A1A">
        <w:rPr>
          <w:lang w:val="sr-Cyrl-CS"/>
        </w:rPr>
        <w:t xml:space="preserve">; </w:t>
      </w:r>
    </w:p>
    <w:p w:rsidR="00666E90" w:rsidRPr="00C91A1A" w:rsidRDefault="00666E90" w:rsidP="00586E1C">
      <w:pPr>
        <w:pStyle w:val="Pasussalistom"/>
        <w:numPr>
          <w:ilvl w:val="0"/>
          <w:numId w:val="4"/>
        </w:numPr>
        <w:shd w:val="clear" w:color="auto" w:fill="FDFDFD"/>
        <w:spacing w:after="0"/>
        <w:jc w:val="both"/>
        <w:rPr>
          <w:b/>
          <w:u w:val="single"/>
        </w:rPr>
      </w:pPr>
      <w:r>
        <w:rPr>
          <w:lang w:val="sr-Cyrl-CS"/>
        </w:rPr>
        <w:t>организовање Центра за образовну технологију као организационе јединице Завода за вредновање квалитета образовања и васпитања (примењује се одредба Закона којом је прописано да ће заводи усагласити организацију и рад са овим  законом  у року од три месеца од дана ступања на снагу овог закона);</w:t>
      </w:r>
    </w:p>
    <w:p w:rsidR="00666E90" w:rsidRDefault="00666E90" w:rsidP="00586E1C">
      <w:pPr>
        <w:pStyle w:val="Pasussalistom"/>
        <w:numPr>
          <w:ilvl w:val="0"/>
          <w:numId w:val="4"/>
        </w:numPr>
        <w:shd w:val="clear" w:color="auto" w:fill="FDFDFD"/>
        <w:spacing w:after="0"/>
        <w:jc w:val="both"/>
      </w:pPr>
      <w:r>
        <w:t>редефинисање ресурсних центара;</w:t>
      </w:r>
    </w:p>
    <w:p w:rsidR="00666E90" w:rsidRPr="00C91A1A" w:rsidRDefault="00666E90" w:rsidP="00586E1C">
      <w:pPr>
        <w:pStyle w:val="Pasussalistom"/>
        <w:numPr>
          <w:ilvl w:val="0"/>
          <w:numId w:val="4"/>
        </w:numPr>
        <w:shd w:val="clear" w:color="auto" w:fill="FDFDFD"/>
        <w:spacing w:after="0"/>
        <w:jc w:val="both"/>
      </w:pPr>
      <w:r w:rsidRPr="00C91A1A">
        <w:t xml:space="preserve"> спровођења огледа у школама</w:t>
      </w:r>
      <w:r>
        <w:rPr>
          <w:lang w:val="sr-Cyrl-RS"/>
        </w:rPr>
        <w:t xml:space="preserve"> и њихово праћење путем надзора (инспекцијског и стручно-педагошког надзора)</w:t>
      </w:r>
      <w:r w:rsidRPr="00C91A1A">
        <w:rPr>
          <w:lang w:val="sr-Cyrl-RS"/>
        </w:rPr>
        <w:t>;</w:t>
      </w:r>
    </w:p>
    <w:p w:rsidR="00666E90" w:rsidRPr="00881C58" w:rsidRDefault="00666E90" w:rsidP="00586E1C">
      <w:pPr>
        <w:pStyle w:val="Pasussalistom"/>
        <w:numPr>
          <w:ilvl w:val="0"/>
          <w:numId w:val="4"/>
        </w:numPr>
        <w:shd w:val="clear" w:color="auto" w:fill="FDFDFD"/>
        <w:spacing w:after="0"/>
        <w:ind w:firstLine="708"/>
        <w:jc w:val="both"/>
        <w:rPr>
          <w:b/>
        </w:rPr>
      </w:pPr>
      <w:r>
        <w:t>к</w:t>
      </w:r>
      <w:r w:rsidRPr="00C91A1A">
        <w:t>валитетније и ефикасније праћење и оцењивање ученика</w:t>
      </w:r>
      <w:r w:rsidRPr="00881C58">
        <w:rPr>
          <w:lang w:val="sr-Cyrl-RS"/>
        </w:rPr>
        <w:t xml:space="preserve"> путем надзора.</w:t>
      </w:r>
    </w:p>
    <w:p w:rsidR="00666E90" w:rsidRPr="005B324E" w:rsidRDefault="00666E90" w:rsidP="00666E90">
      <w:pPr>
        <w:shd w:val="clear" w:color="auto" w:fill="FDFDFD"/>
        <w:ind w:firstLine="709"/>
        <w:rPr>
          <w:lang w:val="sr-Cyrl-RS"/>
        </w:rPr>
      </w:pPr>
      <w:r w:rsidRPr="00C91A1A">
        <w:t>Органи и организације надлежне за спровођење закона</w:t>
      </w:r>
      <w:r>
        <w:rPr>
          <w:lang w:val="sr-Cyrl-RS"/>
        </w:rPr>
        <w:t xml:space="preserve"> су: </w:t>
      </w:r>
      <w:r>
        <w:t>Министарство</w:t>
      </w:r>
      <w:r w:rsidRPr="005B324E">
        <w:rPr>
          <w:lang w:val="sr-Cyrl-RS"/>
        </w:rPr>
        <w:t>; п</w:t>
      </w:r>
      <w:r w:rsidRPr="00DD1D05">
        <w:t>окрајински секретаријат</w:t>
      </w:r>
      <w:r w:rsidRPr="005B324E">
        <w:rPr>
          <w:lang w:val="sr-Cyrl-RS"/>
        </w:rPr>
        <w:t>;</w:t>
      </w:r>
      <w:r w:rsidRPr="00DD1D05">
        <w:t xml:space="preserve"> </w:t>
      </w:r>
      <w:r w:rsidRPr="005B324E">
        <w:rPr>
          <w:lang w:val="sr-Cyrl-RS"/>
        </w:rPr>
        <w:t xml:space="preserve">заводи; савети; </w:t>
      </w:r>
      <w:r>
        <w:t>о</w:t>
      </w:r>
      <w:r w:rsidRPr="00DD1D05">
        <w:t>ргани јединице локалне самоуправе</w:t>
      </w:r>
      <w:r w:rsidRPr="005B324E">
        <w:rPr>
          <w:lang w:val="sr-Cyrl-RS"/>
        </w:rPr>
        <w:t xml:space="preserve">; </w:t>
      </w:r>
      <w:r>
        <w:t>о</w:t>
      </w:r>
      <w:r w:rsidRPr="00DD1D05">
        <w:t>бразовне и васпитне установе</w:t>
      </w:r>
      <w:r w:rsidRPr="005B324E">
        <w:rPr>
          <w:lang w:val="sr-Cyrl-RS"/>
        </w:rPr>
        <w:t>; стручна</w:t>
      </w:r>
      <w:r w:rsidRPr="00DD1D05">
        <w:t xml:space="preserve"> друштва и струковна удружења</w:t>
      </w:r>
      <w:r w:rsidRPr="005B324E">
        <w:rPr>
          <w:lang w:val="sr-Cyrl-RS"/>
        </w:rPr>
        <w:t xml:space="preserve">; </w:t>
      </w:r>
      <w:r>
        <w:t>интерресорне комисије</w:t>
      </w:r>
      <w:r w:rsidRPr="005B324E">
        <w:rPr>
          <w:lang w:val="sr-Cyrl-RS"/>
        </w:rPr>
        <w:t xml:space="preserve">; </w:t>
      </w:r>
      <w:r>
        <w:t>с</w:t>
      </w:r>
      <w:r w:rsidRPr="00DD1D05">
        <w:t>екторска већа</w:t>
      </w:r>
      <w:r w:rsidRPr="005B324E">
        <w:rPr>
          <w:lang w:val="sr-Cyrl-RS"/>
        </w:rPr>
        <w:t xml:space="preserve">, </w:t>
      </w:r>
      <w:r>
        <w:t>р</w:t>
      </w:r>
      <w:r w:rsidRPr="00DD1D05">
        <w:t>есурсни центри</w:t>
      </w:r>
      <w:r w:rsidRPr="005B324E">
        <w:rPr>
          <w:lang w:val="sr-Cyrl-RS"/>
        </w:rPr>
        <w:t xml:space="preserve">, </w:t>
      </w:r>
      <w:r>
        <w:t>у</w:t>
      </w:r>
      <w:r w:rsidRPr="00DD1D05">
        <w:t>станове вежбаонице</w:t>
      </w:r>
      <w:r w:rsidRPr="005B324E">
        <w:rPr>
          <w:lang w:val="sr-Cyrl-RS"/>
        </w:rPr>
        <w:t xml:space="preserve">, </w:t>
      </w:r>
      <w:r>
        <w:t>високошколске</w:t>
      </w:r>
      <w:r w:rsidRPr="00DD1D05">
        <w:t xml:space="preserve"> установе које школују будуће наставнике, васпитаче и стручне сараднике</w:t>
      </w:r>
      <w:r w:rsidRPr="005B324E">
        <w:rPr>
          <w:lang w:val="sr-Cyrl-RS"/>
        </w:rPr>
        <w:t xml:space="preserve">, </w:t>
      </w:r>
      <w:r>
        <w:t>п</w:t>
      </w:r>
      <w:r w:rsidRPr="00DD1D05">
        <w:t>ривредна друштва</w:t>
      </w:r>
      <w:r w:rsidRPr="005B324E">
        <w:rPr>
          <w:lang w:val="sr-Cyrl-RS"/>
        </w:rPr>
        <w:t xml:space="preserve">, </w:t>
      </w:r>
      <w:r>
        <w:t>у</w:t>
      </w:r>
      <w:r w:rsidRPr="00DD1D05">
        <w:t>дружења послодаваца</w:t>
      </w:r>
      <w:r w:rsidRPr="005B324E">
        <w:rPr>
          <w:lang w:val="sr-Cyrl-RS"/>
        </w:rPr>
        <w:t>; орган надлежан за послове запошљавања.</w:t>
      </w:r>
    </w:p>
    <w:p w:rsidR="002530D7" w:rsidRPr="00666E90" w:rsidRDefault="002530D7" w:rsidP="00666E90"/>
    <w:sectPr w:rsidR="002530D7" w:rsidRPr="00666E90" w:rsidSect="00696625">
      <w:headerReference w:type="default" r:id="rId20"/>
      <w:footerReference w:type="even" r:id="rId21"/>
      <w:footerReference w:type="default" r:id="rId22"/>
      <w:pgSz w:w="11906" w:h="16838" w:code="9"/>
      <w:pgMar w:top="1418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CE4" w:rsidRDefault="00B87CE4" w:rsidP="00A21E26">
      <w:pPr>
        <w:spacing w:line="240" w:lineRule="auto"/>
      </w:pPr>
      <w:r>
        <w:separator/>
      </w:r>
    </w:p>
  </w:endnote>
  <w:endnote w:type="continuationSeparator" w:id="0">
    <w:p w:rsidR="00B87CE4" w:rsidRDefault="00B87CE4" w:rsidP="00A21E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A46" w:rsidRDefault="00B13A46" w:rsidP="005E66D4">
    <w:pPr>
      <w:pStyle w:val="Podnojestranic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B13A46" w:rsidRDefault="00B13A46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0454902"/>
      <w:docPartObj>
        <w:docPartGallery w:val="Page Numbers (Bottom of Page)"/>
        <w:docPartUnique/>
      </w:docPartObj>
    </w:sdtPr>
    <w:sdtEndPr/>
    <w:sdtContent>
      <w:p w:rsidR="00B13A46" w:rsidRDefault="00B13A46">
        <w:pPr>
          <w:pStyle w:val="Podnojestranic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CE4" w:rsidRPr="00B87CE4">
          <w:rPr>
            <w:noProof/>
            <w:lang w:val="sr-Latn-CS"/>
          </w:rPr>
          <w:t>1</w:t>
        </w:r>
        <w:r>
          <w:fldChar w:fldCharType="end"/>
        </w:r>
      </w:p>
    </w:sdtContent>
  </w:sdt>
  <w:p w:rsidR="00B13A46" w:rsidRDefault="00B13A46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CE4" w:rsidRDefault="00B87CE4" w:rsidP="00A21E26">
      <w:pPr>
        <w:spacing w:line="240" w:lineRule="auto"/>
      </w:pPr>
      <w:r>
        <w:separator/>
      </w:r>
    </w:p>
  </w:footnote>
  <w:footnote w:type="continuationSeparator" w:id="0">
    <w:p w:rsidR="00B87CE4" w:rsidRDefault="00B87CE4" w:rsidP="00A21E26">
      <w:pPr>
        <w:spacing w:line="240" w:lineRule="auto"/>
      </w:pPr>
      <w:r>
        <w:continuationSeparator/>
      </w:r>
    </w:p>
  </w:footnote>
  <w:footnote w:id="1">
    <w:p w:rsidR="00666E90" w:rsidRPr="00CE05F0" w:rsidRDefault="00666E90" w:rsidP="00666E90">
      <w:pPr>
        <w:pStyle w:val="Tekstfusnote"/>
      </w:pPr>
      <w:r w:rsidRPr="00CE05F0">
        <w:rPr>
          <w:rStyle w:val="Referencafusnote"/>
        </w:rPr>
        <w:footnoteRef/>
      </w:r>
      <w:r w:rsidRPr="00CE05F0">
        <w:t xml:space="preserve"> Публикација:  Сиромаштво у Србији у 2014.</w:t>
      </w:r>
      <w:r>
        <w:t xml:space="preserve"> </w:t>
      </w:r>
      <w:r w:rsidRPr="00CE05F0">
        <w:t>години,издавач Тим за социјално укључивање и смањење сиромаштва Влада републике Србије, август 2015.</w:t>
      </w:r>
    </w:p>
  </w:footnote>
  <w:footnote w:id="2">
    <w:p w:rsidR="00666E90" w:rsidRPr="00CE05F0" w:rsidRDefault="00666E90" w:rsidP="00666E90">
      <w:pPr>
        <w:pStyle w:val="Tekstfusnote"/>
      </w:pPr>
      <w:r w:rsidRPr="00CE05F0">
        <w:rPr>
          <w:rStyle w:val="Referencafusnote"/>
        </w:rPr>
        <w:footnoteRef/>
      </w:r>
      <w:r w:rsidRPr="00CE05F0">
        <w:t xml:space="preserve"> Компјутерска писменост је дефинисана као способност лица да користи основне рачунарске апликације у извршењу свакодневних задатака (на послу, у школи, код куће). У вези с тим прикупљени су подаци о томе да ли лице зна да врши  обраду текста, израђује табеле, шаље и прима електронску пошту, као и да ли зна да користи интернет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4C4" w:rsidRPr="005E54C4" w:rsidRDefault="005E54C4">
    <w:pPr>
      <w:pStyle w:val="Zaglavljestranice"/>
      <w:rPr>
        <w:lang w:val="sr-Cyrl-RS"/>
      </w:rPr>
    </w:pPr>
    <w:r>
      <w:rPr>
        <w:lang w:val="sr-Cyrl-R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85D"/>
    <w:multiLevelType w:val="hybridMultilevel"/>
    <w:tmpl w:val="252C8376"/>
    <w:lvl w:ilvl="0" w:tplc="D4EC1BC8">
      <w:start w:val="1"/>
      <w:numFmt w:val="decimal"/>
      <w:suff w:val="space"/>
      <w:lvlText w:val="%1)"/>
      <w:lvlJc w:val="left"/>
      <w:pPr>
        <w:ind w:left="0" w:firstLine="72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77618"/>
    <w:multiLevelType w:val="hybridMultilevel"/>
    <w:tmpl w:val="6BF4F19E"/>
    <w:lvl w:ilvl="0" w:tplc="0BEA5F94">
      <w:start w:val="46"/>
      <w:numFmt w:val="bullet"/>
      <w:suff w:val="space"/>
      <w:lvlText w:val="-"/>
      <w:lvlJc w:val="left"/>
      <w:pPr>
        <w:ind w:firstLine="72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06A14"/>
    <w:multiLevelType w:val="hybridMultilevel"/>
    <w:tmpl w:val="38128A3E"/>
    <w:lvl w:ilvl="0" w:tplc="BB8C82CC">
      <w:start w:val="1"/>
      <w:numFmt w:val="bullet"/>
      <w:suff w:val="space"/>
      <w:lvlText w:val=""/>
      <w:lvlJc w:val="left"/>
      <w:pPr>
        <w:ind w:left="0" w:firstLine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D5CE3"/>
    <w:multiLevelType w:val="hybridMultilevel"/>
    <w:tmpl w:val="53322498"/>
    <w:lvl w:ilvl="0" w:tplc="CADE384C">
      <w:start w:val="4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77EE8"/>
    <w:multiLevelType w:val="hybridMultilevel"/>
    <w:tmpl w:val="0FA6D0B4"/>
    <w:lvl w:ilvl="0" w:tplc="C8B0C4F2">
      <w:start w:val="1"/>
      <w:numFmt w:val="decimal"/>
      <w:suff w:val="space"/>
      <w:lvlText w:val="%1)"/>
      <w:lvlJc w:val="left"/>
      <w:pPr>
        <w:ind w:left="0" w:firstLine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5556E"/>
    <w:multiLevelType w:val="hybridMultilevel"/>
    <w:tmpl w:val="6F744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E07EFD"/>
    <w:multiLevelType w:val="hybridMultilevel"/>
    <w:tmpl w:val="F4367F88"/>
    <w:lvl w:ilvl="0" w:tplc="69320A50">
      <w:start w:val="46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410747"/>
    <w:multiLevelType w:val="hybridMultilevel"/>
    <w:tmpl w:val="CD14FBFC"/>
    <w:lvl w:ilvl="0" w:tplc="D060B164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C196E"/>
    <w:multiLevelType w:val="hybridMultilevel"/>
    <w:tmpl w:val="3090699E"/>
    <w:lvl w:ilvl="0" w:tplc="F3F255BA">
      <w:start w:val="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8F6503"/>
    <w:multiLevelType w:val="hybridMultilevel"/>
    <w:tmpl w:val="09ECF004"/>
    <w:lvl w:ilvl="0" w:tplc="EE98EF8A">
      <w:start w:val="1"/>
      <w:numFmt w:val="bullet"/>
      <w:suff w:val="space"/>
      <w:lvlText w:val=""/>
      <w:lvlJc w:val="left"/>
      <w:pPr>
        <w:ind w:left="0" w:firstLine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BF339B"/>
    <w:multiLevelType w:val="hybridMultilevel"/>
    <w:tmpl w:val="043A8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375EE3"/>
    <w:multiLevelType w:val="hybridMultilevel"/>
    <w:tmpl w:val="F0D80F3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>
    <w:nsid w:val="75947699"/>
    <w:multiLevelType w:val="hybridMultilevel"/>
    <w:tmpl w:val="2342FBD6"/>
    <w:lvl w:ilvl="0" w:tplc="69320A50">
      <w:start w:val="4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A03D2"/>
    <w:multiLevelType w:val="hybridMultilevel"/>
    <w:tmpl w:val="DE96A428"/>
    <w:lvl w:ilvl="0" w:tplc="4A1C9342">
      <w:start w:val="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E42517"/>
    <w:multiLevelType w:val="hybridMultilevel"/>
    <w:tmpl w:val="6CAA45FE"/>
    <w:lvl w:ilvl="0" w:tplc="F83495AC">
      <w:start w:val="1"/>
      <w:numFmt w:val="bullet"/>
      <w:suff w:val="space"/>
      <w:lvlText w:val="-"/>
      <w:lvlJc w:val="left"/>
      <w:pPr>
        <w:ind w:left="0" w:firstLine="709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4"/>
  </w:num>
  <w:num w:numId="5">
    <w:abstractNumId w:val="9"/>
  </w:num>
  <w:num w:numId="6">
    <w:abstractNumId w:val="7"/>
  </w:num>
  <w:num w:numId="7">
    <w:abstractNumId w:val="2"/>
  </w:num>
  <w:num w:numId="8">
    <w:abstractNumId w:val="6"/>
  </w:num>
  <w:num w:numId="9">
    <w:abstractNumId w:val="13"/>
  </w:num>
  <w:num w:numId="10">
    <w:abstractNumId w:val="8"/>
  </w:num>
  <w:num w:numId="11">
    <w:abstractNumId w:val="3"/>
  </w:num>
  <w:num w:numId="12">
    <w:abstractNumId w:val="1"/>
  </w:num>
  <w:num w:numId="13">
    <w:abstractNumId w:val="5"/>
  </w:num>
  <w:num w:numId="14">
    <w:abstractNumId w:val="10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1D3"/>
    <w:rsid w:val="00011768"/>
    <w:rsid w:val="00017EB2"/>
    <w:rsid w:val="000240D6"/>
    <w:rsid w:val="00026DA4"/>
    <w:rsid w:val="00092D82"/>
    <w:rsid w:val="00092F71"/>
    <w:rsid w:val="000944FD"/>
    <w:rsid w:val="000A20F7"/>
    <w:rsid w:val="000C54D4"/>
    <w:rsid w:val="000E0ED6"/>
    <w:rsid w:val="000E49D1"/>
    <w:rsid w:val="00127673"/>
    <w:rsid w:val="0015070D"/>
    <w:rsid w:val="00150CF1"/>
    <w:rsid w:val="001B4A1F"/>
    <w:rsid w:val="001C7ECD"/>
    <w:rsid w:val="001D3D02"/>
    <w:rsid w:val="002267BC"/>
    <w:rsid w:val="00236849"/>
    <w:rsid w:val="002530D7"/>
    <w:rsid w:val="00267023"/>
    <w:rsid w:val="00270581"/>
    <w:rsid w:val="002A11D3"/>
    <w:rsid w:val="002D46EE"/>
    <w:rsid w:val="002D5427"/>
    <w:rsid w:val="003641E5"/>
    <w:rsid w:val="003719C5"/>
    <w:rsid w:val="00387B34"/>
    <w:rsid w:val="003D0661"/>
    <w:rsid w:val="003E08FB"/>
    <w:rsid w:val="003E57CD"/>
    <w:rsid w:val="0040549C"/>
    <w:rsid w:val="00427189"/>
    <w:rsid w:val="004721EC"/>
    <w:rsid w:val="00480200"/>
    <w:rsid w:val="0049349A"/>
    <w:rsid w:val="004954AD"/>
    <w:rsid w:val="00496FCD"/>
    <w:rsid w:val="004A2131"/>
    <w:rsid w:val="004D58F9"/>
    <w:rsid w:val="004E28DD"/>
    <w:rsid w:val="004F3AA5"/>
    <w:rsid w:val="004F4005"/>
    <w:rsid w:val="005327C2"/>
    <w:rsid w:val="00586E1C"/>
    <w:rsid w:val="005947B7"/>
    <w:rsid w:val="00596BD0"/>
    <w:rsid w:val="005A7FBB"/>
    <w:rsid w:val="005B3413"/>
    <w:rsid w:val="005B4CF8"/>
    <w:rsid w:val="005C337D"/>
    <w:rsid w:val="005E0364"/>
    <w:rsid w:val="005E54C4"/>
    <w:rsid w:val="005E66D4"/>
    <w:rsid w:val="005F78A4"/>
    <w:rsid w:val="006074F4"/>
    <w:rsid w:val="00632D79"/>
    <w:rsid w:val="00653E10"/>
    <w:rsid w:val="00666E90"/>
    <w:rsid w:val="006837E0"/>
    <w:rsid w:val="00693E5A"/>
    <w:rsid w:val="00696625"/>
    <w:rsid w:val="006B7654"/>
    <w:rsid w:val="007043CE"/>
    <w:rsid w:val="0071191A"/>
    <w:rsid w:val="00711AC0"/>
    <w:rsid w:val="00723F2F"/>
    <w:rsid w:val="007A5FED"/>
    <w:rsid w:val="007D1926"/>
    <w:rsid w:val="007E5CE4"/>
    <w:rsid w:val="00800A1E"/>
    <w:rsid w:val="0080396E"/>
    <w:rsid w:val="00814BEF"/>
    <w:rsid w:val="0082470A"/>
    <w:rsid w:val="00852AA6"/>
    <w:rsid w:val="008538D0"/>
    <w:rsid w:val="0085453E"/>
    <w:rsid w:val="0086090A"/>
    <w:rsid w:val="00885CEB"/>
    <w:rsid w:val="008E6A28"/>
    <w:rsid w:val="009071D9"/>
    <w:rsid w:val="00950736"/>
    <w:rsid w:val="00976323"/>
    <w:rsid w:val="009938B0"/>
    <w:rsid w:val="009B73FE"/>
    <w:rsid w:val="009C6DB8"/>
    <w:rsid w:val="009D2D07"/>
    <w:rsid w:val="009D7DF2"/>
    <w:rsid w:val="009E6303"/>
    <w:rsid w:val="009F1C50"/>
    <w:rsid w:val="009F4016"/>
    <w:rsid w:val="00A21E26"/>
    <w:rsid w:val="00A2228C"/>
    <w:rsid w:val="00A908D8"/>
    <w:rsid w:val="00AD1D17"/>
    <w:rsid w:val="00AE2FC5"/>
    <w:rsid w:val="00B13A46"/>
    <w:rsid w:val="00B87CE4"/>
    <w:rsid w:val="00BF22AB"/>
    <w:rsid w:val="00C20D6F"/>
    <w:rsid w:val="00C32F74"/>
    <w:rsid w:val="00C543E4"/>
    <w:rsid w:val="00C61D41"/>
    <w:rsid w:val="00CA1A95"/>
    <w:rsid w:val="00D1040C"/>
    <w:rsid w:val="00D1212D"/>
    <w:rsid w:val="00D77FCE"/>
    <w:rsid w:val="00DA6430"/>
    <w:rsid w:val="00DB3C78"/>
    <w:rsid w:val="00DC07C3"/>
    <w:rsid w:val="00DD1D05"/>
    <w:rsid w:val="00DE4060"/>
    <w:rsid w:val="00DF2015"/>
    <w:rsid w:val="00E14796"/>
    <w:rsid w:val="00E408DD"/>
    <w:rsid w:val="00E417B0"/>
    <w:rsid w:val="00E44B43"/>
    <w:rsid w:val="00E91348"/>
    <w:rsid w:val="00EE272F"/>
    <w:rsid w:val="00F11585"/>
    <w:rsid w:val="00F115EE"/>
    <w:rsid w:val="00F1731B"/>
    <w:rsid w:val="00F60FE8"/>
    <w:rsid w:val="00F63156"/>
    <w:rsid w:val="00FD3E63"/>
    <w:rsid w:val="00FD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D17"/>
    <w:pPr>
      <w:spacing w:line="276" w:lineRule="auto"/>
      <w:ind w:firstLine="0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Naslov1">
    <w:name w:val="heading 1"/>
    <w:basedOn w:val="Normal"/>
    <w:next w:val="Normal"/>
    <w:link w:val="Naslov1Char"/>
    <w:uiPriority w:val="9"/>
    <w:qFormat/>
    <w:rsid w:val="007E5CE4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style181">
    <w:name w:val="style181"/>
    <w:basedOn w:val="Podrazumevanifontpasusa"/>
    <w:rsid w:val="009F1C50"/>
    <w:rPr>
      <w:rFonts w:ascii="Verdana" w:hAnsi="Verdana" w:hint="default"/>
      <w:color w:val="999999"/>
      <w:sz w:val="15"/>
      <w:szCs w:val="15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9F1C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1C50"/>
    <w:rPr>
      <w:rFonts w:ascii="Tahoma" w:eastAsia="Times New Roman" w:hAnsi="Tahoma" w:cs="Tahoma"/>
      <w:sz w:val="16"/>
      <w:szCs w:val="16"/>
      <w:lang w:val="sr-Cyrl-CS"/>
    </w:rPr>
  </w:style>
  <w:style w:type="paragraph" w:customStyle="1" w:styleId="Pasussalistom1">
    <w:name w:val="Pasus sa listom1"/>
    <w:basedOn w:val="Normal"/>
    <w:qFormat/>
    <w:rsid w:val="00A21E26"/>
    <w:pPr>
      <w:spacing w:after="200"/>
      <w:ind w:left="720"/>
      <w:contextualSpacing/>
      <w:jc w:val="left"/>
    </w:pPr>
    <w:rPr>
      <w:rFonts w:eastAsia="Calibri"/>
      <w:szCs w:val="22"/>
      <w:lang w:val="en-US"/>
    </w:rPr>
  </w:style>
  <w:style w:type="character" w:styleId="Hiperveza">
    <w:name w:val="Hyperlink"/>
    <w:uiPriority w:val="99"/>
    <w:unhideWhenUsed/>
    <w:rsid w:val="00A21E26"/>
    <w:rPr>
      <w:color w:val="0000FF"/>
      <w:u w:val="single"/>
    </w:rPr>
  </w:style>
  <w:style w:type="paragraph" w:styleId="Podnojestranice">
    <w:name w:val="footer"/>
    <w:basedOn w:val="Normal"/>
    <w:link w:val="PodnojestraniceChar"/>
    <w:uiPriority w:val="99"/>
    <w:unhideWhenUsed/>
    <w:rsid w:val="00A21E26"/>
    <w:pPr>
      <w:tabs>
        <w:tab w:val="center" w:pos="4680"/>
        <w:tab w:val="right" w:pos="9360"/>
      </w:tabs>
      <w:spacing w:line="240" w:lineRule="auto"/>
      <w:jc w:val="left"/>
    </w:pPr>
    <w:rPr>
      <w:rFonts w:eastAsia="Calibri"/>
      <w:szCs w:val="22"/>
      <w:lang w:val="en-US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A21E26"/>
    <w:rPr>
      <w:rFonts w:ascii="Times New Roman" w:eastAsia="Calibri" w:hAnsi="Times New Roman" w:cs="Times New Roman"/>
      <w:sz w:val="24"/>
      <w:lang w:val="en-US"/>
    </w:rPr>
  </w:style>
  <w:style w:type="character" w:styleId="Brojstranice">
    <w:name w:val="page number"/>
    <w:basedOn w:val="Podrazumevanifontpasusa"/>
    <w:rsid w:val="00A21E26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21E26"/>
    <w:pPr>
      <w:spacing w:after="200"/>
      <w:ind w:left="720"/>
      <w:contextualSpacing/>
      <w:jc w:val="left"/>
    </w:pPr>
    <w:rPr>
      <w:rFonts w:eastAsia="Calibri"/>
      <w:szCs w:val="22"/>
      <w:lang w:val="en-US"/>
    </w:r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21E26"/>
    <w:rPr>
      <w:rFonts w:ascii="Times New Roman" w:eastAsia="Calibri" w:hAnsi="Times New Roman" w:cs="Times New Roman"/>
      <w:sz w:val="24"/>
      <w:lang w:val="en-US"/>
    </w:rPr>
  </w:style>
  <w:style w:type="paragraph" w:customStyle="1" w:styleId="Default">
    <w:name w:val="Default"/>
    <w:rsid w:val="00A21E26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A21E26"/>
    <w:pPr>
      <w:spacing w:before="100" w:beforeAutospacing="1" w:after="100" w:afterAutospacing="1" w:line="240" w:lineRule="auto"/>
      <w:jc w:val="left"/>
    </w:pPr>
    <w:rPr>
      <w:lang w:val="sr-Latn-RS" w:eastAsia="sr-Latn-RS"/>
    </w:rPr>
  </w:style>
  <w:style w:type="paragraph" w:styleId="Zaglavljestranice">
    <w:name w:val="header"/>
    <w:basedOn w:val="Normal"/>
    <w:link w:val="ZaglavljestraniceChar"/>
    <w:uiPriority w:val="99"/>
    <w:unhideWhenUsed/>
    <w:rsid w:val="00A21E26"/>
    <w:pPr>
      <w:tabs>
        <w:tab w:val="center" w:pos="4536"/>
        <w:tab w:val="right" w:pos="9072"/>
      </w:tabs>
      <w:spacing w:line="240" w:lineRule="auto"/>
      <w:jc w:val="left"/>
    </w:pPr>
    <w:rPr>
      <w:rFonts w:eastAsia="Calibri"/>
      <w:szCs w:val="22"/>
      <w:lang w:val="en-US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A21E26"/>
    <w:rPr>
      <w:rFonts w:ascii="Times New Roman" w:eastAsia="Calibri" w:hAnsi="Times New Roman" w:cs="Times New Roman"/>
      <w:sz w:val="24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A21E2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A21E26"/>
    <w:pPr>
      <w:spacing w:after="200" w:line="240" w:lineRule="auto"/>
      <w:jc w:val="left"/>
    </w:pPr>
    <w:rPr>
      <w:rFonts w:eastAsia="Calibri"/>
      <w:sz w:val="20"/>
      <w:szCs w:val="20"/>
      <w:lang w:val="en-US"/>
    </w:rPr>
  </w:style>
  <w:style w:type="character" w:customStyle="1" w:styleId="TekstkomentaraChar">
    <w:name w:val="Tekst komentara Char"/>
    <w:basedOn w:val="Podrazumevanifontpasusa"/>
    <w:link w:val="Tekstkomentara"/>
    <w:uiPriority w:val="99"/>
    <w:qFormat/>
    <w:rsid w:val="00A21E26"/>
    <w:rPr>
      <w:rFonts w:ascii="Times New Roman" w:eastAsia="Calibri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21E26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21E26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paragraph" w:styleId="Teloteksta">
    <w:name w:val="Body Text"/>
    <w:basedOn w:val="Normal"/>
    <w:link w:val="TelotekstaChar"/>
    <w:semiHidden/>
    <w:rsid w:val="00A21E26"/>
    <w:pPr>
      <w:spacing w:line="240" w:lineRule="auto"/>
    </w:pPr>
    <w:rPr>
      <w:szCs w:val="20"/>
      <w:lang w:val="en-US"/>
    </w:rPr>
  </w:style>
  <w:style w:type="character" w:customStyle="1" w:styleId="TelotekstaChar">
    <w:name w:val="Telo teksta Char"/>
    <w:basedOn w:val="Podrazumevanifontpasusa"/>
    <w:link w:val="Teloteksta"/>
    <w:semiHidden/>
    <w:rsid w:val="00A21E2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endnote">
    <w:name w:val="endnote text"/>
    <w:basedOn w:val="Normal"/>
    <w:link w:val="TekstendnoteChar"/>
    <w:uiPriority w:val="99"/>
    <w:semiHidden/>
    <w:unhideWhenUsed/>
    <w:rsid w:val="00A21E26"/>
    <w:pPr>
      <w:spacing w:line="240" w:lineRule="auto"/>
      <w:jc w:val="left"/>
    </w:pPr>
    <w:rPr>
      <w:rFonts w:eastAsia="Calibri"/>
      <w:sz w:val="20"/>
      <w:szCs w:val="20"/>
      <w:lang w:val="en-US"/>
    </w:rPr>
  </w:style>
  <w:style w:type="character" w:customStyle="1" w:styleId="TekstendnoteChar">
    <w:name w:val="Tekst endnote Char"/>
    <w:basedOn w:val="Podrazumevanifontpasusa"/>
    <w:link w:val="Tekstendnote"/>
    <w:uiPriority w:val="99"/>
    <w:semiHidden/>
    <w:rsid w:val="00A21E26"/>
    <w:rPr>
      <w:rFonts w:ascii="Times New Roman" w:eastAsia="Calibri" w:hAnsi="Times New Roman" w:cs="Times New Roman"/>
      <w:sz w:val="20"/>
      <w:szCs w:val="20"/>
      <w:lang w:val="en-US"/>
    </w:rPr>
  </w:style>
  <w:style w:type="character" w:styleId="Referencaendnote">
    <w:name w:val="endnote reference"/>
    <w:basedOn w:val="Podrazumevanifontpasusa"/>
    <w:uiPriority w:val="99"/>
    <w:semiHidden/>
    <w:unhideWhenUsed/>
    <w:rsid w:val="00A21E26"/>
    <w:rPr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A21E26"/>
    <w:pPr>
      <w:spacing w:line="240" w:lineRule="auto"/>
      <w:jc w:val="left"/>
    </w:pPr>
    <w:rPr>
      <w:rFonts w:eastAsia="Calibri"/>
      <w:sz w:val="20"/>
      <w:szCs w:val="20"/>
      <w:lang w:val="en-US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A21E26"/>
    <w:rPr>
      <w:rFonts w:ascii="Times New Roman" w:eastAsia="Calibri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Podrazumevanifontpasusa"/>
    <w:uiPriority w:val="99"/>
    <w:semiHidden/>
    <w:unhideWhenUsed/>
    <w:rsid w:val="00A21E26"/>
    <w:rPr>
      <w:vertAlign w:val="superscript"/>
    </w:rPr>
  </w:style>
  <w:style w:type="character" w:customStyle="1" w:styleId="istitekstChar">
    <w:name w:val="Čisti tekst Char"/>
    <w:basedOn w:val="Podrazumevanifontpasusa"/>
    <w:link w:val="istitekst"/>
    <w:uiPriority w:val="99"/>
    <w:semiHidden/>
    <w:rsid w:val="00A21E26"/>
    <w:rPr>
      <w:rFonts w:ascii="Calibri" w:hAnsi="Calibri"/>
      <w:szCs w:val="21"/>
    </w:rPr>
  </w:style>
  <w:style w:type="paragraph" w:styleId="istitekst">
    <w:name w:val="Plain Text"/>
    <w:basedOn w:val="Normal"/>
    <w:link w:val="istitekstChar"/>
    <w:uiPriority w:val="99"/>
    <w:semiHidden/>
    <w:unhideWhenUsed/>
    <w:rsid w:val="00A21E26"/>
    <w:pPr>
      <w:spacing w:line="240" w:lineRule="auto"/>
      <w:jc w:val="left"/>
    </w:pPr>
    <w:rPr>
      <w:rFonts w:ascii="Calibri" w:eastAsiaTheme="minorHAnsi" w:hAnsi="Calibri" w:cstheme="minorBidi"/>
      <w:sz w:val="22"/>
      <w:szCs w:val="21"/>
      <w:lang w:val="sr-Latn-RS"/>
    </w:rPr>
  </w:style>
  <w:style w:type="character" w:customStyle="1" w:styleId="istitekstChar1">
    <w:name w:val="Čisti tekst Char1"/>
    <w:basedOn w:val="Podrazumevanifontpasusa"/>
    <w:uiPriority w:val="99"/>
    <w:semiHidden/>
    <w:rsid w:val="00A21E26"/>
    <w:rPr>
      <w:rFonts w:ascii="Consolas" w:eastAsia="Times New Roman" w:hAnsi="Consolas" w:cs="Times New Roman"/>
      <w:sz w:val="21"/>
      <w:szCs w:val="21"/>
      <w:lang w:val="sr-Cyrl-CS"/>
    </w:rPr>
  </w:style>
  <w:style w:type="character" w:styleId="Ispraenahiperveza">
    <w:name w:val="FollowedHyperlink"/>
    <w:basedOn w:val="Podrazumevanifontpasusa"/>
    <w:uiPriority w:val="99"/>
    <w:semiHidden/>
    <w:unhideWhenUsed/>
    <w:rsid w:val="00A21E26"/>
    <w:rPr>
      <w:color w:val="800080" w:themeColor="followedHyperlink"/>
      <w:u w:val="single"/>
    </w:rPr>
  </w:style>
  <w:style w:type="character" w:customStyle="1" w:styleId="Naslov1Char">
    <w:name w:val="Naslov 1 Char"/>
    <w:basedOn w:val="Podrazumevanifontpasusa"/>
    <w:link w:val="Naslov1"/>
    <w:uiPriority w:val="9"/>
    <w:rsid w:val="007E5CE4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trs">
    <w:name w:val="trs"/>
    <w:basedOn w:val="Podrazumevanifontpasusa"/>
    <w:rsid w:val="00B13A46"/>
    <w:rPr>
      <w:rFonts w:cs="Times New Roman"/>
    </w:rPr>
  </w:style>
  <w:style w:type="character" w:customStyle="1" w:styleId="resultsdescriptionlinkclass">
    <w:name w:val="resultsdescriptionlinkclass"/>
    <w:basedOn w:val="Podrazumevanifontpasusa"/>
    <w:rsid w:val="00AD1D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D17"/>
    <w:pPr>
      <w:spacing w:line="276" w:lineRule="auto"/>
      <w:ind w:firstLine="0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Naslov1">
    <w:name w:val="heading 1"/>
    <w:basedOn w:val="Normal"/>
    <w:next w:val="Normal"/>
    <w:link w:val="Naslov1Char"/>
    <w:uiPriority w:val="9"/>
    <w:qFormat/>
    <w:rsid w:val="007E5CE4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style181">
    <w:name w:val="style181"/>
    <w:basedOn w:val="Podrazumevanifontpasusa"/>
    <w:rsid w:val="009F1C50"/>
    <w:rPr>
      <w:rFonts w:ascii="Verdana" w:hAnsi="Verdana" w:hint="default"/>
      <w:color w:val="999999"/>
      <w:sz w:val="15"/>
      <w:szCs w:val="15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9F1C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1C50"/>
    <w:rPr>
      <w:rFonts w:ascii="Tahoma" w:eastAsia="Times New Roman" w:hAnsi="Tahoma" w:cs="Tahoma"/>
      <w:sz w:val="16"/>
      <w:szCs w:val="16"/>
      <w:lang w:val="sr-Cyrl-CS"/>
    </w:rPr>
  </w:style>
  <w:style w:type="paragraph" w:customStyle="1" w:styleId="Pasussalistom1">
    <w:name w:val="Pasus sa listom1"/>
    <w:basedOn w:val="Normal"/>
    <w:qFormat/>
    <w:rsid w:val="00A21E26"/>
    <w:pPr>
      <w:spacing w:after="200"/>
      <w:ind w:left="720"/>
      <w:contextualSpacing/>
      <w:jc w:val="left"/>
    </w:pPr>
    <w:rPr>
      <w:rFonts w:eastAsia="Calibri"/>
      <w:szCs w:val="22"/>
      <w:lang w:val="en-US"/>
    </w:rPr>
  </w:style>
  <w:style w:type="character" w:styleId="Hiperveza">
    <w:name w:val="Hyperlink"/>
    <w:uiPriority w:val="99"/>
    <w:unhideWhenUsed/>
    <w:rsid w:val="00A21E26"/>
    <w:rPr>
      <w:color w:val="0000FF"/>
      <w:u w:val="single"/>
    </w:rPr>
  </w:style>
  <w:style w:type="paragraph" w:styleId="Podnojestranice">
    <w:name w:val="footer"/>
    <w:basedOn w:val="Normal"/>
    <w:link w:val="PodnojestraniceChar"/>
    <w:uiPriority w:val="99"/>
    <w:unhideWhenUsed/>
    <w:rsid w:val="00A21E26"/>
    <w:pPr>
      <w:tabs>
        <w:tab w:val="center" w:pos="4680"/>
        <w:tab w:val="right" w:pos="9360"/>
      </w:tabs>
      <w:spacing w:line="240" w:lineRule="auto"/>
      <w:jc w:val="left"/>
    </w:pPr>
    <w:rPr>
      <w:rFonts w:eastAsia="Calibri"/>
      <w:szCs w:val="22"/>
      <w:lang w:val="en-US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A21E26"/>
    <w:rPr>
      <w:rFonts w:ascii="Times New Roman" w:eastAsia="Calibri" w:hAnsi="Times New Roman" w:cs="Times New Roman"/>
      <w:sz w:val="24"/>
      <w:lang w:val="en-US"/>
    </w:rPr>
  </w:style>
  <w:style w:type="character" w:styleId="Brojstranice">
    <w:name w:val="page number"/>
    <w:basedOn w:val="Podrazumevanifontpasusa"/>
    <w:rsid w:val="00A21E26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21E26"/>
    <w:pPr>
      <w:spacing w:after="200"/>
      <w:ind w:left="720"/>
      <w:contextualSpacing/>
      <w:jc w:val="left"/>
    </w:pPr>
    <w:rPr>
      <w:rFonts w:eastAsia="Calibri"/>
      <w:szCs w:val="22"/>
      <w:lang w:val="en-US"/>
    </w:r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21E26"/>
    <w:rPr>
      <w:rFonts w:ascii="Times New Roman" w:eastAsia="Calibri" w:hAnsi="Times New Roman" w:cs="Times New Roman"/>
      <w:sz w:val="24"/>
      <w:lang w:val="en-US"/>
    </w:rPr>
  </w:style>
  <w:style w:type="paragraph" w:customStyle="1" w:styleId="Default">
    <w:name w:val="Default"/>
    <w:rsid w:val="00A21E26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A21E26"/>
    <w:pPr>
      <w:spacing w:before="100" w:beforeAutospacing="1" w:after="100" w:afterAutospacing="1" w:line="240" w:lineRule="auto"/>
      <w:jc w:val="left"/>
    </w:pPr>
    <w:rPr>
      <w:lang w:val="sr-Latn-RS" w:eastAsia="sr-Latn-RS"/>
    </w:rPr>
  </w:style>
  <w:style w:type="paragraph" w:styleId="Zaglavljestranice">
    <w:name w:val="header"/>
    <w:basedOn w:val="Normal"/>
    <w:link w:val="ZaglavljestraniceChar"/>
    <w:uiPriority w:val="99"/>
    <w:unhideWhenUsed/>
    <w:rsid w:val="00A21E26"/>
    <w:pPr>
      <w:tabs>
        <w:tab w:val="center" w:pos="4536"/>
        <w:tab w:val="right" w:pos="9072"/>
      </w:tabs>
      <w:spacing w:line="240" w:lineRule="auto"/>
      <w:jc w:val="left"/>
    </w:pPr>
    <w:rPr>
      <w:rFonts w:eastAsia="Calibri"/>
      <w:szCs w:val="22"/>
      <w:lang w:val="en-US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A21E26"/>
    <w:rPr>
      <w:rFonts w:ascii="Times New Roman" w:eastAsia="Calibri" w:hAnsi="Times New Roman" w:cs="Times New Roman"/>
      <w:sz w:val="24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A21E2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A21E26"/>
    <w:pPr>
      <w:spacing w:after="200" w:line="240" w:lineRule="auto"/>
      <w:jc w:val="left"/>
    </w:pPr>
    <w:rPr>
      <w:rFonts w:eastAsia="Calibri"/>
      <w:sz w:val="20"/>
      <w:szCs w:val="20"/>
      <w:lang w:val="en-US"/>
    </w:rPr>
  </w:style>
  <w:style w:type="character" w:customStyle="1" w:styleId="TekstkomentaraChar">
    <w:name w:val="Tekst komentara Char"/>
    <w:basedOn w:val="Podrazumevanifontpasusa"/>
    <w:link w:val="Tekstkomentara"/>
    <w:uiPriority w:val="99"/>
    <w:qFormat/>
    <w:rsid w:val="00A21E26"/>
    <w:rPr>
      <w:rFonts w:ascii="Times New Roman" w:eastAsia="Calibri" w:hAnsi="Times New Roman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21E26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21E26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paragraph" w:styleId="Teloteksta">
    <w:name w:val="Body Text"/>
    <w:basedOn w:val="Normal"/>
    <w:link w:val="TelotekstaChar"/>
    <w:semiHidden/>
    <w:rsid w:val="00A21E26"/>
    <w:pPr>
      <w:spacing w:line="240" w:lineRule="auto"/>
    </w:pPr>
    <w:rPr>
      <w:szCs w:val="20"/>
      <w:lang w:val="en-US"/>
    </w:rPr>
  </w:style>
  <w:style w:type="character" w:customStyle="1" w:styleId="TelotekstaChar">
    <w:name w:val="Telo teksta Char"/>
    <w:basedOn w:val="Podrazumevanifontpasusa"/>
    <w:link w:val="Teloteksta"/>
    <w:semiHidden/>
    <w:rsid w:val="00A21E2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endnote">
    <w:name w:val="endnote text"/>
    <w:basedOn w:val="Normal"/>
    <w:link w:val="TekstendnoteChar"/>
    <w:uiPriority w:val="99"/>
    <w:semiHidden/>
    <w:unhideWhenUsed/>
    <w:rsid w:val="00A21E26"/>
    <w:pPr>
      <w:spacing w:line="240" w:lineRule="auto"/>
      <w:jc w:val="left"/>
    </w:pPr>
    <w:rPr>
      <w:rFonts w:eastAsia="Calibri"/>
      <w:sz w:val="20"/>
      <w:szCs w:val="20"/>
      <w:lang w:val="en-US"/>
    </w:rPr>
  </w:style>
  <w:style w:type="character" w:customStyle="1" w:styleId="TekstendnoteChar">
    <w:name w:val="Tekst endnote Char"/>
    <w:basedOn w:val="Podrazumevanifontpasusa"/>
    <w:link w:val="Tekstendnote"/>
    <w:uiPriority w:val="99"/>
    <w:semiHidden/>
    <w:rsid w:val="00A21E26"/>
    <w:rPr>
      <w:rFonts w:ascii="Times New Roman" w:eastAsia="Calibri" w:hAnsi="Times New Roman" w:cs="Times New Roman"/>
      <w:sz w:val="20"/>
      <w:szCs w:val="20"/>
      <w:lang w:val="en-US"/>
    </w:rPr>
  </w:style>
  <w:style w:type="character" w:styleId="Referencaendnote">
    <w:name w:val="endnote reference"/>
    <w:basedOn w:val="Podrazumevanifontpasusa"/>
    <w:uiPriority w:val="99"/>
    <w:semiHidden/>
    <w:unhideWhenUsed/>
    <w:rsid w:val="00A21E26"/>
    <w:rPr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A21E26"/>
    <w:pPr>
      <w:spacing w:line="240" w:lineRule="auto"/>
      <w:jc w:val="left"/>
    </w:pPr>
    <w:rPr>
      <w:rFonts w:eastAsia="Calibri"/>
      <w:sz w:val="20"/>
      <w:szCs w:val="20"/>
      <w:lang w:val="en-US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A21E26"/>
    <w:rPr>
      <w:rFonts w:ascii="Times New Roman" w:eastAsia="Calibri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Podrazumevanifontpasusa"/>
    <w:uiPriority w:val="99"/>
    <w:semiHidden/>
    <w:unhideWhenUsed/>
    <w:rsid w:val="00A21E26"/>
    <w:rPr>
      <w:vertAlign w:val="superscript"/>
    </w:rPr>
  </w:style>
  <w:style w:type="character" w:customStyle="1" w:styleId="istitekstChar">
    <w:name w:val="Čisti tekst Char"/>
    <w:basedOn w:val="Podrazumevanifontpasusa"/>
    <w:link w:val="istitekst"/>
    <w:uiPriority w:val="99"/>
    <w:semiHidden/>
    <w:rsid w:val="00A21E26"/>
    <w:rPr>
      <w:rFonts w:ascii="Calibri" w:hAnsi="Calibri"/>
      <w:szCs w:val="21"/>
    </w:rPr>
  </w:style>
  <w:style w:type="paragraph" w:styleId="istitekst">
    <w:name w:val="Plain Text"/>
    <w:basedOn w:val="Normal"/>
    <w:link w:val="istitekstChar"/>
    <w:uiPriority w:val="99"/>
    <w:semiHidden/>
    <w:unhideWhenUsed/>
    <w:rsid w:val="00A21E26"/>
    <w:pPr>
      <w:spacing w:line="240" w:lineRule="auto"/>
      <w:jc w:val="left"/>
    </w:pPr>
    <w:rPr>
      <w:rFonts w:ascii="Calibri" w:eastAsiaTheme="minorHAnsi" w:hAnsi="Calibri" w:cstheme="minorBidi"/>
      <w:sz w:val="22"/>
      <w:szCs w:val="21"/>
      <w:lang w:val="sr-Latn-RS"/>
    </w:rPr>
  </w:style>
  <w:style w:type="character" w:customStyle="1" w:styleId="istitekstChar1">
    <w:name w:val="Čisti tekst Char1"/>
    <w:basedOn w:val="Podrazumevanifontpasusa"/>
    <w:uiPriority w:val="99"/>
    <w:semiHidden/>
    <w:rsid w:val="00A21E26"/>
    <w:rPr>
      <w:rFonts w:ascii="Consolas" w:eastAsia="Times New Roman" w:hAnsi="Consolas" w:cs="Times New Roman"/>
      <w:sz w:val="21"/>
      <w:szCs w:val="21"/>
      <w:lang w:val="sr-Cyrl-CS"/>
    </w:rPr>
  </w:style>
  <w:style w:type="character" w:styleId="Ispraenahiperveza">
    <w:name w:val="FollowedHyperlink"/>
    <w:basedOn w:val="Podrazumevanifontpasusa"/>
    <w:uiPriority w:val="99"/>
    <w:semiHidden/>
    <w:unhideWhenUsed/>
    <w:rsid w:val="00A21E26"/>
    <w:rPr>
      <w:color w:val="800080" w:themeColor="followedHyperlink"/>
      <w:u w:val="single"/>
    </w:rPr>
  </w:style>
  <w:style w:type="character" w:customStyle="1" w:styleId="Naslov1Char">
    <w:name w:val="Naslov 1 Char"/>
    <w:basedOn w:val="Podrazumevanifontpasusa"/>
    <w:link w:val="Naslov1"/>
    <w:uiPriority w:val="9"/>
    <w:rsid w:val="007E5CE4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trs">
    <w:name w:val="trs"/>
    <w:basedOn w:val="Podrazumevanifontpasusa"/>
    <w:rsid w:val="00B13A46"/>
    <w:rPr>
      <w:rFonts w:cs="Times New Roman"/>
    </w:rPr>
  </w:style>
  <w:style w:type="character" w:customStyle="1" w:styleId="resultsdescriptionlinkclass">
    <w:name w:val="resultsdescriptionlinkclass"/>
    <w:basedOn w:val="Podrazumevanifontpasusa"/>
    <w:rsid w:val="00AD1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55780&amp;action=propis&amp;path=05578001.html&amp;domen=0&amp;mark=false&amp;query=zak*+o*+lok*+sam*&amp;tipPretrage=2&amp;tipPropisa=1&amp;domen=0&amp;mojiPropisi=false&amp;datumOd=&amp;datumDo=&amp;groups=-%40--%40--%40--%40--%40-" TargetMode="External"/><Relationship Id="rId13" Type="http://schemas.openxmlformats.org/officeDocument/2006/relationships/hyperlink" Target="http://we2.cekos.com/ce/index.xhtml?&amp;action=propis&amp;file=12922001.html&amp;path=12922001.html&amp;query=&amp;mark=false&amp;tipPretrage=1&amp;tipPropisa=1&amp;domen=0&amp;mojiPropisi=true&amp;datumOd=&amp;datumDo=&amp;groups=-%40--%40--%40--%40--%40-&amp;regExpZaMarkiranje=" TargetMode="External"/><Relationship Id="rId18" Type="http://schemas.openxmlformats.org/officeDocument/2006/relationships/diagramColors" Target="diagrams/colors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e2.cekos.com/ce/index.xhtml?&amp;action=propis&amp;file=09549301.html&amp;path=09549301.html&amp;query=&amp;mark=false&amp;tipPretrage=1&amp;tipPropisa=1&amp;domen=0&amp;mojiPropisi=true&amp;datumOd=&amp;datumDo=&amp;groups=-%40--%40--%40--%40--%40-&amp;regExpZaMarkiranje=" TargetMode="External"/><Relationship Id="rId1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6" Type="http://schemas.openxmlformats.org/officeDocument/2006/relationships/diagramLayout" Target="diagrams/layout1.xm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e2.cekos.com/ce/index.xhtml?&amp;file=f135238&amp;action=propis&amp;path=13523801.html&amp;domen=0&amp;mark=false&amp;query=zak*+o*+lok*+sam*&amp;tipPretrage=2&amp;tipPropisa=1&amp;domen=0&amp;mojiPropisi=false&amp;datumOd=&amp;datumDo=&amp;groups=-%40--%40--%40--%40--%40-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23" Type="http://schemas.openxmlformats.org/officeDocument/2006/relationships/fontTable" Target="fontTable.xml"/><Relationship Id="rId10" Type="http://schemas.openxmlformats.org/officeDocument/2006/relationships/hyperlink" Target="http://we2.cekos.com/ce/index.xhtml?&amp;file=f122646&amp;action=propis&amp;path=12264601.html&amp;domen=0&amp;mark=false&amp;query=zak*+o*+lok*+sam*&amp;tipPretrage=2&amp;tipPropisa=1&amp;domen=0&amp;mojiPropisi=false&amp;datumOd=&amp;datumDo=&amp;groups=-%40--%40--%40--%40--%40-" TargetMode="External"/><Relationship Id="rId19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103685&amp;action=propis&amp;path=10368501.html&amp;domen=0&amp;mark=false&amp;query=zak*+o*+lok*+sam*&amp;tipPretrage=2&amp;tipPropisa=1&amp;domen=0&amp;mojiPropisi=false&amp;datumOd=&amp;datumDo=&amp;groups=-%40--%40--%40--%40--%40-" TargetMode="External"/><Relationship Id="rId14" Type="http://schemas.openxmlformats.org/officeDocument/2006/relationships/hyperlink" Target="http://we2.cekos.com/ce/index.xhtml?&amp;action=propis&amp;file=13370001.html&amp;path=13370001.html&amp;query=&amp;mark=false&amp;tipPretrage=1&amp;tipPropisa=1&amp;domen=0&amp;mojiPropisi=true&amp;datumOd=&amp;datumDo=&amp;groups=-%40--%40--%40--%40--%40-&amp;regExpZaMarkiranje=" TargetMode="External"/><Relationship Id="rId22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7474E17-5058-2A4B-B341-0BED9A593097}" type="doc">
      <dgm:prSet loTypeId="urn:microsoft.com/office/officeart/2005/8/layout/hProcess9" loCatId="" qsTypeId="urn:microsoft.com/office/officeart/2005/8/quickstyle/simple4" qsCatId="simple" csTypeId="urn:microsoft.com/office/officeart/2005/8/colors/accent1_2" csCatId="accent1" phldr="1"/>
      <dgm:spPr/>
    </dgm:pt>
    <dgm:pt modelId="{6EEA8646-788C-244A-9912-54E7363F360A}">
      <dgm:prSet phldrT="[Text]"/>
      <dgm:spPr/>
      <dgm:t>
        <a:bodyPr/>
        <a:lstStyle/>
        <a:p>
          <a:pPr algn="ctr"/>
          <a:r>
            <a:rPr lang="sr-Cyrl-CS" dirty="0" err="1" smtClean="0"/>
            <a:t>Улаз </a:t>
          </a:r>
        </a:p>
        <a:p>
          <a:pPr algn="ctr"/>
          <a:r>
            <a:rPr lang="sr-Cyrl-CS" dirty="0" err="1" smtClean="0"/>
            <a:t>(активности ЦОТ-</a:t>
          </a:r>
          <a:r>
            <a:rPr lang="sr-Cyrl-RS" dirty="0" err="1" smtClean="0"/>
            <a:t>а)</a:t>
          </a:r>
          <a:endParaRPr lang="en-GB" dirty="0"/>
        </a:p>
      </dgm:t>
    </dgm:pt>
    <dgm:pt modelId="{4F0A9A15-915E-AA43-AA9A-6879A6224CD6}" type="parTrans" cxnId="{738DEAD2-4B2A-4A48-BF45-FA71D18F1EB4}">
      <dgm:prSet/>
      <dgm:spPr/>
      <dgm:t>
        <a:bodyPr/>
        <a:lstStyle/>
        <a:p>
          <a:pPr algn="ctr"/>
          <a:endParaRPr lang="en-GB"/>
        </a:p>
      </dgm:t>
    </dgm:pt>
    <dgm:pt modelId="{FEB5053B-7074-DB43-8A99-0EC8577E5FA2}" type="sibTrans" cxnId="{738DEAD2-4B2A-4A48-BF45-FA71D18F1EB4}">
      <dgm:prSet/>
      <dgm:spPr/>
      <dgm:t>
        <a:bodyPr/>
        <a:lstStyle/>
        <a:p>
          <a:pPr algn="ctr"/>
          <a:endParaRPr lang="en-GB"/>
        </a:p>
      </dgm:t>
    </dgm:pt>
    <dgm:pt modelId="{319D74A4-1BFD-DE4B-95D6-882791805EC9}">
      <dgm:prSet phldrT="[Text]"/>
      <dgm:spPr/>
      <dgm:t>
        <a:bodyPr/>
        <a:lstStyle/>
        <a:p>
          <a:pPr algn="ctr"/>
          <a:r>
            <a:rPr lang="sr-Cyrl-CS" dirty="0" smtClean="0"/>
            <a:t>Систем образовања</a:t>
          </a:r>
          <a:endParaRPr lang="en-GB" dirty="0"/>
        </a:p>
      </dgm:t>
    </dgm:pt>
    <dgm:pt modelId="{AC448FC7-A97D-EE45-8154-C917F01E412F}" type="parTrans" cxnId="{7F613023-F6E9-064A-9C79-CE906CFDDC0D}">
      <dgm:prSet/>
      <dgm:spPr/>
      <dgm:t>
        <a:bodyPr/>
        <a:lstStyle/>
        <a:p>
          <a:pPr algn="ctr"/>
          <a:endParaRPr lang="en-GB"/>
        </a:p>
      </dgm:t>
    </dgm:pt>
    <dgm:pt modelId="{0CC4A6C8-3DF6-EE47-BE9B-60D267FABCB8}" type="sibTrans" cxnId="{7F613023-F6E9-064A-9C79-CE906CFDDC0D}">
      <dgm:prSet/>
      <dgm:spPr/>
      <dgm:t>
        <a:bodyPr/>
        <a:lstStyle/>
        <a:p>
          <a:pPr algn="ctr"/>
          <a:endParaRPr lang="en-GB"/>
        </a:p>
      </dgm:t>
    </dgm:pt>
    <dgm:pt modelId="{B4A4CC63-5275-EC44-891D-0E2F2B7D3B0C}">
      <dgm:prSet phldrT="[Text]"/>
      <dgm:spPr/>
      <dgm:t>
        <a:bodyPr/>
        <a:lstStyle/>
        <a:p>
          <a:pPr algn="ctr"/>
          <a:r>
            <a:rPr lang="sr-Cyrl-CS" dirty="0" err="1" smtClean="0"/>
            <a:t>Излаз </a:t>
          </a:r>
        </a:p>
        <a:p>
          <a:pPr algn="ctr"/>
          <a:r>
            <a:rPr lang="sr-Cyrl-CS" dirty="0" err="1" smtClean="0"/>
            <a:t>(активности ЦОТ-</a:t>
          </a:r>
          <a:r>
            <a:rPr lang="sr-Cyrl-RS" dirty="0" err="1" smtClean="0"/>
            <a:t>а)</a:t>
          </a:r>
          <a:endParaRPr lang="en-GB" dirty="0"/>
        </a:p>
      </dgm:t>
    </dgm:pt>
    <dgm:pt modelId="{FA03275A-4213-024E-8037-B8DAC743E6A3}" type="parTrans" cxnId="{460B6587-4932-E94D-905D-A3733194E5D7}">
      <dgm:prSet/>
      <dgm:spPr/>
      <dgm:t>
        <a:bodyPr/>
        <a:lstStyle/>
        <a:p>
          <a:pPr algn="ctr"/>
          <a:endParaRPr lang="en-GB"/>
        </a:p>
      </dgm:t>
    </dgm:pt>
    <dgm:pt modelId="{7F51452D-E00F-5C46-9619-45710BF9CF91}" type="sibTrans" cxnId="{460B6587-4932-E94D-905D-A3733194E5D7}">
      <dgm:prSet/>
      <dgm:spPr/>
      <dgm:t>
        <a:bodyPr/>
        <a:lstStyle/>
        <a:p>
          <a:pPr algn="ctr"/>
          <a:endParaRPr lang="en-GB"/>
        </a:p>
      </dgm:t>
    </dgm:pt>
    <dgm:pt modelId="{51C45909-E20E-9943-9E77-B1C628385D4E}" type="pres">
      <dgm:prSet presAssocID="{07474E17-5058-2A4B-B341-0BED9A593097}" presName="CompostProcess" presStyleCnt="0">
        <dgm:presLayoutVars>
          <dgm:dir/>
          <dgm:resizeHandles val="exact"/>
        </dgm:presLayoutVars>
      </dgm:prSet>
      <dgm:spPr/>
    </dgm:pt>
    <dgm:pt modelId="{E3819157-F29C-614E-A553-A2C07D458116}" type="pres">
      <dgm:prSet presAssocID="{07474E17-5058-2A4B-B341-0BED9A593097}" presName="arrow" presStyleLbl="bgShp" presStyleIdx="0" presStyleCnt="1"/>
      <dgm:spPr>
        <a:solidFill>
          <a:srgbClr val="CCFFCC"/>
        </a:solidFill>
      </dgm:spPr>
    </dgm:pt>
    <dgm:pt modelId="{C227E646-4FE8-A54B-A39C-1F694F79A7A1}" type="pres">
      <dgm:prSet presAssocID="{07474E17-5058-2A4B-B341-0BED9A593097}" presName="linearProcess" presStyleCnt="0"/>
      <dgm:spPr/>
    </dgm:pt>
    <dgm:pt modelId="{C9DD76C0-EC8D-9A42-9893-D0432AC2834D}" type="pres">
      <dgm:prSet presAssocID="{6EEA8646-788C-244A-9912-54E7363F360A}" presName="textNode" presStyleLbl="node1" presStyleIdx="0" presStyleCnt="3" custScaleX="109009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4C284AF-926C-FA4E-9592-34C932632245}" type="pres">
      <dgm:prSet presAssocID="{FEB5053B-7074-DB43-8A99-0EC8577E5FA2}" presName="sibTrans" presStyleCnt="0"/>
      <dgm:spPr/>
    </dgm:pt>
    <dgm:pt modelId="{C1064981-11A7-B847-9E27-0E80EF9A1FE1}" type="pres">
      <dgm:prSet presAssocID="{319D74A4-1BFD-DE4B-95D6-882791805EC9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E48C5A-421D-7249-90CE-0C10ED9C0145}" type="pres">
      <dgm:prSet presAssocID="{0CC4A6C8-3DF6-EE47-BE9B-60D267FABCB8}" presName="sibTrans" presStyleCnt="0"/>
      <dgm:spPr/>
    </dgm:pt>
    <dgm:pt modelId="{E17F2713-9142-6E4B-8280-43715AC8F4C6}" type="pres">
      <dgm:prSet presAssocID="{B4A4CC63-5275-EC44-891D-0E2F2B7D3B0C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60B6587-4932-E94D-905D-A3733194E5D7}" srcId="{07474E17-5058-2A4B-B341-0BED9A593097}" destId="{B4A4CC63-5275-EC44-891D-0E2F2B7D3B0C}" srcOrd="2" destOrd="0" parTransId="{FA03275A-4213-024E-8037-B8DAC743E6A3}" sibTransId="{7F51452D-E00F-5C46-9619-45710BF9CF91}"/>
    <dgm:cxn modelId="{49D8E848-38ED-47DE-8AA3-D62B81CD3F3E}" type="presOf" srcId="{B4A4CC63-5275-EC44-891D-0E2F2B7D3B0C}" destId="{E17F2713-9142-6E4B-8280-43715AC8F4C6}" srcOrd="0" destOrd="0" presId="urn:microsoft.com/office/officeart/2005/8/layout/hProcess9"/>
    <dgm:cxn modelId="{2B70AA40-18AB-49B8-A294-4939CF77FEAE}" type="presOf" srcId="{07474E17-5058-2A4B-B341-0BED9A593097}" destId="{51C45909-E20E-9943-9E77-B1C628385D4E}" srcOrd="0" destOrd="0" presId="urn:microsoft.com/office/officeart/2005/8/layout/hProcess9"/>
    <dgm:cxn modelId="{7F613023-F6E9-064A-9C79-CE906CFDDC0D}" srcId="{07474E17-5058-2A4B-B341-0BED9A593097}" destId="{319D74A4-1BFD-DE4B-95D6-882791805EC9}" srcOrd="1" destOrd="0" parTransId="{AC448FC7-A97D-EE45-8154-C917F01E412F}" sibTransId="{0CC4A6C8-3DF6-EE47-BE9B-60D267FABCB8}"/>
    <dgm:cxn modelId="{5723FB6D-24ED-4BA1-8660-911BEDCE3946}" type="presOf" srcId="{319D74A4-1BFD-DE4B-95D6-882791805EC9}" destId="{C1064981-11A7-B847-9E27-0E80EF9A1FE1}" srcOrd="0" destOrd="0" presId="urn:microsoft.com/office/officeart/2005/8/layout/hProcess9"/>
    <dgm:cxn modelId="{8C087C2E-C07D-4BEC-92B0-3049366C796C}" type="presOf" srcId="{6EEA8646-788C-244A-9912-54E7363F360A}" destId="{C9DD76C0-EC8D-9A42-9893-D0432AC2834D}" srcOrd="0" destOrd="0" presId="urn:microsoft.com/office/officeart/2005/8/layout/hProcess9"/>
    <dgm:cxn modelId="{738DEAD2-4B2A-4A48-BF45-FA71D18F1EB4}" srcId="{07474E17-5058-2A4B-B341-0BED9A593097}" destId="{6EEA8646-788C-244A-9912-54E7363F360A}" srcOrd="0" destOrd="0" parTransId="{4F0A9A15-915E-AA43-AA9A-6879A6224CD6}" sibTransId="{FEB5053B-7074-DB43-8A99-0EC8577E5FA2}"/>
    <dgm:cxn modelId="{D62099FC-AC65-4E38-A0BF-1EC47B4FB025}" type="presParOf" srcId="{51C45909-E20E-9943-9E77-B1C628385D4E}" destId="{E3819157-F29C-614E-A553-A2C07D458116}" srcOrd="0" destOrd="0" presId="urn:microsoft.com/office/officeart/2005/8/layout/hProcess9"/>
    <dgm:cxn modelId="{A80A48E0-3B8F-4BE1-8D5D-CF29650040DE}" type="presParOf" srcId="{51C45909-E20E-9943-9E77-B1C628385D4E}" destId="{C227E646-4FE8-A54B-A39C-1F694F79A7A1}" srcOrd="1" destOrd="0" presId="urn:microsoft.com/office/officeart/2005/8/layout/hProcess9"/>
    <dgm:cxn modelId="{23DB9AFE-F118-4CFE-90EB-573F713E84F5}" type="presParOf" srcId="{C227E646-4FE8-A54B-A39C-1F694F79A7A1}" destId="{C9DD76C0-EC8D-9A42-9893-D0432AC2834D}" srcOrd="0" destOrd="0" presId="urn:microsoft.com/office/officeart/2005/8/layout/hProcess9"/>
    <dgm:cxn modelId="{0D23F986-4EAC-4DCE-9B0A-5920573C9763}" type="presParOf" srcId="{C227E646-4FE8-A54B-A39C-1F694F79A7A1}" destId="{A4C284AF-926C-FA4E-9592-34C932632245}" srcOrd="1" destOrd="0" presId="urn:microsoft.com/office/officeart/2005/8/layout/hProcess9"/>
    <dgm:cxn modelId="{986A27FC-5B19-4690-84C1-412DA0785309}" type="presParOf" srcId="{C227E646-4FE8-A54B-A39C-1F694F79A7A1}" destId="{C1064981-11A7-B847-9E27-0E80EF9A1FE1}" srcOrd="2" destOrd="0" presId="urn:microsoft.com/office/officeart/2005/8/layout/hProcess9"/>
    <dgm:cxn modelId="{2F71B474-5ACD-48CF-B743-7DF2636B1225}" type="presParOf" srcId="{C227E646-4FE8-A54B-A39C-1F694F79A7A1}" destId="{D5E48C5A-421D-7249-90CE-0C10ED9C0145}" srcOrd="3" destOrd="0" presId="urn:microsoft.com/office/officeart/2005/8/layout/hProcess9"/>
    <dgm:cxn modelId="{A923F91F-996A-4710-8970-740A458FF43F}" type="presParOf" srcId="{C227E646-4FE8-A54B-A39C-1F694F79A7A1}" destId="{E17F2713-9142-6E4B-8280-43715AC8F4C6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819157-F29C-614E-A553-A2C07D458116}">
      <dsp:nvSpPr>
        <dsp:cNvPr id="0" name=""/>
        <dsp:cNvSpPr/>
      </dsp:nvSpPr>
      <dsp:spPr>
        <a:xfrm>
          <a:off x="391728" y="0"/>
          <a:ext cx="4439595" cy="1474825"/>
        </a:xfrm>
        <a:prstGeom prst="rightArrow">
          <a:avLst/>
        </a:prstGeom>
        <a:solidFill>
          <a:srgbClr val="CCFFCC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C9DD76C0-EC8D-9A42-9893-D0432AC2834D}">
      <dsp:nvSpPr>
        <dsp:cNvPr id="0" name=""/>
        <dsp:cNvSpPr/>
      </dsp:nvSpPr>
      <dsp:spPr>
        <a:xfrm>
          <a:off x="108833" y="442447"/>
          <a:ext cx="1708079" cy="58993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1200" kern="1200" dirty="0" err="1" smtClean="0"/>
            <a:t>Улаз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1200" kern="1200" dirty="0" err="1" smtClean="0"/>
            <a:t>(активности ЦОТ-</a:t>
          </a:r>
          <a:r>
            <a:rPr lang="sr-Cyrl-RS" sz="1200" kern="1200" dirty="0" err="1" smtClean="0"/>
            <a:t>а)</a:t>
          </a:r>
          <a:endParaRPr lang="en-GB" sz="1200" kern="1200" dirty="0"/>
        </a:p>
      </dsp:txBody>
      <dsp:txXfrm>
        <a:off x="137631" y="471245"/>
        <a:ext cx="1650483" cy="532334"/>
      </dsp:txXfrm>
    </dsp:sp>
    <dsp:sp modelId="{C1064981-11A7-B847-9E27-0E80EF9A1FE1}">
      <dsp:nvSpPr>
        <dsp:cNvPr id="0" name=""/>
        <dsp:cNvSpPr/>
      </dsp:nvSpPr>
      <dsp:spPr>
        <a:xfrm>
          <a:off x="1898650" y="442447"/>
          <a:ext cx="1566915" cy="58993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1200" kern="1200" dirty="0" smtClean="0"/>
            <a:t>Систем образовања</a:t>
          </a:r>
          <a:endParaRPr lang="en-GB" sz="1200" kern="1200" dirty="0"/>
        </a:p>
      </dsp:txBody>
      <dsp:txXfrm>
        <a:off x="1927448" y="471245"/>
        <a:ext cx="1509319" cy="532334"/>
      </dsp:txXfrm>
    </dsp:sp>
    <dsp:sp modelId="{E17F2713-9142-6E4B-8280-43715AC8F4C6}">
      <dsp:nvSpPr>
        <dsp:cNvPr id="0" name=""/>
        <dsp:cNvSpPr/>
      </dsp:nvSpPr>
      <dsp:spPr>
        <a:xfrm>
          <a:off x="3547303" y="442447"/>
          <a:ext cx="1566915" cy="58993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1200" kern="1200" dirty="0" err="1" smtClean="0"/>
            <a:t>Излаз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1200" kern="1200" dirty="0" err="1" smtClean="0"/>
            <a:t>(активности ЦОТ-</a:t>
          </a:r>
          <a:r>
            <a:rPr lang="sr-Cyrl-RS" sz="1200" kern="1200" dirty="0" err="1" smtClean="0"/>
            <a:t>а)</a:t>
          </a:r>
          <a:endParaRPr lang="en-GB" sz="1200" kern="1200" dirty="0"/>
        </a:p>
      </dsp:txBody>
      <dsp:txXfrm>
        <a:off x="3576101" y="471245"/>
        <a:ext cx="1509319" cy="5323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10</Pages>
  <Words>4112</Words>
  <Characters>23440</Characters>
  <Application>Microsoft Office Word</Application>
  <DocSecurity>0</DocSecurity>
  <Lines>195</Lines>
  <Paragraphs>54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Mujagic</dc:creator>
  <cp:keywords/>
  <dc:description/>
  <cp:lastModifiedBy>Natasa Mujagic</cp:lastModifiedBy>
  <cp:revision>24</cp:revision>
  <cp:lastPrinted>2018-11-14T09:21:00Z</cp:lastPrinted>
  <dcterms:created xsi:type="dcterms:W3CDTF">2018-09-24T08:46:00Z</dcterms:created>
  <dcterms:modified xsi:type="dcterms:W3CDTF">2018-11-14T10:04:00Z</dcterms:modified>
</cp:coreProperties>
</file>