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F3D" w:rsidRDefault="00A65F3D" w:rsidP="00A65F3D">
      <w:pPr>
        <w:ind w:firstLine="1440"/>
        <w:rPr>
          <w:szCs w:val="23"/>
          <w:lang w:val="sr-Cyrl-RS"/>
        </w:rPr>
      </w:pPr>
      <w:bookmarkStart w:id="0" w:name="_GoBack"/>
      <w:bookmarkEnd w:id="0"/>
    </w:p>
    <w:p w:rsidR="00A65F3D" w:rsidRPr="00F70D73" w:rsidRDefault="00A65F3D" w:rsidP="00A65F3D">
      <w:pPr>
        <w:jc w:val="center"/>
        <w:rPr>
          <w:caps/>
          <w:lang w:val="sr-Cyrl-RS"/>
        </w:rPr>
      </w:pPr>
      <w:r w:rsidRPr="00F70D73">
        <w:rPr>
          <w:caps/>
          <w:lang w:val="sr-Cyrl-RS"/>
        </w:rPr>
        <w:t>ПРЕГЛЕД ОДРЕДАБА</w:t>
      </w:r>
    </w:p>
    <w:p w:rsidR="00A65F3D" w:rsidRPr="00F70D73" w:rsidRDefault="00A65F3D" w:rsidP="00A65F3D">
      <w:pPr>
        <w:jc w:val="center"/>
        <w:rPr>
          <w:caps/>
          <w:lang w:val="sr-Cyrl-RS"/>
        </w:rPr>
      </w:pPr>
      <w:r w:rsidRPr="00F70D73">
        <w:rPr>
          <w:caps/>
          <w:lang w:val="sr-Cyrl-RS"/>
        </w:rPr>
        <w:t>ЗАКОНА ОСНОВНОМ ОБРАЗОВАЊУ И ВАСПИТАЊУ</w:t>
      </w:r>
    </w:p>
    <w:p w:rsidR="00A65F3D" w:rsidRPr="00F70D73" w:rsidRDefault="00A65F3D" w:rsidP="00A65F3D">
      <w:pPr>
        <w:jc w:val="center"/>
        <w:rPr>
          <w:caps/>
          <w:lang w:val="sr-Cyrl-RS"/>
        </w:rPr>
      </w:pPr>
      <w:r w:rsidRPr="00F70D73">
        <w:rPr>
          <w:caps/>
          <w:lang w:val="sr-Cyrl-RS"/>
        </w:rPr>
        <w:t>КОЈЕ СЕ МЕЊАЈУ И ДОПУЊУЈУ</w:t>
      </w:r>
    </w:p>
    <w:p w:rsidR="00A65F3D" w:rsidRPr="00F70D73" w:rsidRDefault="00A65F3D" w:rsidP="00A65F3D">
      <w:pPr>
        <w:keepNext/>
        <w:tabs>
          <w:tab w:val="left" w:pos="1080"/>
        </w:tabs>
        <w:ind w:right="144" w:firstLine="1440"/>
        <w:rPr>
          <w:lang w:val="sr-Cyrl-RS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Успех ученика и оцена</w:t>
      </w:r>
    </w:p>
    <w:p w:rsidR="00A65F3D" w:rsidRPr="00F70D73" w:rsidRDefault="00A65F3D" w:rsidP="00A65F3D">
      <w:pPr>
        <w:jc w:val="center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Члан 61.</w:t>
      </w:r>
    </w:p>
    <w:p w:rsidR="00A65F3D" w:rsidRPr="000216E4" w:rsidRDefault="00A65F3D" w:rsidP="00A65F3D">
      <w:pPr>
        <w:jc w:val="center"/>
        <w:rPr>
          <w:b/>
          <w:bCs/>
          <w:lang w:val="ru-RU"/>
        </w:rPr>
      </w:pP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Ученик се оцењује из обавезног предмета и владања, описном и бројчаном оценом, у складу са Законом.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Оцена је јавна и саопштава се ученику са образложењем.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У првом разреду основног образовања и васпитања ученик се из обавезног предмета, изборних програма и активности оцењује описном оценом.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Од другог до осмог разреда ученик се из обавезног предмета, изборних програма и активности оцењује описно и бројчано.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Бројчана оцена из обавезног предмета је: одличан (5), врлодобар (4), добар (3), довољан (2) и недовољан (1). Оцена недовољан (1) је непрелазна.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Успех ученика из изборних програма и активности оцењује се описно и то: истиче се, добар и задовољава.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У току полугодишта ученик мора бити оцењен из сваког обавезног предмета најмање четири пута.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Изузетно, уколико је недељни фонд обавезног предмета један час, ученик се оцењује најмање два пута у полугодишту.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Закључна оцена из обавезног предмета утврђује се на крају првог и другог полугодишта.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Закључна оцена из обавезног предмета за ученика првог разреда је описна, утврђује се на основу описних оцена о развоју и напредовању ученика и исказује се као мишљење о развоју и напредовању ученика.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Мишљење из става 10. овог члана уноси се у ђачку књижицу и ученик прелази у наредни разред.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Закључна оцена из обавезног предмета за ученика од другог до осмог разреда је бројчана.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Закључна оцена из изборних програма и активности је описна и то: истиче се, добар и задовољава и не утиче на општи успех ученика.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Закључну оцену из предмета утврђује део одељењског већа који чине наставници који предају ученику на предлог предметног наставника, а оцену из владања на предлог одељењског старешине.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У поступку предлагања закључне оцене наставник разредне наставе, односно предметни наставник узима у обзир целокупно залагање и постигнућа ученика у току образовно-васпитног рада и то: успех ученика постигнут на такмичењима, награде, похвале и дипломе, наступе на културним и спортским манифестацијама у школи и ван школе, радове ученика објављене у школском листу и другим листовима и часописима, радове на изложбама, конкурсима и сл.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Ученику који није оцењен најмање четири пута из обавезног предмета у току полугодишта, односно два пута у току полугодишта уколико је недељни фонд обавезног предмета један час, не може да се утврди закључна оцена.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lastRenderedPageBreak/>
        <w:t>Ученика који редовно похађа наставу и извршава школске обавезе, а нема прописани број оцена у полугодишту, наставник је дужан да оцени на посебно организованом часу у току трајања полугодишта уз присуство одељењског старешине, педагога или психолога.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Ако наставник из било којих разлога није у могућности да организује час из става 17. овог члана, школа је дужна да обезбеди одговарајућу стручну замену.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Одељењски старешина је у обавези да редовно прати оцењивање ученика и указује наставницима на број прописаних оцена које ученик треба да има у полугодишту ради утврђивања закључне оцене.</w:t>
      </w:r>
    </w:p>
    <w:p w:rsidR="00A65F3D" w:rsidRPr="00B71953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B71953">
        <w:rPr>
          <w:bCs/>
          <w:strike/>
          <w:lang w:val="ru-RU"/>
        </w:rPr>
        <w:t>Када обавезни предмет садржи модуле, закључна оцена се изводи на основу позитивних оцена свих модула у оквиру предмета.</w:t>
      </w:r>
    </w:p>
    <w:p w:rsidR="00A65F3D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СЕ ОЦЕЊУЈЕ ИЗ ОБАВЕЗНОГ ПРЕДМЕТА</w:t>
      </w:r>
      <w:r w:rsidRPr="000216E4">
        <w:rPr>
          <w:lang w:val="ru-RU"/>
        </w:rPr>
        <w:t>, ИЗБОРНОГ ПРОГРАМА И АКТИВНОСТИ</w:t>
      </w:r>
      <w:r w:rsidRPr="000216E4">
        <w:rPr>
          <w:bCs/>
          <w:lang w:val="ru-RU"/>
        </w:rPr>
        <w:t xml:space="preserve"> И </w:t>
      </w:r>
      <w:r w:rsidRPr="000216E4">
        <w:rPr>
          <w:bCs/>
          <w:lang w:val="sr-Cyrl-CS"/>
        </w:rPr>
        <w:t>ИЗ</w:t>
      </w:r>
      <w:r w:rsidRPr="000216E4">
        <w:rPr>
          <w:bCs/>
          <w:lang w:val="ru-RU"/>
        </w:rPr>
        <w:t xml:space="preserve"> ВЛАДАЊА, ОПИСНОМ И БРОЈЧАНОМ ОЦЕНОМ,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ОЦЕНА ЈЕ ЈАВНА И САОПШТАВА СЕ УЧЕНИКУ СА ОБРАЗЛОЖЕЊЕМ.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 ПРВОМ РАЗРЕДУ ОСНОВНОГ ОБРАЗОВАЊА И ВАСПИТАЊА УЧЕНИК СЕ ИЗ ОБАВЕЗНОГ ПРЕДМЕТА, ИЗБОРНИХ ПРОГРАМА И АКТИВНОСТИ ОЦЕЊУЈЕ ОПИСНОМ ОЦЕНОМ.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ОД ДРУГОГ ДО ОСМОГ РАЗРЕДА УЧЕНИК СЕ ИЗ ОБАВЕЗНОГ ПРЕДМЕТА, ИЗБОРНИХ ПРОГРАМА И АКТИВНОСТИ ОЦЕЊУЈЕ ОПИСНО И БРОЈЧАНО.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БРОЈЧАНА ОЦЕНА ИЗ ОБАВЕЗНОГ ПРЕДМЕТА ЈЕ: ОДЛИЧАН (5), ВРЛО ДОБАР (4), ДОБАР (3), ДОВОЉАН (2) И НЕДОВОЉАН (1). ОЦЕНА НЕДОВОЉАН (1) ЈЕ НЕПРЕЛАЗНА.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lang w:val="ru-RU"/>
        </w:rPr>
        <w:t>УСПЕХ УЧЕНИКА ИЗ ИЗБОРНИХ ПРОГРАМА И АКТИВНОСТИ ОЦЕЊУЈЕ СЕ ОПИСНО И ТО: ИСТИЧЕ СЕ, ДОБАР И ЗАДОВОЉАВА,</w:t>
      </w:r>
      <w:r w:rsidRPr="000216E4">
        <w:rPr>
          <w:lang w:val="ru-RU"/>
        </w:rPr>
        <w:t xml:space="preserve"> ОСИМ ИЗ ИЗБОРНОГ ПРОГРАМА ДРУГИ СТРАНИ ЈЕЗИК КОЈИ СЕ ОЦЕЊУЈЕ БРОЈЧАНО И ТО БРОЈЧАНОМ ОЦЕНОМ ИЗ СТАВА 5. ОВОГ ЧЛАНА</w:t>
      </w:r>
      <w:r w:rsidRPr="000216E4">
        <w:rPr>
          <w:b/>
          <w:bCs/>
          <w:lang w:val="ru-RU"/>
        </w:rPr>
        <w:t>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УЧЕНИК СЕ ОЦЕЊУЈЕ НАЈМАЊЕ ЧЕТИРИ ПУТА У ПОЛУГОДИШТУ, А АКО ЈЕ НЕДЕЉНИ ФОНД ЧАСОВА ОБАВЕЗНОГ ПРЕДМЕТА, ИЗБОРНОГ ПРОГРАМА И АКТИВНОСТИ ЈЕДАН ЧАС НАЈМАЊЕ ДВА ПУТА У ПОЛУГОДИШТУ.</w:t>
      </w:r>
    </w:p>
    <w:p w:rsidR="00A65F3D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ЗАКЉУЧНА ОЦЕНА ИЗ ОБАВЕЗНОГ ПРЕДМЕТА УТВРЂУЈЕ СЕ НА КРАЈУ ПРВОГ И ДРУГОГ ПОЛУГОДИШТА.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EA6491">
        <w:rPr>
          <w:bCs/>
          <w:lang w:val="ru-RU"/>
        </w:rPr>
        <w:t>ЗАКЉУЧНА ОЦЕНА ИЗ ОБАВЕЗНОГ ПРЕДМЕТА ЗА УЧЕНИКА ПРВОГ РАЗРЕДА ЈЕ ОПИСНА</w:t>
      </w:r>
      <w:r>
        <w:rPr>
          <w:bCs/>
          <w:lang w:val="ru-RU"/>
        </w:rPr>
        <w:t xml:space="preserve"> И ИСКАЗУЈЕ СЕ КАО НАПРЕДОВАЊЕ УЧЕНИКА У ОСТВАРИВАЊУ ИСХОДА, АНГАЖОВАЊЕ И ПРЕПОРУКА.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>
        <w:rPr>
          <w:color w:val="000000"/>
          <w:szCs w:val="23"/>
          <w:lang w:val="sr-Cyrl-RS"/>
        </w:rPr>
        <w:t>У ПРВОМ РАЗРЕДУ ЗАКЉУЧНЕ ОЦЕНЕ ИЗ ОБАВЕЗНИХ ПРЕДМЕТА И ИЗ ИЗБОРНИХ ПРОГРАМА И АКТИВНОСТИ УНОСЕ СЕ У ЂАЧКУ КЊИЖИЦУ И УЧЕНИК ПРЕЛАЗИ У НАРЕДНИ РАЗРЕД</w:t>
      </w:r>
      <w:r w:rsidRPr="000216E4">
        <w:rPr>
          <w:bCs/>
          <w:lang w:val="ru-RU"/>
        </w:rPr>
        <w:t xml:space="preserve">. 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ЗАКЉУЧНА ОЦЕНА ИЗ ОБАВЕЗНОГ ПРЕДМЕТА ЗА УЧЕНИКА ОД ДРУГОГ ДО ОСМОГ РАЗРЕДА ЈЕ БРОЈЧАНА.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lang w:val="ru-RU"/>
        </w:rPr>
        <w:t xml:space="preserve">ЗАКЉУЧНА ОЦЕНА ИЗ ИЗБОРНИХ ПРОГРАМА И АКТИВНОСТИ ЈЕ ОПИСНА И ТО: ИСТИЧЕ СЕ, ДОБАР И ЗАДОВОЉАВА И НЕ УТИЧЕ НА ОПШТИ УСПЕХ УЧЕНИКА, </w:t>
      </w:r>
      <w:r w:rsidRPr="000216E4">
        <w:rPr>
          <w:lang w:val="ru-RU"/>
        </w:rPr>
        <w:t xml:space="preserve">ОСИМ ИЗ ИЗБОРНОГ </w:t>
      </w:r>
      <w:r w:rsidRPr="000216E4">
        <w:rPr>
          <w:lang w:val="ru-RU"/>
        </w:rPr>
        <w:lastRenderedPageBreak/>
        <w:t>ПРОГРАМА ДРУГИ СТРАНИ ЈЕЗИК КОЈИ СЕ ОЦЕЊУЈЕ БРОЈЧАНО И  ЗАКЉУЧНА ОЦЕНА УТИЧЕ НА ОПШТИ УСПЕХ УЧЕНИКА.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НА ОСНОВУ ПРАЋЕЊА И ВРЕДНОВАЊА ТОКОМ НАСТАВНЕ ГОДИНЕ ЗАКЉУЧНУ ОЦЕНУ ИЗ ОБАВЕЗНОГ ПРЕДМЕТА, ИЗБОРНОГ ПРОГРАМА И АКТИВНОСТИ УТВРЂУЈЕ ОДЕЉЕЊСКО ВЕЋЕ КОЈЕ ЧИНЕ НАСТАВНИЦИ КОЈИ ПРЕДАЈУ УЧЕНИКУ НА ПРЕДЛОГ НАСТАВНИКА, А ОЦЕНУ ИЗ ВЛАДАЊА НА ПРЕДЛОГ ОДЕЉЕЊСКОГ СТАРЕШИНЕ.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 ПОСТУПКУ ПРЕДЛАГАЊА ЗАКЉУЧНЕ ОЦЕНЕ НАСТАВНИК РАЗРЕДНЕ НАСТАВЕ, ОДНОСНО ПРЕДМЕТНИ НАСТАВНИК УЗИМА У ОБЗИР ЦЕЛОКУПНО ЗАЛАГАЊЕ И ПОСТИГНУЋА УЧЕНИКА У ТОКУ ОБРАЗОВНО-ВАСПИТНОГ РАДА И ТО: УСПЕХ УЧЕНИКА ПОСТИГНУТ НА ТАКМИЧЕЊИМА, НАГРАДЕ, ПОХВАЛЕ И ДИПЛОМЕ, НАСТУПЕ НА КУЛТУРНИМ И СПОРТСКИМ МАНИФЕСТАЦИЈАМА У ШКОЛИ И ВАН ШКОЛЕ, РАДОВЕ УЧЕНИКА ОБЈАВЉЕНЕ У ШКОЛСКОМ ЛИСТУ И ДРУГИМ ЛИСТОВИМА И ЧАСОПИСИМА, РАДОВЕ НА ИЗЛОЖБАМА, КОНКУРСИМА И СЛ.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УЧЕНИКУ КОЈИ НИЈЕ ОЦЕЊЕН НАЈМАЊЕ ЧЕТИРИ ПУТА ИЗ ОБАВЕЗНОГ ПРЕДМЕТА И ИЗБОРНОГ ПРОГРАМА ДРУГИ СТРАНИ ЈЕЗИК У ТОКУ ПОЛУГОДИШТА, ОДНОСНО НАЈМАЊЕ ДВА ПУТА У ТОКУ ПОЛУГОДИШТА УКОЛИКО ЈЕ НЕДЕЉНИ ФОНД ОБАВЕЗНОГ ПРЕДМЕТА, ИЗБОРНОГ ПРОГРАМА И АКТИВНОСТИ ЈЕДАН ЧАС, НЕ МОЖЕ ДА СЕ УТВРДИ ЗАКЉУЧНА ОЦЕНА.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УЧЕНИКА КОЈИ РЕДОВНО ПОХАЂА НАСТАВУ И ИЗВРШАВА ШКОЛСКЕ ОБАВЕЗЕ, А НЕМА ПРОПИСАНИ БРОЈ ОЦЕНА У ПОЛУГОДИШТУ, НАСТАВНИК ЈЕ ДУЖАН ДА ОЦЕНИ НА ПОСЕБНО ОРГАНИЗОВАНОМ ЧАСУ У ТОКУ ТРАЈАЊА ПОЛУГОДИШТА УЗ ПРИСУСТВО ОДЕЉЕЊСКОГ СТАРЕШИНЕ, ПЕДАГОГА ИЛИ ПСИХОЛОГА.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АКО НАСТАВНИК ИЗ БИЛО КОЈИХ РАЗЛОГА НИЈЕ У МОГУЋНОСТИ ДА ОРГАНИЗУЈЕ ЧАС ИЗ СТАВА 1</w:t>
      </w:r>
      <w:r>
        <w:rPr>
          <w:bCs/>
          <w:lang w:val="ru-RU"/>
        </w:rPr>
        <w:t>6</w:t>
      </w:r>
      <w:r w:rsidRPr="000216E4">
        <w:rPr>
          <w:bCs/>
          <w:lang w:val="ru-RU"/>
        </w:rPr>
        <w:t>. ОВОГ ЧЛАНА, ШКОЛА ЈЕ ДУЖНА ДА ОБЕЗБЕДИ ОДГОВАРАЈУЋУ СТРУЧНУ ЗАМЕНУ.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ОДЕЉЕЊСКИ СТАРЕШИНА ЈЕ У ОБАВЕЗИ ДА РЕДОВНО ПРАТИ ОЦЕЊИВАЊЕ УЧЕНИКА И УКАЗУЈЕ НАСТАВНИЦИМА НА БРОЈ ПРОПИСАНИХ ОЦЕНА КОЈЕ УЧЕНИК ТРЕБА ДА ИМА У ПОЛУГОДИШТУ РАДИ УТВРЂИВАЊА ЗАКЉУЧНЕ ОЦЕНЕ.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КАДА ОБАВЕЗНИ ПРЕДМЕТ САДРЖИ МОДУЛЕ, ЗАКЉУЧНА ОЦЕНА СЕ ИЗВОДИ НА ОСНОВУ ПОЗИТИВНИХ ОЦЕНА СВИХ МОДУЛА У ОКВИРУ ПРЕДМЕТА.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Општи успех ученика</w:t>
      </w:r>
    </w:p>
    <w:p w:rsidR="00A65F3D" w:rsidRPr="00F70D73" w:rsidRDefault="00A65F3D" w:rsidP="00A65F3D">
      <w:pPr>
        <w:jc w:val="center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lang w:val="ru-RU"/>
        </w:rPr>
      </w:pPr>
      <w:r w:rsidRPr="00F70D73">
        <w:rPr>
          <w:lang w:val="ru-RU"/>
        </w:rPr>
        <w:t>Члан 62.</w:t>
      </w:r>
    </w:p>
    <w:p w:rsidR="00A65F3D" w:rsidRPr="00F70D73" w:rsidRDefault="00A65F3D" w:rsidP="00A65F3D">
      <w:pPr>
        <w:jc w:val="center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Општи успех ученика од другог до осмог разреда утврђује се на крају првог и другог полугодишта на основу аритметичке средине позитивних закључних бројчаних оцена из обавезних предмета и оцене из владања почев од шестог разреда.</w:t>
      </w:r>
    </w:p>
    <w:p w:rsidR="00A65F3D" w:rsidRDefault="00A65F3D" w:rsidP="00A65F3D">
      <w:pPr>
        <w:shd w:val="clear" w:color="auto" w:fill="FFFFFF"/>
        <w:ind w:firstLine="1440"/>
        <w:rPr>
          <w:lang w:val="ru-RU"/>
        </w:rPr>
      </w:pPr>
    </w:p>
    <w:p w:rsidR="00F70D73" w:rsidRDefault="00F70D73" w:rsidP="00A65F3D">
      <w:pPr>
        <w:shd w:val="clear" w:color="auto" w:fill="FFFFFF"/>
        <w:ind w:firstLine="1440"/>
        <w:rPr>
          <w:lang w:val="ru-RU"/>
        </w:rPr>
      </w:pPr>
    </w:p>
    <w:p w:rsidR="00F70D73" w:rsidRPr="000216E4" w:rsidRDefault="00F70D73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lastRenderedPageBreak/>
        <w:t>ОПШТИ УСПЕХ УЧЕНИКА ОД ДРУГОГ ДО ОСМОГ РАЗРЕДА УТВРЂУЈЕ СЕ НА КРАЈУ ПРВОГ И ДРУГОГ ПОЛУГОДИШТА НА ОСНОВУ АРИТМЕТИЧКЕ СРЕДИНЕ ЗАКЉУЧНИХ ПРЕЛАЗНИХ БРОЈЧАНИХ ОЦЕНА ИЗ ОБАВЕЗНИХ ПРЕДМЕТА И ИЗ ИЗБОРНОГ ПРОГРАМА ДРУГИ СТРАНИ ЈЕЗИК, КАО И ОЦЕНЕ ИЗ ВЛАДАЊА ПОЧЕВ ОД ШЕСТОГ РАЗРЕДА.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Општи успех ученика је: одличан, врло добар, добар,  довољан</w:t>
      </w:r>
      <w:r w:rsidRPr="000216E4">
        <w:rPr>
          <w:bCs/>
        </w:rPr>
        <w:t> </w:t>
      </w:r>
      <w:r w:rsidRPr="000216E4">
        <w:rPr>
          <w:bCs/>
          <w:lang w:val="ru-RU"/>
        </w:rPr>
        <w:t>и недовољан</w:t>
      </w:r>
      <w:r w:rsidRPr="000216E4">
        <w:rPr>
          <w:lang w:val="ru-RU"/>
        </w:rPr>
        <w:t>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Ученик је постигао општи успех: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1) одличан – ако има средњу оцену најмање 4,50;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2) врло добар – ако има средњу оцену од 3,50 закључно са 4,49;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3) добар – ако има средњу оцену од 2,50 закључно са 3,49;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4) довољан успех – ако има средњу оцену до 2,49.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Ученик није са успехом завршио разред уколико има више од две недовољне оцене, осим оцене из владања или није положио поправни испит, осим ученика другог и трећег разреда основне школе који се преводи у наредни разред.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НИЈЕ СА УСПЕХОМ ЗАВРШИО РАЗРЕД, ОДНОСНО ИМА НЕДОВОЉАН УСПЕХ УКОЛИКО ИМА ВИШЕ ОД ДВЕ НЕДОВОЉНЕ ОЦЕНЕ, ОСИМ ОЦЕНЕ ИЗ ВЛАДАЊА ИЛИ НИЈЕ ПОЛОЖИО ПОПРАВНИ ИСПИТ, ОСИМ УЧЕНИКА ДРУГОГ И ТРЕЋЕГ РАЗРЕДА ОСНОВНЕ ШКОЛЕ КОЈИ СЕ ПРЕВОДИ У НАРЕДНИ РАЗРЕД,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Оцењивање владања ученика</w:t>
      </w:r>
    </w:p>
    <w:p w:rsidR="00A65F3D" w:rsidRPr="00F70D73" w:rsidRDefault="00A65F3D" w:rsidP="00A65F3D">
      <w:pPr>
        <w:jc w:val="center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lang w:val="ru-RU"/>
        </w:rPr>
      </w:pPr>
      <w:r w:rsidRPr="00F70D73">
        <w:rPr>
          <w:lang w:val="ru-RU"/>
        </w:rPr>
        <w:t>Члан 63.</w:t>
      </w:r>
    </w:p>
    <w:p w:rsidR="00A65F3D" w:rsidRPr="000216E4" w:rsidRDefault="00A65F3D" w:rsidP="00A65F3D">
      <w:pPr>
        <w:jc w:val="center"/>
        <w:rPr>
          <w:b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Владање ученика од првог до петог разреда оцењује се описно у току и на крају полугодишта.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Закључна оцена из владања ученика из става 1. овог члана јесте: примерно; врло добро; добро; задовољавајуће и незадовољавајуће и не утиче на општи успех ученика.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Владање ученика од шестог до осмог разреда оцењује се описно у току полугодишта.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Оцена из владања из става 3. овог члана на крају првог и другог полугодишта јесте бројчана, и то: примерно (5), врло добро (4), добро (3), задовољавајуће (2) и незадовољавајуће (1), и утиче на општи успех ученика.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Приликом оцењивања владања сагледава се понашање ученика у целини, имајући при том у виду и ангажовање ученика у активностима изван наставе у складу са школским програмом (слободне активности, ученичка задруга, заштита животне средине, заштита од насиља, злостављања и занемаривања и програми превенције других облика ризичног понашања, културна активност школе).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lastRenderedPageBreak/>
        <w:t>На оцену из владања не утичу оцене из</w:t>
      </w:r>
      <w:r w:rsidRPr="000216E4">
        <w:rPr>
          <w:b/>
          <w:bCs/>
        </w:rPr>
        <w:t> </w:t>
      </w:r>
      <w:r w:rsidRPr="000216E4">
        <w:rPr>
          <w:bCs/>
          <w:lang w:val="ru-RU"/>
        </w:rPr>
        <w:t>обавезног</w:t>
      </w:r>
      <w:r w:rsidRPr="000216E4">
        <w:t> </w:t>
      </w:r>
      <w:r w:rsidRPr="000216E4">
        <w:rPr>
          <w:lang w:val="ru-RU"/>
        </w:rPr>
        <w:t>предмета, ИЗБОРНИХ ПРОГРАМА И АКТИВНОСТИ.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Закључну оцену из владања на предлог одељењског старешине утврђује одељењско веће.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Разредни испит</w:t>
      </w:r>
    </w:p>
    <w:p w:rsidR="00A65F3D" w:rsidRPr="00F70D73" w:rsidRDefault="00A65F3D" w:rsidP="00A65F3D">
      <w:pPr>
        <w:jc w:val="center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lang w:val="ru-RU"/>
        </w:rPr>
      </w:pPr>
      <w:r w:rsidRPr="00F70D73">
        <w:rPr>
          <w:lang w:val="ru-RU"/>
        </w:rPr>
        <w:t>Члан 71.</w:t>
      </w:r>
    </w:p>
    <w:p w:rsidR="00A65F3D" w:rsidRPr="00F70D73" w:rsidRDefault="00A65F3D" w:rsidP="00A65F3D">
      <w:pPr>
        <w:jc w:val="center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Разредни испит полаже ученик који није оцењен из једног или више наставних предмета.</w:t>
      </w: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Ученик може бити неоцењен из наставног предмета уколико није похађао наставу више од трећине укупног годишњег броја часова тог предмета и уколико се оцењивањем утврди да није достигао образовне стандарде на основном нивоу.</w:t>
      </w: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Ученик који на разредном испиту добије недовољну оцену из једног или два наставна предмета, или не приступи полагању разредног испита једног или два наставна предмета, полаже поправни испит.</w:t>
      </w: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Ученик који на разредном испиту добије недовољну оцену из више од два наставна предмета, или који не приступи полагању разредног испита из више од два наставна предмета понавља разред,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РАЗРЕДНИ ИСПИТ ПОЛАЖЕ УЧЕНИК КОЈИ НИЈЕ ОЦЕЊЕН ИЗ ЈЕДНОГ ИЛИ ВИШЕ ПРЕДМЕТА, ИЗБОРНОГ ПРОГРАМА ИЛИ АКТИВНОСТИ.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УЧЕНИК МОЖЕ БИТИ НЕОЦЕЊЕН ИЗ ОБАВЕЗНОГ ПРЕДМЕТА, ИЗБОРНОГ ПРОГРАМА И АКТИВНОСТИ УКОЛИКО НИЈЕ ПОХАЂАО НАСТАВУ ВИШЕ ОД ТРЕЋИНЕ УКУПНОГ ГОДИШЊЕГ БРОЈА ЧАСОВА ТОГ ОБАВЕЗНОГ ПРЕДМЕТА, ИЗБОРНОГ ПРОГРАМА И АКТИВНОСТИ И УКОЛИКО СЕ ОЦЕЊИВАЊЕМ УТВРДИ ДА НИЈЕ ДОСТИГАО ОБРАЗОВНЕ СТАНДАРДЕ НА ОСНОВНОМ НИВОУ.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УЧЕНИК КОЈИ НА РАЗРЕДНОМ ИСПИТУ ДОБИЈЕ ЈЕДНУ ИЛИ ДВЕ НЕДОВОЉНЕ ОЦЕНЕ, КАО И УЧЕНИК КОЈИ НИЈЕ ПРИСТУПИО ПОЛАГАЊУ РАЗРЕДНОГ ИСПИТА ИЗ ЈЕДНОГ ИЛИ ДВА ОБАВЕЗНА ПРЕДМЕТА, ИЗБОРНОГ ПРОГРАМА И АКТИВНОСТИ ПОЛАЖЕ ПОПРАВНИ ИСПИТ.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УЧЕНИК КОЈИ НА РАЗРЕДНОМ ИСПИТУ ДОБИЈЕ НЕДОВОЉНУ ОЦЕНУ ИЗ ВИШЕ ОД ДВА ОБАВЕЗНА ПРЕДМЕТА, УКЉУЧУЈУЋИ И ИЗБОРНИ ПРОГРАМ ДРУГИ СТРАНИ ЈЕЗИК, ИЛИ КОЈИ НЕ ПРИСТУПИ ПОЛАГАЊУ РАЗРЕДНОГ ИСПИТА ИЗ ВИШЕ ОД ДВА ОБАВЕЗНА ПРЕДМЕТА, ИЗБОРНОГ ПРОГРАМА И АКТИВНОСТИ, ПОНАВЉА РАЗРЕД, У СКЛАДУ СА ЗАКОНОМ.</w:t>
      </w:r>
    </w:p>
    <w:p w:rsidR="00F70D73" w:rsidRPr="000216E4" w:rsidRDefault="00F70D73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lastRenderedPageBreak/>
        <w:t>Поправни испит</w:t>
      </w:r>
    </w:p>
    <w:p w:rsidR="00A65F3D" w:rsidRPr="00F70D73" w:rsidRDefault="00A65F3D" w:rsidP="00A65F3D">
      <w:pPr>
        <w:jc w:val="center"/>
        <w:rPr>
          <w:bCs/>
          <w:lang w:val="ru-RU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Члан 72.</w:t>
      </w:r>
    </w:p>
    <w:p w:rsidR="00A65F3D" w:rsidRPr="000216E4" w:rsidRDefault="00A65F3D" w:rsidP="00A65F3D">
      <w:pPr>
        <w:jc w:val="center"/>
        <w:rPr>
          <w:b/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Поправни испит полаже ученик од четвртог до осмог разреда који на крају другог полугодишта има до две недовољне закључне бројчане оцене из обавезних предмета.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Ученик од четвртог до седмог разреда полаже поправни испит у августовском испитном року, а ученик осмог, односно завршног разреда у јунском и августовском испитном року.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Ученик који полаже поправни испит обавезан је да похађа припремну наставу, коју је школа дужна да организује непосредно пре полагања поправног испита.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Ученик који положи поправни испит завршава разред.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Ученик од четвртог до седмог разреда који на крају другог полугодишта има више од две недовољне закључне бројчане оцене и ученик који не положи поправни испит или не приступи полагању поправног испита понавља разред.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Ученик осмог, односно завршног разреда који има више од две недовољне закључне бројчане оцене или не положи поправни испит не понавља разред, већ завршава започето образовање и васпитање у истој школи полагањем испита из предмета из којег има недовољну оцену,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t>Ученик осмог разреда основног образовања и васпитања који положи поправни испит, стиче право да полаже завршни испит у основном образовању и васпитању у прописаним роковима.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ПОПРАВНИ ИСПИТ ПОЛАЖЕ УЧЕНИК ОД ЧЕТВРТОГ ДО ОСМОГ РАЗРЕДА КОЈИ НА КРАЈУ ДРУГОГ ПОЛУГОДИШТА ИМА ДО ДВЕ НЕДОВОЉНЕ ЗАКЉУЧНЕ БРОЈЧАНЕ ОЦЕНЕ ИЗ ОБАВЕЗНИХ ПРЕДМЕТА ИЛИ ИЗ ЈЕДНОГ ОБАВЕЗНОГ ПРЕДМЕТА И ИЗБОРНОГ ПРОГРАМА ДРУГИ СТРАНИ ЈЕЗИК.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ПОПРАВНИ ИСПИТ ПОЛАЖЕ И УЧЕНИК ОД ДРУГОГ ДО ЗАВРШНОГ РАЗРЕДА ОСНОВНОГ МУЗИЧКОГ И БАЛЕТСКОГ ОБРАЗОВАЊА И ВАСПИТАЊА КОЈИ НА КРАЈУ ДРУГОГ ПОЛУГОДИШТА ИМА ДО ДВЕ НЕДОВОЉНЕ ЗАКЉУЧНЕ БРОЈЧАНЕ ОЦЕНЕ.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ОД ЧЕТВРТОГ ДО СЕДМОГ РАЗРЕДА И УЧЕНИК ОД ДРУГОГ ДО ЗАВРШНОГ РАЗРЕДА ОСНОВНОГ МУЗИЧКОГ И БАЛЕТСКОГ ОБРАЗОВАЊА И ВАСПИТАЊА ПОЛАЖЕ ПОПРАВНИ ИСПИТ У АВГУСТОВСКОМ ИСПИТНОМ РОКУ, А УЧЕНИК ОСМОГ, ОДНОСНО ЗАВРШНОГ РАЗРЕДА У ЈУНСКОМ И АВГУСТОВСКОМ ИСПИТНОМ РОКУ.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lastRenderedPageBreak/>
        <w:t>УЧЕНИК КОЈИ ПОЛАЖЕ ПОПРАВНИ ИСПИТ ОБАВЕЗАН ЈЕ ДА ПОХАЂА ПРИПРЕМНУ НАСТАВУ, КОЈУ ЈЕ ШКОЛА ДУЖНА ДА ОРГАНИЗУЈЕ НЕПОСРЕДНО ПРЕ ПОЛАГАЊА ПОПРАВНОГ ИСПИТА.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КОЈИ ПОЛОЖИ ПОПРАВНИ ИСПИТ ЗАВРШАВА РАЗРЕД.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ОД ЧЕТВРТОГ ДО СЕДМОГ РАЗРЕДА И УЧЕНИК ОД ДРУГОГ ДО ЗАВРШНОГ РАЗРЕДА ОСНОВНОГ МУЗИЧКОГ И БАЛЕТСКОГ ОБРАЗОВАЊА И ВАСПИТАЊА КОЈИ НА КРАЈУ ДРУГОГ ПОЛУГОДИШТА ИМА ВИШЕ ОД ДВЕ НЕДОВОЉНЕ ЗАКЉУЧНЕ БРОЈЧАНЕ ОЦЕНЕ И УЧЕНИК КОЈИ НЕ ПОЛОЖИ ПОПРАВНИ ИСПИТ ИЛИ НЕ ПРИСТУПИ ПОЛАГАЊУ ПОПРАВНОГ ИСПИТА ПОНАВЉА РАЗРЕД,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ОСМОГ, ОДНОСНО ЗАВРШНОГ РАЗРЕДА КОЈИ ИМА ВИШЕ ОД ДВЕ НЕДОВОЉНЕ ЗАКЉУЧНЕ БРОЈЧАНЕ ОЦЕНЕ ИЛИ НЕ ПОЛОЖИ ПОПРАВНИ ИСПИТ НЕ ПОНАВЉА РАЗРЕД, ВЕЋ ЗАВРШАВА ЗАПОЧЕТО ОБРАЗОВАЊЕ И ВАСПИТАЊЕ У ИСТОЈ ШКОЛИ ПОЛАГАЊЕМ ИСПИТА ИЗ ОБАВЕЗНОГ ПРЕДМЕТА, ОДНОСНО ИЗБОРНОГ ПРОГРАМА ДРУГИ СТРАНИ ЈЕЗИК ИЗ КОЈЕГ ИМА НЕДОВОЉНУ ОЦЕНУ, У СКЛАДУ СА ЗАКОНОМ.</w:t>
      </w:r>
    </w:p>
    <w:p w:rsidR="00A65F3D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УЧЕНИК ОСМОГ РАЗРЕДА ОСНОВНОГ ОБРАЗОВАЊА И ВАСПИТАЊА КОЈИ ПОЛОЖИ ПОПРАВНИ ИСПИТ, СТИЧЕ ПРАВО ДА ПОЛАЖЕ ЗАВРШНИ ИСПИТ У ОСНОВНОМ ОБРАЗОВАЊУ И ВАСПИТАЊУ У ПРОПИСАНИМ РОКОВИМА.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F70D73" w:rsidRDefault="00A65F3D" w:rsidP="00A65F3D">
      <w:pPr>
        <w:shd w:val="clear" w:color="auto" w:fill="FFFFFF"/>
        <w:jc w:val="center"/>
        <w:rPr>
          <w:bCs/>
          <w:lang w:val="ru-RU"/>
        </w:rPr>
      </w:pPr>
      <w:r w:rsidRPr="00F70D73">
        <w:rPr>
          <w:bCs/>
          <w:lang w:val="ru-RU"/>
        </w:rPr>
        <w:t>Евиденција о ученику</w:t>
      </w:r>
    </w:p>
    <w:p w:rsidR="00A65F3D" w:rsidRPr="00F70D73" w:rsidRDefault="00A65F3D" w:rsidP="00A65F3D">
      <w:pPr>
        <w:shd w:val="clear" w:color="auto" w:fill="FFFFFF"/>
        <w:ind w:firstLine="1440"/>
        <w:jc w:val="center"/>
        <w:rPr>
          <w:bCs/>
          <w:lang w:val="ru-RU"/>
        </w:rPr>
      </w:pPr>
    </w:p>
    <w:p w:rsidR="00A65F3D" w:rsidRPr="00F70D73" w:rsidRDefault="00A65F3D" w:rsidP="00A65F3D">
      <w:pPr>
        <w:shd w:val="clear" w:color="auto" w:fill="FFFFFF"/>
        <w:jc w:val="center"/>
        <w:rPr>
          <w:bCs/>
          <w:lang w:val="ru-RU"/>
        </w:rPr>
      </w:pPr>
      <w:r w:rsidRPr="00F70D73">
        <w:rPr>
          <w:bCs/>
          <w:lang w:val="ru-RU"/>
        </w:rPr>
        <w:t xml:space="preserve">Члан 81. </w:t>
      </w:r>
      <w:r w:rsidRPr="00F70D73">
        <w:rPr>
          <w:rFonts w:ascii="Tahoma" w:hAnsi="Tahoma" w:cs="Tahoma"/>
          <w:bCs/>
          <w:lang w:val="ru-RU"/>
        </w:rPr>
        <w:t>﻿</w:t>
      </w:r>
    </w:p>
    <w:p w:rsidR="00A65F3D" w:rsidRPr="00F70D73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Евиденцију о ученику чине подаци којима се одређује његов идентитет (лични подаци), образовни, социјални и здравствени статус, као и подаци о препорученој и пруженој додатној образовној, здравственој и социјалној подршци.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Лични подаци о ученику, односно детету су: име и презиме ученика, јединствени матични број грађана, пол, датум рођења, место, општина и држава рођења, адреса, место, општина и држава становања, контакт телефон, матични број ученика, национална припадност и држављанство.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Изјашњење о националној припадности није обавезно.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Лични подаци о родитељу, односно другом законском заступнику или хранитељу ученика, односно детета су: име и презиме, јединствени матични број грађана, пол, датум рођења, место, општина и држава рођења, адреса, место, општина и држава становања, контакт телефон, односно адреса електронске поште.</w:t>
      </w:r>
    </w:p>
    <w:p w:rsidR="00F70D73" w:rsidRPr="000216E4" w:rsidRDefault="00F70D73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  <w:r w:rsidRPr="000216E4">
        <w:rPr>
          <w:bCs/>
          <w:strike/>
          <w:lang w:val="ru-RU"/>
        </w:rPr>
        <w:lastRenderedPageBreak/>
        <w:t>Подаци којима се одређује образовни статус ученика јесу: подаци о врсти школе и трајању образовања и васпитања, језику на којем се изводи образовно-васпитни рад, организацији образовно-васпитног рада, обавезним и изборним предметима, страним језицима, подаци о индивидуалном образовном плану, допунској и додатној настави, целодневној настави и продуженом боравку, слободним активностима за које се определио и другим областима школског програма у којима учествује, учешћу на такмичењима, изостанцима, изреченим васпитним и васпитно-дисциплинским мерама, учешћу у раду органа школе и опредељењу за наставак образовања.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strike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ПОДАЦИ КОЈИМА СЕ ОДРЕЂУЈЕ ОБРАЗОВНИ СТАТУС УЧЕНИКА ЈЕСУ: ПОДАЦИ О ВРСТИ ШКОЛЕ И ТРАЈАЊУ ОБРАЗОВАЊА И ВАСПИТАЊА, ЈЕЗИКУ НА КОЈЕМ СЕ ИЗВОДИ ОБРАЗОВНО-ВАСПИТНИ РАД, ОРГАНИЗАЦИЈИ ОБРАЗОВНО-ВАСПИТНОГ РАДА, ОБАВЕЗНИМ ПРЕДМЕТИМА И ИЗБОРНИМ ПРОГРАМИМА И АКТИВНОСТИМА</w:t>
      </w:r>
      <w:r w:rsidR="00F70D73">
        <w:rPr>
          <w:bCs/>
          <w:lang w:val="ru-RU"/>
        </w:rPr>
        <w:t>,</w:t>
      </w:r>
      <w:r w:rsidRPr="000216E4">
        <w:rPr>
          <w:bCs/>
          <w:lang w:val="ru-RU"/>
        </w:rPr>
        <w:t xml:space="preserve"> СТРАНИМ ЈЕЗИЦИМА, ПОДАЦИ О ИНДИВИДУАЛНОМ ОБРАЗОВНОМ ПЛАНУ, ДОПУНСКОЈ И ДОДАТНОЈ НАСТАВИ, ЦЕЛОДНЕВНОЈ НАСТАВИ И ПРОДУЖЕНОМ БОРАВКУ, ВАННАСТАВНИМ АКТИВНОСТИМА ЗА КОЈЕ СЕ ОПРЕДЕЛИО И ДРУГИМ ОБЛАСТИМА ШКОЛСКОГ ПРОГРАМА У КОЈИМА УЧЕСТВУЈЕ, УЧЕШЋУ НА ТАКМИЧЕЊИМА, ИЗОСТАНЦИМА, ИЗРЕЧЕНИМ ВАСПИТНИМ И ВАСПИТНО-ДИСЦИПЛИНСКИМ МЕРАМА, УЧЕШЋУ У РАДУ ОРГАНА ШКОЛЕ И ОПРЕДЕЉЕЊУ ЗА НАСТАВАК ОБРАЗОВАЊА.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Подаци којима се одређује социјални статус ученика, односно детета, родитеља, односно другог законског заступника или хранитеља су: подаци о условима становања (становање у стану, кући, породичној кући, подстанарству, дому, да ли ученик има своју собу и другим облицима становања), удаљености домаћинства од школе; стању породице (број чланова породичног домаћинства, да ли су родитељи живи, да ли један или оба родитеља живе у иностранству, брачни статус родитеља, односно другог законског заступника или хранитеља, њихов образовни ниво и запослење), кao и податак о примању новчане социјалне помоћи и да ли породица може да обезбеди ужину, књиге и прибор за учење.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Податак којим се одређује здравствени статус ученика, односно детета је податак о томе да ли је ученик обухваћен примарном здравственом заштитом.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Подаци о препорученој и пруженој додатној образовној, здравственој и социјалној подршци су подаци које доставља интерресорна комисија која врши процену потреба и подаци о њиховој остварености.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F70D73" w:rsidRDefault="00A65F3D" w:rsidP="00A65F3D">
      <w:pPr>
        <w:shd w:val="clear" w:color="auto" w:fill="FFFFFF"/>
        <w:jc w:val="center"/>
        <w:rPr>
          <w:bCs/>
          <w:lang w:val="ru-RU"/>
        </w:rPr>
      </w:pPr>
      <w:r w:rsidRPr="00F70D73">
        <w:rPr>
          <w:bCs/>
          <w:lang w:val="ru-RU"/>
        </w:rPr>
        <w:t>Евиденција о успеху ученика</w:t>
      </w:r>
    </w:p>
    <w:p w:rsidR="00A65F3D" w:rsidRPr="00F70D73" w:rsidRDefault="00A65F3D" w:rsidP="00A65F3D">
      <w:pPr>
        <w:shd w:val="clear" w:color="auto" w:fill="FFFFFF"/>
        <w:ind w:firstLine="1440"/>
        <w:jc w:val="center"/>
        <w:rPr>
          <w:bCs/>
          <w:lang w:val="ru-RU"/>
        </w:rPr>
      </w:pPr>
    </w:p>
    <w:p w:rsidR="00A65F3D" w:rsidRPr="00F70D73" w:rsidRDefault="00A65F3D" w:rsidP="00A65F3D">
      <w:pPr>
        <w:shd w:val="clear" w:color="auto" w:fill="FFFFFF"/>
        <w:jc w:val="center"/>
        <w:rPr>
          <w:bCs/>
          <w:lang w:val="ru-RU"/>
        </w:rPr>
      </w:pPr>
      <w:r w:rsidRPr="00F70D73">
        <w:rPr>
          <w:bCs/>
          <w:lang w:val="ru-RU"/>
        </w:rPr>
        <w:t>Члан 82.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 xml:space="preserve">Евиденцију о успеху ученика чине подаци којима се утврђује постигнут успех ученика у учењу и владању и то: оцене у току класификационог периода, закључне оцене из наставних предмета, ИЗБОРНИХ ПРОГРАМА И АКТИВНОСТИ и владања на крају првог и другог полугодишта, оцене </w:t>
      </w:r>
      <w:r w:rsidRPr="000216E4">
        <w:rPr>
          <w:bCs/>
          <w:lang w:val="ru-RU"/>
        </w:rPr>
        <w:lastRenderedPageBreak/>
        <w:t>постигнуте на испитима, закључне оцене на крају школске године, издатим ђачким књижицама, сведочанствима, дипломама, као и посебним дипломама за изузетан успех, наградама и похвалама.</w:t>
      </w: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F70D73" w:rsidRDefault="00A65F3D" w:rsidP="00A65F3D">
      <w:pPr>
        <w:shd w:val="clear" w:color="auto" w:fill="FFFFFF"/>
        <w:jc w:val="center"/>
        <w:rPr>
          <w:bCs/>
          <w:lang w:val="ru-RU"/>
        </w:rPr>
      </w:pPr>
      <w:r w:rsidRPr="00F70D73">
        <w:rPr>
          <w:bCs/>
          <w:lang w:val="ru-RU"/>
        </w:rPr>
        <w:t>Евиденција о образовно-васпитном раду</w:t>
      </w:r>
    </w:p>
    <w:p w:rsidR="00A65F3D" w:rsidRPr="00F70D73" w:rsidRDefault="00A65F3D" w:rsidP="00A65F3D">
      <w:pPr>
        <w:shd w:val="clear" w:color="auto" w:fill="FFFFFF"/>
        <w:ind w:firstLine="1440"/>
        <w:jc w:val="center"/>
        <w:rPr>
          <w:bCs/>
          <w:lang w:val="ru-RU"/>
        </w:rPr>
      </w:pPr>
    </w:p>
    <w:p w:rsidR="00A65F3D" w:rsidRPr="00F70D73" w:rsidRDefault="00A65F3D" w:rsidP="00A65F3D">
      <w:pPr>
        <w:shd w:val="clear" w:color="auto" w:fill="FFFFFF"/>
        <w:jc w:val="center"/>
        <w:rPr>
          <w:bCs/>
          <w:lang w:val="ru-RU"/>
        </w:rPr>
      </w:pPr>
      <w:r w:rsidRPr="00F70D73">
        <w:rPr>
          <w:bCs/>
          <w:lang w:val="ru-RU"/>
        </w:rPr>
        <w:t xml:space="preserve">Члан 84. </w:t>
      </w:r>
      <w:r w:rsidRPr="00F70D73">
        <w:rPr>
          <w:rFonts w:ascii="Tahoma" w:hAnsi="Tahoma" w:cs="Tahoma"/>
          <w:bCs/>
          <w:lang w:val="ru-RU"/>
        </w:rPr>
        <w:t>﻿</w:t>
      </w:r>
    </w:p>
    <w:p w:rsidR="00A65F3D" w:rsidRPr="00F70D73" w:rsidRDefault="00A65F3D" w:rsidP="00A65F3D">
      <w:pPr>
        <w:shd w:val="clear" w:color="auto" w:fill="FFFFFF"/>
        <w:ind w:firstLine="1440"/>
        <w:rPr>
          <w:bCs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bCs/>
          <w:lang w:val="ru-RU"/>
        </w:rPr>
      </w:pPr>
      <w:r w:rsidRPr="000216E4">
        <w:rPr>
          <w:bCs/>
          <w:lang w:val="ru-RU"/>
        </w:rPr>
        <w:t>Евиденцију о образовно-васпитном раду чине подаци о: подели предмета, ИЗБОРНИХ ПРОГРАМА И АКТИВНОСТИ  на наставнике и распореду часова наставе и осталих облика образовно-васпитног рада, уџбеницима и другим наставним средствима, распореду писмених радова, контролним вежбама, подаци о остваривању школског програма, сарадњи са родитељима, односно другим законским заступницима и јединицом локалне самоуправе и осталим облицима образовно-васпитног рада, у складу са Законом.</w:t>
      </w:r>
    </w:p>
    <w:p w:rsidR="00A65F3D" w:rsidRPr="00666931" w:rsidRDefault="00A65F3D" w:rsidP="00A65F3D">
      <w:pPr>
        <w:jc w:val="center"/>
        <w:rPr>
          <w:b/>
          <w:bCs/>
          <w:sz w:val="20"/>
        </w:rPr>
      </w:pPr>
    </w:p>
    <w:p w:rsidR="00A65F3D" w:rsidRPr="00F70D73" w:rsidRDefault="00A65F3D" w:rsidP="00A65F3D">
      <w:pPr>
        <w:jc w:val="center"/>
        <w:rPr>
          <w:bCs/>
          <w:lang w:val="ru-RU"/>
        </w:rPr>
      </w:pPr>
      <w:r w:rsidRPr="00F70D73">
        <w:rPr>
          <w:bCs/>
          <w:lang w:val="ru-RU"/>
        </w:rPr>
        <w:t>Вођење евиденције</w:t>
      </w:r>
    </w:p>
    <w:p w:rsidR="00A65F3D" w:rsidRPr="00F70D73" w:rsidRDefault="00A65F3D" w:rsidP="00A65F3D">
      <w:pPr>
        <w:jc w:val="center"/>
        <w:rPr>
          <w:bCs/>
          <w:sz w:val="20"/>
          <w:lang w:val="ru-RU"/>
        </w:rPr>
      </w:pPr>
    </w:p>
    <w:p w:rsidR="00A65F3D" w:rsidRPr="00F70D73" w:rsidRDefault="00A65F3D" w:rsidP="00A65F3D">
      <w:pPr>
        <w:jc w:val="center"/>
        <w:rPr>
          <w:lang w:val="ru-RU"/>
        </w:rPr>
      </w:pPr>
      <w:r w:rsidRPr="00F70D73">
        <w:rPr>
          <w:lang w:val="ru-RU"/>
        </w:rPr>
        <w:t>Члан 87.</w:t>
      </w:r>
    </w:p>
    <w:p w:rsidR="00A65F3D" w:rsidRPr="00666931" w:rsidRDefault="00A65F3D" w:rsidP="00A65F3D">
      <w:pPr>
        <w:shd w:val="clear" w:color="auto" w:fill="FFFFFF"/>
        <w:ind w:firstLine="1440"/>
        <w:rPr>
          <w:b/>
          <w:bCs/>
          <w:sz w:val="20"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Прикупљени подаци чине основ за вођење евиденције.</w:t>
      </w:r>
    </w:p>
    <w:p w:rsidR="00A65F3D" w:rsidRPr="000216E4" w:rsidRDefault="00A65F3D" w:rsidP="00A65F3D">
      <w:pPr>
        <w:shd w:val="clear" w:color="auto" w:fill="FFFFFF"/>
        <w:ind w:firstLine="1440"/>
        <w:rPr>
          <w:strike/>
          <w:lang w:val="ru-RU"/>
        </w:rPr>
      </w:pPr>
      <w:r w:rsidRPr="000216E4">
        <w:rPr>
          <w:strike/>
          <w:lang w:val="ru-RU"/>
        </w:rPr>
        <w:t>У школи се води евиденција електронски, у оквиру јединственог информационог система просвете и на обрасцима.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 ШКОЛИ МОЖЕ ДА СЕ ВОДИ ЕВИДЕНЦИЈА ЕЛЕКТРОНСКИ, У ОКВИРУ ЈЕДИНСТВЕНОГ ИНФОРМАЦИОНОГ СИСТЕМА ПРОСВЕТЕ И НА ОБРАСЦИМА,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strike/>
          <w:lang w:val="ru-RU"/>
        </w:rPr>
        <w:t>Врсте, назив, садржај образаца и начин вођења евиденције прописује министар и одобрава њихово издавање</w:t>
      </w:r>
      <w:r w:rsidRPr="000216E4">
        <w:rPr>
          <w:lang w:val="ru-RU"/>
        </w:rPr>
        <w:t xml:space="preserve">. 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ВРСТУ, НАЗИВ, САДРЖАЈ И ИЗГЛЕД ОБРАЗАЦА ЕВИДЕНЦИЈА И ЈАВНИХ ИСПРАВА И НАЧИН ЊИХОВОГ ВОЂЕЊА, ПОПУЊАВАЊА И ИЗДАВАЊА, ПРОПИСУЈЕ МИНИСТАР, У СКЛАДУ СА ЗАКОНОМ И ОВИМ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Евиденција се води на српском језику, ћириличким писмом и латиничким писмом у складу са законом.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Када се образовно-васпитни рад остварује и на језику националне мањине, евиденција се води и на језику и писму те националне мањине.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Школа која остварује припремни предшколски програм води евиденцију у складу са законом којим се уређује предшколско васпитање и образовање.</w:t>
      </w:r>
    </w:p>
    <w:p w:rsidR="00A65F3D" w:rsidRPr="00F70D73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F70D73" w:rsidRDefault="00A65F3D" w:rsidP="00A65F3D">
      <w:pPr>
        <w:jc w:val="center"/>
        <w:rPr>
          <w:lang w:val="ru-RU"/>
        </w:rPr>
      </w:pPr>
      <w:r w:rsidRPr="00F70D73">
        <w:rPr>
          <w:lang w:val="ru-RU"/>
        </w:rPr>
        <w:t>ЧЛАН 104А</w:t>
      </w:r>
    </w:p>
    <w:p w:rsidR="00A65F3D" w:rsidRPr="000216E4" w:rsidRDefault="00A65F3D" w:rsidP="00A65F3D">
      <w:pPr>
        <w:jc w:val="center"/>
        <w:rPr>
          <w:b/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УСПЕХ УЧЕНИКА ПЕТОГ РАЗРЕДА, КОЈИ СУ У ШКОЛСКОЈ 2018/2019. ГОДИНИ ЗАПОЧЕЛИ ИЗУЧАВАЊЕ ИЗБОРНОГ ПРОГРАМА ДРУГИ СТРАНИ ЈЕЗИК, ОЦЕЊУЈЕ СЕ БРОЈЧАНО ПОЧЕВ ОД ДАНА СТУПАЊА НА СНАГУ ОВОГ ЗАКОНА.</w:t>
      </w: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</w:p>
    <w:p w:rsidR="00A65F3D" w:rsidRPr="000216E4" w:rsidRDefault="00A65F3D" w:rsidP="00A65F3D">
      <w:pPr>
        <w:shd w:val="clear" w:color="auto" w:fill="FFFFFF"/>
        <w:ind w:firstLine="1440"/>
        <w:rPr>
          <w:lang w:val="ru-RU"/>
        </w:rPr>
      </w:pPr>
      <w:r w:rsidRPr="000216E4">
        <w:rPr>
          <w:lang w:val="ru-RU"/>
        </w:rPr>
        <w:t>ЗАКЉУЧНА БРОЈЧАНА ОЦЕНА УЧЕНИКА ИЗ СТАВА 1. ОВОГ ЧЛАНА НА КРАЈУ ПРВОГ ПОЛУГОДИШТА УТВРЂУЈЕ СЕ НА ОСНОВУ ДВЕ БРОЈЧАНЕ ОЦЕНЕ ИЗ НАВЕДЕНОГ ПРОГРАМА.</w:t>
      </w:r>
    </w:p>
    <w:p w:rsidR="00A65F3D" w:rsidRDefault="00A65F3D" w:rsidP="00A65F3D"/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A65F3D" w:rsidRDefault="00A65F3D" w:rsidP="00A65F3D">
      <w:pPr>
        <w:rPr>
          <w:bCs/>
          <w:lang w:val="sr-Cyrl-RS"/>
        </w:rPr>
      </w:pPr>
    </w:p>
    <w:p w:rsidR="00136480" w:rsidRDefault="00136480"/>
    <w:sectPr w:rsidR="00136480" w:rsidSect="00A65F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F3D" w:rsidRDefault="00A65F3D" w:rsidP="00A65F3D">
      <w:r>
        <w:separator/>
      </w:r>
    </w:p>
  </w:endnote>
  <w:endnote w:type="continuationSeparator" w:id="0">
    <w:p w:rsidR="00A65F3D" w:rsidRDefault="00A65F3D" w:rsidP="00A6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3D" w:rsidRDefault="00A65F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3D" w:rsidRDefault="00A65F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3D" w:rsidRDefault="00A65F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F3D" w:rsidRDefault="00A65F3D" w:rsidP="00A65F3D">
      <w:r>
        <w:separator/>
      </w:r>
    </w:p>
  </w:footnote>
  <w:footnote w:type="continuationSeparator" w:id="0">
    <w:p w:rsidR="00A65F3D" w:rsidRDefault="00A65F3D" w:rsidP="00A65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3D" w:rsidRDefault="00A65F3D" w:rsidP="006A19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65F3D" w:rsidRDefault="00A65F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3D" w:rsidRDefault="00A65F3D" w:rsidP="006A19E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0D73">
      <w:rPr>
        <w:rStyle w:val="PageNumber"/>
        <w:noProof/>
      </w:rPr>
      <w:t>3</w:t>
    </w:r>
    <w:r>
      <w:rPr>
        <w:rStyle w:val="PageNumber"/>
      </w:rPr>
      <w:fldChar w:fldCharType="end"/>
    </w:r>
  </w:p>
  <w:p w:rsidR="00A65F3D" w:rsidRDefault="00A65F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F3D" w:rsidRDefault="00A65F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98B"/>
    <w:rsid w:val="000B798B"/>
    <w:rsid w:val="0010778F"/>
    <w:rsid w:val="00136480"/>
    <w:rsid w:val="00202797"/>
    <w:rsid w:val="004C1167"/>
    <w:rsid w:val="007B1A8E"/>
    <w:rsid w:val="00962AB6"/>
    <w:rsid w:val="009A4E70"/>
    <w:rsid w:val="009E01A4"/>
    <w:rsid w:val="00A65F3D"/>
    <w:rsid w:val="00A82B08"/>
    <w:rsid w:val="00B331F8"/>
    <w:rsid w:val="00C157FD"/>
    <w:rsid w:val="00F47450"/>
    <w:rsid w:val="00F7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ECE8BF"/>
  <w15:chartTrackingRefBased/>
  <w15:docId w15:val="{AC287DD2-5E06-413F-A24B-0B095B3D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F3D"/>
    <w:pPr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65F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65F3D"/>
    <w:rPr>
      <w:sz w:val="24"/>
      <w:szCs w:val="24"/>
    </w:rPr>
  </w:style>
  <w:style w:type="paragraph" w:styleId="Footer">
    <w:name w:val="footer"/>
    <w:basedOn w:val="Normal"/>
    <w:link w:val="FooterChar"/>
    <w:rsid w:val="00A65F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65F3D"/>
    <w:rPr>
      <w:sz w:val="24"/>
      <w:szCs w:val="24"/>
    </w:rPr>
  </w:style>
  <w:style w:type="character" w:styleId="PageNumber">
    <w:name w:val="page number"/>
    <w:basedOn w:val="DefaultParagraphFont"/>
    <w:rsid w:val="00A65F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2838</Words>
  <Characters>16344</Characters>
  <Application>Microsoft Office Word</Application>
  <DocSecurity>0</DocSecurity>
  <Lines>136</Lines>
  <Paragraphs>38</Paragraphs>
  <ScaleCrop>false</ScaleCrop>
  <Company/>
  <LinksUpToDate>false</LinksUpToDate>
  <CharactersWithSpaces>19144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Daktilobiro02</dc:creator>
  <cp:keywords/>
  <dc:description/>
  <cp:lastModifiedBy>Daktilobiro08</cp:lastModifiedBy>
  <cp:revision>3</cp:revision>
  <dcterms:created xsi:type="dcterms:W3CDTF">2018-11-16T09:12:00Z</dcterms:created>
  <dcterms:modified xsi:type="dcterms:W3CDTF">2018-11-16T10:37:00Z</dcterms:modified>
</cp:coreProperties>
</file>