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EAF" w:rsidRPr="00D71199" w:rsidRDefault="00EC6EAF" w:rsidP="00EC6EAF">
      <w:pPr>
        <w:pStyle w:val="Zakon"/>
        <w:spacing w:after="0"/>
        <w:rPr>
          <w:rFonts w:ascii="Times New Roman" w:eastAsia="Calibri" w:hAnsi="Times New Roman" w:cs="Times New Roman"/>
          <w:sz w:val="24"/>
          <w:szCs w:val="24"/>
          <w:lang w:val="sr-Cyrl-RS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ПРЕДЛОГ </w:t>
      </w:r>
      <w:r w:rsidRPr="003B47D6">
        <w:rPr>
          <w:rFonts w:ascii="Times New Roman" w:eastAsia="Calibri" w:hAnsi="Times New Roman" w:cs="Times New Roman"/>
          <w:sz w:val="24"/>
          <w:szCs w:val="24"/>
          <w:lang w:val="en-US"/>
        </w:rPr>
        <w:t>ЗАКОН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А</w:t>
      </w:r>
    </w:p>
    <w:p w:rsidR="00EC6EAF" w:rsidRDefault="00EC6EAF" w:rsidP="00EC6EAF">
      <w:pPr>
        <w:pStyle w:val="Zakon1"/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47D6">
        <w:rPr>
          <w:rFonts w:ascii="Times New Roman" w:eastAsia="Calibri" w:hAnsi="Times New Roman" w:cs="Times New Roman"/>
          <w:sz w:val="24"/>
          <w:szCs w:val="24"/>
          <w:lang w:val="en-US"/>
        </w:rPr>
        <w:t>О ИЗМЕНИ ЗАКОНА О УРЕЂЕЊУ СУДОВА</w:t>
      </w:r>
    </w:p>
    <w:p w:rsidR="00EC6EAF" w:rsidRPr="003B47D6" w:rsidRDefault="00EC6EAF" w:rsidP="00EC6EAF">
      <w:pPr>
        <w:pStyle w:val="Zakon1"/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EC6EAF" w:rsidRPr="003B47D6" w:rsidRDefault="00EC6EAF" w:rsidP="00EC6EAF">
      <w:pPr>
        <w:pStyle w:val="Clan"/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47D6">
        <w:rPr>
          <w:rFonts w:ascii="Times New Roman" w:eastAsia="Calibri" w:hAnsi="Times New Roman" w:cs="Times New Roman"/>
          <w:sz w:val="24"/>
          <w:szCs w:val="24"/>
          <w:lang w:val="en-US"/>
        </w:rPr>
        <w:t>Члан 1.</w:t>
      </w:r>
    </w:p>
    <w:p w:rsidR="00EC6EAF" w:rsidRDefault="00EC6EAF" w:rsidP="00EC6EAF">
      <w:pPr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47D6">
        <w:rPr>
          <w:rFonts w:ascii="Times New Roman" w:eastAsia="Calibri" w:hAnsi="Times New Roman" w:cs="Times New Roman"/>
          <w:sz w:val="24"/>
          <w:szCs w:val="24"/>
          <w:lang w:val="en-US"/>
        </w:rPr>
        <w:t>У Закону o уређењу судова („Службени гласник РС”, бр. 116/08, 104/09, 101/10, 31/11 – др. закон, 78/11 – др. закон, 101/11, 101/13, 40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/15 – др. закон, 106/15, 13/16,</w:t>
      </w:r>
      <w:r w:rsidRPr="003B47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108/16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, 113/17 и 65/18 –</w:t>
      </w:r>
      <w:r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УС</w:t>
      </w:r>
      <w:r w:rsidRPr="003B47D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), у Закону о измени Закона о уређењу судова („Службени гласник РС”, број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113/17</w:t>
      </w:r>
      <w:r w:rsidRPr="003B47D6">
        <w:rPr>
          <w:rFonts w:ascii="Times New Roman" w:eastAsia="Calibri" w:hAnsi="Times New Roman" w:cs="Times New Roman"/>
          <w:sz w:val="24"/>
          <w:szCs w:val="24"/>
          <w:lang w:val="en-US"/>
        </w:rPr>
        <w:t>), у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члану 1. речи: „1. јануара 2019</w:t>
      </w:r>
      <w:r w:rsidRPr="003B47D6">
        <w:rPr>
          <w:rFonts w:ascii="Times New Roman" w:eastAsia="Calibri" w:hAnsi="Times New Roman" w:cs="Times New Roman"/>
          <w:sz w:val="24"/>
          <w:szCs w:val="24"/>
          <w:lang w:val="en-US"/>
        </w:rPr>
        <w:t>.” замењују се речима: „1. јануара 20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20</w:t>
      </w:r>
      <w:r w:rsidRPr="003B47D6">
        <w:rPr>
          <w:rFonts w:ascii="Times New Roman" w:eastAsia="Calibri" w:hAnsi="Times New Roman" w:cs="Times New Roman"/>
          <w:sz w:val="24"/>
          <w:szCs w:val="24"/>
          <w:lang w:val="en-US"/>
        </w:rPr>
        <w:t>.”.</w:t>
      </w:r>
    </w:p>
    <w:p w:rsidR="00EC6EAF" w:rsidRPr="003B47D6" w:rsidRDefault="00EC6EAF" w:rsidP="00EC6EAF">
      <w:pPr>
        <w:spacing w:after="0"/>
        <w:rPr>
          <w:rFonts w:ascii="Times New Roman" w:eastAsia="Calibri" w:hAnsi="Times New Roman" w:cs="Times New Roman"/>
          <w:sz w:val="24"/>
          <w:szCs w:val="24"/>
          <w:lang w:val="sr-Latn-RS"/>
        </w:rPr>
      </w:pPr>
    </w:p>
    <w:p w:rsidR="00EC6EAF" w:rsidRPr="003B47D6" w:rsidRDefault="00EC6EAF" w:rsidP="00EC6EAF">
      <w:pPr>
        <w:pStyle w:val="Clan"/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47D6">
        <w:rPr>
          <w:rFonts w:ascii="Times New Roman" w:eastAsia="Calibri" w:hAnsi="Times New Roman" w:cs="Times New Roman"/>
          <w:sz w:val="24"/>
          <w:szCs w:val="24"/>
          <w:lang w:val="en-US"/>
        </w:rPr>
        <w:t>Члан 2.</w:t>
      </w:r>
    </w:p>
    <w:p w:rsidR="00EC6EAF" w:rsidRPr="003B47D6" w:rsidRDefault="00EC6EAF" w:rsidP="00EC6EAF">
      <w:pPr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47D6">
        <w:rPr>
          <w:rFonts w:ascii="Times New Roman" w:eastAsia="Calibri" w:hAnsi="Times New Roman" w:cs="Times New Roman"/>
          <w:sz w:val="24"/>
          <w:szCs w:val="24"/>
          <w:lang w:val="en-US"/>
        </w:rPr>
        <w:t>Овај закон ступа на снагу осмог дана од дана објављивања у „Службеном гласнику Републике Србиje”.</w:t>
      </w:r>
    </w:p>
    <w:p w:rsidR="00EC6EAF" w:rsidRPr="00801B23" w:rsidRDefault="00EC6EAF" w:rsidP="00EC6EAF">
      <w:pPr>
        <w:spacing w:after="0"/>
        <w:rPr>
          <w:lang w:val="en-US"/>
        </w:rPr>
      </w:pPr>
    </w:p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p w:rsidR="00EC6EAF" w:rsidRDefault="00EC6EAF" w:rsidP="00EC6EAF"/>
    <w:sectPr w:rsidR="00EC6EA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EAF"/>
    <w:rsid w:val="0003100D"/>
    <w:rsid w:val="001736BB"/>
    <w:rsid w:val="00180B53"/>
    <w:rsid w:val="00EC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AF345C-6448-4472-92C8-37A61739F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6EAF"/>
    <w:pPr>
      <w:tabs>
        <w:tab w:val="left" w:pos="1080"/>
      </w:tabs>
      <w:spacing w:after="120" w:line="240" w:lineRule="auto"/>
      <w:ind w:firstLine="720"/>
      <w:jc w:val="both"/>
    </w:pPr>
    <w:rPr>
      <w:rFonts w:ascii="Arial" w:eastAsia="Times New Roman" w:hAnsi="Arial" w:cs="Arial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">
    <w:name w:val="Zakon"/>
    <w:basedOn w:val="Normal"/>
    <w:rsid w:val="00EC6EAF"/>
    <w:pPr>
      <w:keepNext/>
      <w:ind w:left="720" w:right="720" w:firstLine="0"/>
      <w:jc w:val="center"/>
    </w:pPr>
    <w:rPr>
      <w:b/>
      <w:caps/>
      <w:sz w:val="34"/>
    </w:rPr>
  </w:style>
  <w:style w:type="paragraph" w:customStyle="1" w:styleId="Zakon1">
    <w:name w:val="Zakon1"/>
    <w:basedOn w:val="Zakon"/>
    <w:rsid w:val="00EC6EAF"/>
    <w:pPr>
      <w:ind w:left="144" w:right="144"/>
    </w:pPr>
    <w:rPr>
      <w:sz w:val="26"/>
    </w:rPr>
  </w:style>
  <w:style w:type="paragraph" w:customStyle="1" w:styleId="Clan">
    <w:name w:val="Clan"/>
    <w:basedOn w:val="Normal"/>
    <w:rsid w:val="00EC6EAF"/>
    <w:pPr>
      <w:keepNext/>
      <w:ind w:left="720" w:right="720" w:firstLine="0"/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Livija Pavicevic</dc:creator>
  <cp:lastModifiedBy>Bojan Grgic</cp:lastModifiedBy>
  <cp:revision>2</cp:revision>
  <dcterms:created xsi:type="dcterms:W3CDTF">2018-10-29T18:03:00Z</dcterms:created>
  <dcterms:modified xsi:type="dcterms:W3CDTF">2018-10-29T18:03:00Z</dcterms:modified>
</cp:coreProperties>
</file>