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9AE73" w14:textId="7D73B311" w:rsidR="00BD3F86" w:rsidRPr="00C54256" w:rsidRDefault="00E5732C" w:rsidP="00BD3F86">
      <w:pPr>
        <w:pStyle w:val="Zakon"/>
        <w:tabs>
          <w:tab w:val="left" w:pos="8280"/>
        </w:tabs>
        <w:rPr>
          <w:rFonts w:ascii="Times New Roman" w:hAnsi="Times New Roman"/>
          <w:b w:val="0"/>
          <w:sz w:val="24"/>
          <w:szCs w:val="24"/>
          <w:lang w:val="sr-Cyrl-CS"/>
        </w:rPr>
      </w:pPr>
      <w:bookmarkStart w:id="0" w:name="_GoBack"/>
      <w:bookmarkEnd w:id="0"/>
      <w:r w:rsidRPr="00C54256">
        <w:rPr>
          <w:rFonts w:ascii="Times New Roman" w:hAnsi="Times New Roman"/>
          <w:b w:val="0"/>
          <w:sz w:val="24"/>
          <w:szCs w:val="24"/>
          <w:lang w:val="sr-Cyrl-CS"/>
        </w:rPr>
        <w:t xml:space="preserve">предлог </w:t>
      </w:r>
      <w:r w:rsidR="00BD3F86" w:rsidRPr="00C54256">
        <w:rPr>
          <w:rFonts w:ascii="Times New Roman" w:hAnsi="Times New Roman"/>
          <w:b w:val="0"/>
          <w:sz w:val="24"/>
          <w:szCs w:val="24"/>
          <w:lang w:val="sr-Cyrl-CS"/>
        </w:rPr>
        <w:t>ЗАКОН</w:t>
      </w:r>
      <w:r w:rsidRPr="00C54256">
        <w:rPr>
          <w:rFonts w:ascii="Times New Roman" w:hAnsi="Times New Roman"/>
          <w:b w:val="0"/>
          <w:sz w:val="24"/>
          <w:szCs w:val="24"/>
          <w:lang w:val="sr-Cyrl-CS"/>
        </w:rPr>
        <w:t>а</w:t>
      </w:r>
    </w:p>
    <w:p w14:paraId="219667DE" w14:textId="108D5367" w:rsidR="00BD3F86" w:rsidRPr="00C54256" w:rsidRDefault="00BD3F86" w:rsidP="00BD3F86">
      <w:pPr>
        <w:pStyle w:val="Zakon1"/>
        <w:spacing w:after="360"/>
        <w:rPr>
          <w:rFonts w:ascii="Times New Roman" w:hAnsi="Times New Roman"/>
          <w:b w:val="0"/>
          <w:sz w:val="24"/>
          <w:szCs w:val="24"/>
          <w:lang w:val="sr-Cyrl-CS"/>
        </w:rPr>
      </w:pPr>
      <w:r w:rsidRPr="00C54256">
        <w:rPr>
          <w:rFonts w:ascii="Times New Roman" w:hAnsi="Times New Roman"/>
          <w:b w:val="0"/>
          <w:sz w:val="24"/>
          <w:szCs w:val="24"/>
          <w:lang w:val="sr-Cyrl-CS"/>
        </w:rPr>
        <w:t xml:space="preserve">О ИЗМЕНАМА И ДОПУНАМА ЗАКОНА О </w:t>
      </w:r>
      <w:r w:rsidR="006C00E1" w:rsidRPr="00C54256">
        <w:rPr>
          <w:rFonts w:ascii="Times New Roman" w:hAnsi="Times New Roman"/>
          <w:b w:val="0"/>
          <w:sz w:val="24"/>
          <w:szCs w:val="24"/>
          <w:lang w:val="sr-Cyrl-CS"/>
        </w:rPr>
        <w:t>ОЗАКОЊЕЊУ ОБЈЕКАТА</w:t>
      </w:r>
    </w:p>
    <w:p w14:paraId="7FCC4220" w14:textId="723293AD" w:rsidR="00BD3F86" w:rsidRPr="00C54256" w:rsidRDefault="00CD07B9" w:rsidP="00E5732C">
      <w:pPr>
        <w:spacing w:after="0"/>
        <w:jc w:val="center"/>
        <w:rPr>
          <w:rFonts w:ascii="Times New Roman" w:hAnsi="Times New Roman" w:cs="Times New Roman"/>
          <w:sz w:val="24"/>
          <w:szCs w:val="24"/>
          <w:lang w:val="sr-Cyrl-CS"/>
        </w:rPr>
      </w:pPr>
      <w:r w:rsidRPr="00C54256">
        <w:rPr>
          <w:rFonts w:ascii="Times New Roman" w:hAnsi="Times New Roman" w:cs="Times New Roman"/>
          <w:sz w:val="24"/>
          <w:szCs w:val="24"/>
          <w:lang w:val="sr-Cyrl-CS"/>
        </w:rPr>
        <w:t>Члан 1.</w:t>
      </w:r>
    </w:p>
    <w:p w14:paraId="419C2FC6" w14:textId="6AC6F5AA" w:rsidR="00CF3D28" w:rsidRPr="00C54256" w:rsidRDefault="00CF3D28" w:rsidP="00E5732C">
      <w:pPr>
        <w:spacing w:after="0"/>
        <w:ind w:firstLine="720"/>
        <w:jc w:val="both"/>
        <w:rPr>
          <w:rFonts w:ascii="Times New Roman" w:hAnsi="Times New Roman" w:cs="Times New Roman"/>
          <w:sz w:val="24"/>
          <w:szCs w:val="24"/>
          <w:lang w:val="sr-Cyrl-CS"/>
        </w:rPr>
      </w:pPr>
      <w:r w:rsidRPr="00C54256">
        <w:rPr>
          <w:rFonts w:ascii="Times New Roman" w:hAnsi="Times New Roman" w:cs="Times New Roman"/>
          <w:sz w:val="24"/>
          <w:szCs w:val="24"/>
          <w:lang w:val="sr-Cyrl-CS"/>
        </w:rPr>
        <w:t>У Закону о озакоњењу објеката („Службени гласник РС”</w:t>
      </w:r>
      <w:r w:rsidR="00E5732C" w:rsidRPr="00C54256">
        <w:rPr>
          <w:rFonts w:ascii="Times New Roman" w:hAnsi="Times New Roman" w:cs="Times New Roman"/>
          <w:sz w:val="24"/>
          <w:szCs w:val="24"/>
          <w:lang w:val="sr-Cyrl-CS"/>
        </w:rPr>
        <w:t>, број 96/</w:t>
      </w:r>
      <w:r w:rsidRPr="00C54256">
        <w:rPr>
          <w:rFonts w:ascii="Times New Roman" w:hAnsi="Times New Roman" w:cs="Times New Roman"/>
          <w:sz w:val="24"/>
          <w:szCs w:val="24"/>
          <w:lang w:val="sr-Cyrl-CS"/>
        </w:rPr>
        <w:t>15</w:t>
      </w:r>
      <w:r w:rsidR="00941678" w:rsidRPr="00C54256">
        <w:rPr>
          <w:rFonts w:ascii="Times New Roman" w:hAnsi="Times New Roman" w:cs="Times New Roman"/>
          <w:sz w:val="24"/>
          <w:szCs w:val="24"/>
          <w:lang w:val="sr-Cyrl-CS"/>
        </w:rPr>
        <w:t>), члан</w:t>
      </w:r>
      <w:r w:rsidRPr="00C54256">
        <w:rPr>
          <w:rFonts w:ascii="Times New Roman" w:hAnsi="Times New Roman" w:cs="Times New Roman"/>
          <w:sz w:val="24"/>
          <w:szCs w:val="24"/>
          <w:lang w:val="sr-Cyrl-CS"/>
        </w:rPr>
        <w:t xml:space="preserve"> 4.</w:t>
      </w:r>
      <w:r w:rsidR="00941678" w:rsidRPr="00C54256">
        <w:rPr>
          <w:rFonts w:ascii="Times New Roman" w:hAnsi="Times New Roman" w:cs="Times New Roman"/>
          <w:sz w:val="24"/>
          <w:szCs w:val="24"/>
          <w:lang w:val="sr-Cyrl-CS"/>
        </w:rPr>
        <w:t xml:space="preserve"> мења се и гласи:</w:t>
      </w:r>
    </w:p>
    <w:p w14:paraId="6DCB5AD0" w14:textId="1B37088A" w:rsidR="00E5732C" w:rsidRPr="00C54256" w:rsidRDefault="00E5732C" w:rsidP="00180E5A">
      <w:pPr>
        <w:spacing w:after="0"/>
        <w:jc w:val="center"/>
        <w:rPr>
          <w:rFonts w:ascii="Times New Roman" w:hAnsi="Times New Roman" w:cs="Times New Roman"/>
          <w:sz w:val="24"/>
          <w:szCs w:val="24"/>
          <w:lang w:val="sr-Cyrl-CS"/>
        </w:rPr>
      </w:pPr>
      <w:r w:rsidRPr="00C54256">
        <w:rPr>
          <w:rFonts w:ascii="Times New Roman" w:hAnsi="Times New Roman" w:cs="Times New Roman"/>
          <w:sz w:val="24"/>
          <w:szCs w:val="24"/>
          <w:lang w:val="sr-Cyrl-CS"/>
        </w:rPr>
        <w:t>„Члан 4.</w:t>
      </w:r>
    </w:p>
    <w:p w14:paraId="13B7C35F" w14:textId="2978C006" w:rsidR="003353D3" w:rsidRPr="00C54256" w:rsidRDefault="003353D3" w:rsidP="003353D3">
      <w:pPr>
        <w:pStyle w:val="NormalWeb"/>
        <w:shd w:val="clear" w:color="auto" w:fill="FFFFFF"/>
        <w:spacing w:before="0" w:beforeAutospacing="0" w:after="150" w:afterAutospacing="0"/>
        <w:ind w:firstLine="720"/>
        <w:jc w:val="both"/>
        <w:rPr>
          <w:color w:val="000000" w:themeColor="text1"/>
          <w:lang w:val="sr-Cyrl-CS"/>
        </w:rPr>
      </w:pPr>
      <w:r w:rsidRPr="00C54256">
        <w:rPr>
          <w:color w:val="000000" w:themeColor="text1"/>
          <w:lang w:val="sr-Cyrl-CS"/>
        </w:rPr>
        <w:t>Овај закон се не примењује на објекте који су изграђени без грађевинске дозволе, односно одобрења за изградњу у складу са прописима по којима у време изградње није била прописана обавеза прибављања грађевинске дозволе, односно одобрења за изградњу, у складу са прописима којима се уређује упис права својине на непокретностима.</w:t>
      </w:r>
    </w:p>
    <w:p w14:paraId="6F76C8BC" w14:textId="77777777" w:rsidR="00913AE1" w:rsidRPr="00C54256" w:rsidRDefault="003353D3" w:rsidP="00913AE1">
      <w:pPr>
        <w:ind w:firstLine="72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 xml:space="preserve"> </w:t>
      </w:r>
      <w:r w:rsidR="002301EE" w:rsidRPr="00C54256">
        <w:rPr>
          <w:rFonts w:ascii="Times New Roman" w:hAnsi="Times New Roman" w:cs="Times New Roman"/>
          <w:color w:val="000000" w:themeColor="text1"/>
          <w:sz w:val="24"/>
          <w:szCs w:val="24"/>
          <w:lang w:val="sr-Cyrl-CS"/>
        </w:rPr>
        <w:t>Овај закон се не примењује на објекте за које је издато решењ</w:t>
      </w:r>
      <w:r w:rsidR="00294E69" w:rsidRPr="00C54256">
        <w:rPr>
          <w:rFonts w:ascii="Times New Roman" w:hAnsi="Times New Roman" w:cs="Times New Roman"/>
          <w:color w:val="000000" w:themeColor="text1"/>
          <w:sz w:val="24"/>
          <w:szCs w:val="24"/>
          <w:lang w:val="sr-Cyrl-CS"/>
        </w:rPr>
        <w:t>е о грађевинској дозволи, а који се користе</w:t>
      </w:r>
      <w:r w:rsidR="002301EE" w:rsidRPr="00C54256">
        <w:rPr>
          <w:rFonts w:ascii="Times New Roman" w:hAnsi="Times New Roman" w:cs="Times New Roman"/>
          <w:color w:val="000000" w:themeColor="text1"/>
          <w:sz w:val="24"/>
          <w:szCs w:val="24"/>
          <w:lang w:val="sr-Cyrl-CS"/>
        </w:rPr>
        <w:t xml:space="preserve"> без издатог решења о употребној дозволи. Решење о употребној дозволи прибавља се у складу са законом којим се уређује изградња објеката, а комисија за технички преглед приликом утврђивања подобности објекта за употребу ту чињеницу утврђује на основу издате грађевинске дозволе и главног пројекта, на основу прописа који је важио у време издавања грађевинске дозволе. Пре издавања решења о употребној дозволи, прибавља се доказ о измиреним обавезама у погледу накнаде, односно доприноса за у</w:t>
      </w:r>
      <w:r w:rsidR="00E40278" w:rsidRPr="00C54256">
        <w:rPr>
          <w:rFonts w:ascii="Times New Roman" w:hAnsi="Times New Roman" w:cs="Times New Roman"/>
          <w:color w:val="000000" w:themeColor="text1"/>
          <w:sz w:val="24"/>
          <w:szCs w:val="24"/>
          <w:lang w:val="sr-Cyrl-CS"/>
        </w:rPr>
        <w:t>ређивање грађевинског земљишта, ако се о томе не води службена евиденција.</w:t>
      </w:r>
    </w:p>
    <w:p w14:paraId="4D695390" w14:textId="3622C89C" w:rsidR="00606C6F" w:rsidRPr="00C54256" w:rsidRDefault="00941678" w:rsidP="00913AE1">
      <w:pPr>
        <w:ind w:firstLine="72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Изузетно од става 2. овог члана предмет озакоњења је и објекат изграђен на основу грађевинске дозволе, односно одобрења за изградњу и потврђ</w:t>
      </w:r>
      <w:r w:rsidR="00913AE1" w:rsidRPr="00C54256">
        <w:rPr>
          <w:rFonts w:ascii="Times New Roman" w:hAnsi="Times New Roman" w:cs="Times New Roman"/>
          <w:color w:val="000000" w:themeColor="text1"/>
          <w:sz w:val="24"/>
          <w:szCs w:val="24"/>
          <w:lang w:val="sr-Cyrl-CS"/>
        </w:rPr>
        <w:t>еног главног пројекта, на ком</w:t>
      </w:r>
      <w:r w:rsidRPr="00C54256">
        <w:rPr>
          <w:rFonts w:ascii="Times New Roman" w:hAnsi="Times New Roman" w:cs="Times New Roman"/>
          <w:color w:val="000000" w:themeColor="text1"/>
          <w:sz w:val="24"/>
          <w:szCs w:val="24"/>
          <w:lang w:val="sr-Cyrl-CS"/>
        </w:rPr>
        <w:t xml:space="preserve"> је приликом извођења радова одступљено од издате грађевинске дозволе, односно одобрења за изградњу и потврђеног главног пројекта</w:t>
      </w:r>
      <w:r w:rsidR="00913AE1" w:rsidRPr="00C54256">
        <w:rPr>
          <w:rFonts w:ascii="Times New Roman" w:hAnsi="Times New Roman" w:cs="Times New Roman"/>
          <w:color w:val="000000" w:themeColor="text1"/>
          <w:sz w:val="24"/>
          <w:szCs w:val="24"/>
          <w:lang w:val="sr-Cyrl-CS"/>
        </w:rPr>
        <w:t xml:space="preserve"> а за који</w:t>
      </w:r>
      <w:r w:rsidR="00606C6F" w:rsidRPr="00C54256">
        <w:rPr>
          <w:rFonts w:ascii="Times New Roman" w:hAnsi="Times New Roman" w:cs="Times New Roman"/>
          <w:color w:val="000000" w:themeColor="text1"/>
          <w:sz w:val="24"/>
          <w:szCs w:val="24"/>
          <w:lang w:val="sr-Cyrl-CS"/>
        </w:rPr>
        <w:t xml:space="preserve"> није могуће издати решење о измени решења о грађевинској дозволи, у складу са одредбама закона којим се уређује изградња објеката.</w:t>
      </w:r>
    </w:p>
    <w:p w14:paraId="1EDECF57" w14:textId="35C72F31" w:rsidR="00941678" w:rsidRPr="00C54256" w:rsidRDefault="003353D3" w:rsidP="00941678">
      <w:pPr>
        <w:ind w:firstLine="72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Изузетно од става 2. овог члана, ако је у поступку легализације издато решење о грађевинској дозволи, али не и решење о употребној дозволи, такав поступак се окончава у складу са одредбама овог закона, односно надлежни орган доноси решење о озакоњењу, без спровођења поступка прописаног овим законом, и то само у случајевима када нису вршене никакве измене на објекту изузев текућег одржавања.</w:t>
      </w:r>
    </w:p>
    <w:p w14:paraId="273027B9" w14:textId="6AD2D86A" w:rsidR="003353D3" w:rsidRPr="00C54256" w:rsidRDefault="003353D3" w:rsidP="003353D3">
      <w:pPr>
        <w:ind w:firstLine="72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Овај закон се не примењује на објекте изграђене, односно реконструисане у случајевима када je инвеститор изградио/реконструисао објекат позивајући се на своје право на објекту или земљишту на коме је објекат изграђен противно циљу због кога је то право законом установљено или признато, односно супротно циљу решења или друго</w:t>
      </w:r>
      <w:r w:rsidR="00913AE1" w:rsidRPr="00C54256">
        <w:rPr>
          <w:rFonts w:ascii="Times New Roman" w:hAnsi="Times New Roman" w:cs="Times New Roman"/>
          <w:color w:val="000000" w:themeColor="text1"/>
          <w:sz w:val="24"/>
          <w:szCs w:val="24"/>
          <w:lang w:val="sr-Cyrl-CS"/>
        </w:rPr>
        <w:t>г појединачног акта којим је ут</w:t>
      </w:r>
      <w:r w:rsidRPr="00C54256">
        <w:rPr>
          <w:rFonts w:ascii="Times New Roman" w:hAnsi="Times New Roman" w:cs="Times New Roman"/>
          <w:color w:val="000000" w:themeColor="text1"/>
          <w:sz w:val="24"/>
          <w:szCs w:val="24"/>
          <w:lang w:val="sr-Cyrl-CS"/>
        </w:rPr>
        <w:t>врђено право у складу са законом, а нарочито у случају када инвеститор изгради објекат трајног кар</w:t>
      </w:r>
      <w:r w:rsidR="00913AE1" w:rsidRPr="00C54256">
        <w:rPr>
          <w:rFonts w:ascii="Times New Roman" w:hAnsi="Times New Roman" w:cs="Times New Roman"/>
          <w:color w:val="000000" w:themeColor="text1"/>
          <w:sz w:val="24"/>
          <w:szCs w:val="24"/>
          <w:lang w:val="sr-Cyrl-CS"/>
        </w:rPr>
        <w:t xml:space="preserve">актера на земљишту које му је </w:t>
      </w:r>
      <w:r w:rsidRPr="00C54256">
        <w:rPr>
          <w:rFonts w:ascii="Times New Roman" w:hAnsi="Times New Roman" w:cs="Times New Roman"/>
          <w:color w:val="000000" w:themeColor="text1"/>
          <w:sz w:val="24"/>
          <w:szCs w:val="24"/>
          <w:lang w:val="sr-Cyrl-CS"/>
        </w:rPr>
        <w:t>дато на привремно коришћење и/или на основу решења донет</w:t>
      </w:r>
      <w:r w:rsidR="00D121FF" w:rsidRPr="00C54256">
        <w:rPr>
          <w:rFonts w:ascii="Times New Roman" w:hAnsi="Times New Roman" w:cs="Times New Roman"/>
          <w:color w:val="000000" w:themeColor="text1"/>
          <w:sz w:val="24"/>
          <w:szCs w:val="24"/>
          <w:lang w:val="sr-Cyrl-CS"/>
        </w:rPr>
        <w:t>ог у складу са прописима којима се уређује постављање</w:t>
      </w:r>
      <w:r w:rsidRPr="00C54256">
        <w:rPr>
          <w:rFonts w:ascii="Times New Roman" w:hAnsi="Times New Roman" w:cs="Times New Roman"/>
          <w:color w:val="000000" w:themeColor="text1"/>
          <w:sz w:val="24"/>
          <w:szCs w:val="24"/>
          <w:lang w:val="sr-Cyrl-CS"/>
        </w:rPr>
        <w:t xml:space="preserve"> монтажних објеката.</w:t>
      </w:r>
    </w:p>
    <w:p w14:paraId="1826146D" w14:textId="50406B0A" w:rsidR="003353D3" w:rsidRPr="00C54256" w:rsidRDefault="003353D3" w:rsidP="003353D3">
      <w:pPr>
        <w:pStyle w:val="NormalWeb"/>
        <w:shd w:val="clear" w:color="auto" w:fill="FFFFFF"/>
        <w:spacing w:before="0" w:beforeAutospacing="0" w:after="150" w:afterAutospacing="0"/>
        <w:ind w:firstLine="720"/>
        <w:jc w:val="both"/>
        <w:rPr>
          <w:color w:val="000000" w:themeColor="text1"/>
          <w:lang w:val="sr-Cyrl-CS"/>
        </w:rPr>
      </w:pPr>
      <w:r w:rsidRPr="00C54256">
        <w:rPr>
          <w:color w:val="000000" w:themeColor="text1"/>
          <w:lang w:val="sr-Cyrl-CS"/>
        </w:rPr>
        <w:t xml:space="preserve">Изузетно од става 2. овог члана, ако је у поступку легализације издато решење о грађевинској дозволи, али не и решење о употребној дозволи, такав поступак се окончава у </w:t>
      </w:r>
      <w:r w:rsidRPr="00C54256">
        <w:rPr>
          <w:color w:val="000000" w:themeColor="text1"/>
          <w:lang w:val="sr-Cyrl-CS"/>
        </w:rPr>
        <w:lastRenderedPageBreak/>
        <w:t>складу са одредбама овог закона, односно надлежни орган доноси решење о озакоњењу, без спровођења поступка прописаног овим законом.</w:t>
      </w:r>
    </w:p>
    <w:p w14:paraId="07EA4E33" w14:textId="42C6C1A2" w:rsidR="003353D3" w:rsidRPr="00C54256" w:rsidRDefault="003353D3" w:rsidP="003353D3">
      <w:pPr>
        <w:pStyle w:val="NormalWeb"/>
        <w:shd w:val="clear" w:color="auto" w:fill="FFFFFF"/>
        <w:spacing w:before="0" w:beforeAutospacing="0" w:after="150" w:afterAutospacing="0"/>
        <w:ind w:firstLine="720"/>
        <w:jc w:val="both"/>
        <w:rPr>
          <w:color w:val="000000" w:themeColor="text1"/>
          <w:lang w:val="sr-Cyrl-CS"/>
        </w:rPr>
      </w:pPr>
      <w:r w:rsidRPr="00C54256">
        <w:rPr>
          <w:color w:val="000000" w:themeColor="text1"/>
          <w:lang w:val="sr-Cyrl-CS"/>
        </w:rPr>
        <w:t>Ако је у поступку легализације подносилац захтева уредио односе са јединицом локалне самоуправе у складу са одредбама закона који је примењиван у то време, али надлежни орган није накнадно издао грађевинску дозволу до дана ступања на снагу овог закона, јединица локалне самоуправе је дужна да том лицу изврши повраћај уплаћених средстава.</w:t>
      </w:r>
    </w:p>
    <w:p w14:paraId="4A89E128" w14:textId="4626B3F5" w:rsidR="00497C47" w:rsidRPr="00C54256" w:rsidRDefault="003353D3" w:rsidP="003353D3">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Овај закон се не примењује на објекте који се у смислу закона којим се уређује одбрана сматрају војним објектима, односно на објекте који се у смислу закона којим се уређује рударство сматрају рударским објектима, постројењима и </w:t>
      </w:r>
      <w:r w:rsidR="005E15BC" w:rsidRPr="00C54256">
        <w:rPr>
          <w:color w:val="000000" w:themeColor="text1"/>
          <w:lang w:val="sr-Cyrl-CS"/>
        </w:rPr>
        <w:t>уређајима.</w:t>
      </w:r>
      <w:r w:rsidR="00E47729" w:rsidRPr="00C54256">
        <w:rPr>
          <w:color w:val="000000" w:themeColor="text1"/>
          <w:lang w:val="sr-Cyrl-CS"/>
        </w:rPr>
        <w:t>ˮ</w:t>
      </w:r>
    </w:p>
    <w:p w14:paraId="208D16DB" w14:textId="77777777" w:rsidR="00497C47" w:rsidRPr="00C54256" w:rsidRDefault="00497C47" w:rsidP="006A3337">
      <w:pPr>
        <w:jc w:val="center"/>
        <w:rPr>
          <w:color w:val="000000" w:themeColor="text1"/>
          <w:lang w:val="sr-Cyrl-CS"/>
        </w:rPr>
      </w:pPr>
    </w:p>
    <w:p w14:paraId="24720251" w14:textId="6DB7926E" w:rsidR="00612EFE" w:rsidRPr="00C54256" w:rsidRDefault="002301EE" w:rsidP="00E5732C">
      <w:pPr>
        <w:spacing w:after="0"/>
        <w:jc w:val="center"/>
        <w:rPr>
          <w:rFonts w:ascii="Times New Roman" w:hAnsi="Times New Roman" w:cs="Times New Roman"/>
          <w:sz w:val="24"/>
          <w:szCs w:val="24"/>
          <w:lang w:val="sr-Cyrl-CS"/>
        </w:rPr>
      </w:pPr>
      <w:r w:rsidRPr="00C54256">
        <w:rPr>
          <w:rFonts w:ascii="Times New Roman" w:hAnsi="Times New Roman" w:cs="Times New Roman"/>
          <w:sz w:val="24"/>
          <w:szCs w:val="24"/>
          <w:lang w:val="sr-Cyrl-CS"/>
        </w:rPr>
        <w:t>Члан 2.</w:t>
      </w:r>
    </w:p>
    <w:p w14:paraId="452CDE4F" w14:textId="23D2AD9B" w:rsidR="00612EFE" w:rsidRPr="00C54256" w:rsidRDefault="00CC02D0" w:rsidP="00E5732C">
      <w:pPr>
        <w:spacing w:after="0"/>
        <w:ind w:firstLine="480"/>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6.</w:t>
      </w:r>
      <w:r w:rsidR="006A3337" w:rsidRPr="00C54256">
        <w:rPr>
          <w:rFonts w:ascii="Times New Roman" w:hAnsi="Times New Roman" w:cs="Times New Roman"/>
          <w:color w:val="000000" w:themeColor="text1"/>
          <w:sz w:val="24"/>
          <w:szCs w:val="24"/>
          <w:lang w:val="sr-Cyrl-CS"/>
        </w:rPr>
        <w:t xml:space="preserve"> мења се и гласи:</w:t>
      </w:r>
    </w:p>
    <w:p w14:paraId="645AE774" w14:textId="364FD101" w:rsidR="00E47729" w:rsidRPr="00C54256" w:rsidRDefault="00E47729" w:rsidP="00180E5A">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6.</w:t>
      </w:r>
    </w:p>
    <w:p w14:paraId="531E031B" w14:textId="1971CB5B" w:rsidR="00612EFE" w:rsidRPr="00C54256" w:rsidRDefault="00612EFE" w:rsidP="00612EFE">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Предмет озакоњења је објекат за који је поднет захтев за легализацију у складу са раније важећим законом којим је била уређена легализација објеката, до 29. јануара 2014. године</w:t>
      </w:r>
      <w:r w:rsidR="007F5DEA" w:rsidRPr="00C54256">
        <w:rPr>
          <w:color w:val="000000" w:themeColor="text1"/>
          <w:lang w:val="sr-Cyrl-CS"/>
        </w:rPr>
        <w:t xml:space="preserve"> и који је видљив на сателитском снимку територије Републике Србије из 2015. године.</w:t>
      </w:r>
    </w:p>
    <w:p w14:paraId="1BAF0B3A" w14:textId="1FE213EF" w:rsidR="00612EFE" w:rsidRPr="00C54256" w:rsidRDefault="00612EFE" w:rsidP="00612EFE">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Захтеви и пријаве за легализацију</w:t>
      </w:r>
      <w:r w:rsidR="00371DF2" w:rsidRPr="00C54256">
        <w:rPr>
          <w:color w:val="000000" w:themeColor="text1"/>
          <w:lang w:val="sr-Cyrl-CS"/>
        </w:rPr>
        <w:t xml:space="preserve"> објеката</w:t>
      </w:r>
      <w:r w:rsidRPr="00C54256">
        <w:rPr>
          <w:color w:val="000000" w:themeColor="text1"/>
          <w:lang w:val="sr-Cyrl-CS"/>
        </w:rPr>
        <w:t xml:space="preserve"> поднети до 29. јануара 2014. године, сматрају се захтевима у смислу овог закона.</w:t>
      </w:r>
    </w:p>
    <w:p w14:paraId="254E735C" w14:textId="4A59B6B2" w:rsidR="00612EFE" w:rsidRPr="00C54256" w:rsidRDefault="00612EFE" w:rsidP="00612EFE">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Предмет озакоњења је и објекат за који није поднет захтев за легализацију у складу са раније важећим законом којим је била уређена легализација објеката, а који је видљив на сателитском снимку територије Републике Србије из 2015. године, за који је надлежни грађ</w:t>
      </w:r>
      <w:r w:rsidR="00E47729" w:rsidRPr="00C54256">
        <w:rPr>
          <w:color w:val="000000" w:themeColor="text1"/>
          <w:lang w:val="sr-Cyrl-CS"/>
        </w:rPr>
        <w:t xml:space="preserve">евински инспектор донео решење </w:t>
      </w:r>
      <w:r w:rsidRPr="00C54256">
        <w:rPr>
          <w:color w:val="000000" w:themeColor="text1"/>
          <w:lang w:val="sr-Cyrl-CS"/>
        </w:rPr>
        <w:t>о</w:t>
      </w:r>
      <w:r w:rsidR="007F5DEA" w:rsidRPr="00C54256">
        <w:rPr>
          <w:color w:val="000000" w:themeColor="text1"/>
          <w:lang w:val="sr-Cyrl-CS"/>
        </w:rPr>
        <w:t xml:space="preserve"> рушењу, у складу са одредбама З</w:t>
      </w:r>
      <w:r w:rsidRPr="00C54256">
        <w:rPr>
          <w:color w:val="000000" w:themeColor="text1"/>
          <w:lang w:val="sr-Cyrl-CS"/>
        </w:rPr>
        <w:t>акона о озакоњењу објеката („Службени гласник РС”</w:t>
      </w:r>
      <w:r w:rsidR="00E47729" w:rsidRPr="00C54256">
        <w:rPr>
          <w:color w:val="000000" w:themeColor="text1"/>
          <w:lang w:val="sr-Cyrl-CS"/>
        </w:rPr>
        <w:t>, број 96/</w:t>
      </w:r>
      <w:r w:rsidRPr="00C54256">
        <w:rPr>
          <w:color w:val="000000" w:themeColor="text1"/>
          <w:lang w:val="sr-Cyrl-CS"/>
        </w:rPr>
        <w:t>15).</w:t>
      </w:r>
    </w:p>
    <w:p w14:paraId="4DAC483E" w14:textId="2387D867" w:rsidR="00612EFE" w:rsidRPr="00C54256" w:rsidRDefault="00612EFE" w:rsidP="00612EFE">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У случају да грађевински инспектор није </w:t>
      </w:r>
      <w:r w:rsidR="003353D3" w:rsidRPr="00C54256">
        <w:rPr>
          <w:color w:val="000000" w:themeColor="text1"/>
          <w:lang w:val="sr-Cyrl-CS"/>
        </w:rPr>
        <w:t>донео решење о рушењу из става 3</w:t>
      </w:r>
      <w:r w:rsidRPr="00C54256">
        <w:rPr>
          <w:color w:val="000000" w:themeColor="text1"/>
          <w:lang w:val="sr-Cyrl-CS"/>
        </w:rPr>
        <w:t xml:space="preserve">. овог члана, а предметни објекат је видљив на </w:t>
      </w:r>
      <w:r w:rsidR="00525547" w:rsidRPr="00C54256">
        <w:rPr>
          <w:color w:val="000000" w:themeColor="text1"/>
          <w:lang w:val="sr-Cyrl-CS"/>
        </w:rPr>
        <w:t xml:space="preserve"> </w:t>
      </w:r>
      <w:r w:rsidRPr="00C54256">
        <w:rPr>
          <w:color w:val="000000" w:themeColor="text1"/>
          <w:lang w:val="sr-Cyrl-CS"/>
        </w:rPr>
        <w:t>сателитском снимку из 2015. го</w:t>
      </w:r>
      <w:r w:rsidR="007F5DEA" w:rsidRPr="00C54256">
        <w:rPr>
          <w:color w:val="000000" w:themeColor="text1"/>
          <w:lang w:val="sr-Cyrl-CS"/>
        </w:rPr>
        <w:t>дине, такав објекат може бити п</w:t>
      </w:r>
      <w:r w:rsidRPr="00C54256">
        <w:rPr>
          <w:color w:val="000000" w:themeColor="text1"/>
          <w:lang w:val="sr-Cyrl-CS"/>
        </w:rPr>
        <w:t>редмет озакоњења, у складу са одредбама овог закона.</w:t>
      </w:r>
    </w:p>
    <w:p w14:paraId="655C58B9" w14:textId="708F17B2" w:rsidR="00612EFE" w:rsidRPr="00C54256" w:rsidRDefault="00612EFE" w:rsidP="00612EFE">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w:t>
      </w:r>
      <w:r w:rsidR="0045383D" w:rsidRPr="00C54256">
        <w:rPr>
          <w:color w:val="000000" w:themeColor="text1"/>
          <w:lang w:val="sr-Cyrl-CS"/>
        </w:rPr>
        <w:t>ровера видљивости</w:t>
      </w:r>
      <w:r w:rsidRPr="00C54256">
        <w:rPr>
          <w:color w:val="000000" w:themeColor="text1"/>
          <w:lang w:val="sr-Cyrl-CS"/>
        </w:rPr>
        <w:t xml:space="preserve"> на сателитском снимку обавезна је за све објекте који су предмет озако</w:t>
      </w:r>
      <w:r w:rsidR="00DD13E4" w:rsidRPr="00C54256">
        <w:rPr>
          <w:color w:val="000000" w:themeColor="text1"/>
          <w:lang w:val="sr-Cyrl-CS"/>
        </w:rPr>
        <w:t>њења у складу са овим законом. П</w:t>
      </w:r>
      <w:r w:rsidRPr="00C54256">
        <w:rPr>
          <w:color w:val="000000" w:themeColor="text1"/>
          <w:lang w:val="sr-Cyrl-CS"/>
        </w:rPr>
        <w:t xml:space="preserve">роверу постојања објеката на сателитском снимку за објекте из ст. </w:t>
      </w:r>
      <w:r w:rsidR="00AB1942" w:rsidRPr="00C54256">
        <w:rPr>
          <w:color w:val="000000" w:themeColor="text1"/>
          <w:lang w:val="sr-Cyrl-CS"/>
        </w:rPr>
        <w:t xml:space="preserve">1, </w:t>
      </w:r>
      <w:r w:rsidRPr="00C54256">
        <w:rPr>
          <w:color w:val="000000" w:themeColor="text1"/>
          <w:lang w:val="sr-Cyrl-CS"/>
        </w:rPr>
        <w:t>3.</w:t>
      </w:r>
      <w:r w:rsidR="00AB1942" w:rsidRPr="00C54256">
        <w:rPr>
          <w:color w:val="000000" w:themeColor="text1"/>
          <w:lang w:val="sr-Cyrl-CS"/>
        </w:rPr>
        <w:t xml:space="preserve"> и 4.</w:t>
      </w:r>
      <w:r w:rsidRPr="00C54256">
        <w:rPr>
          <w:color w:val="000000" w:themeColor="text1"/>
          <w:lang w:val="sr-Cyrl-CS"/>
        </w:rPr>
        <w:t xml:space="preserve"> овог члана спроводи орган надлежан за послове озакоњења објеката.</w:t>
      </w:r>
    </w:p>
    <w:p w14:paraId="6D726ADA" w14:textId="3445D1B5" w:rsidR="00612EFE" w:rsidRPr="00C54256" w:rsidRDefault="00612EFE" w:rsidP="00612EFE">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На решења гр</w:t>
      </w:r>
      <w:r w:rsidR="00EB1066" w:rsidRPr="00C54256">
        <w:rPr>
          <w:color w:val="000000" w:themeColor="text1"/>
          <w:lang w:val="sr-Cyrl-CS"/>
        </w:rPr>
        <w:t>ађевинског инспектора из става 3</w:t>
      </w:r>
      <w:r w:rsidRPr="00C54256">
        <w:rPr>
          <w:color w:val="000000" w:themeColor="text1"/>
          <w:lang w:val="sr-Cyrl-CS"/>
        </w:rPr>
        <w:t xml:space="preserve">. овог </w:t>
      </w:r>
      <w:r w:rsidR="00D81C89" w:rsidRPr="00C54256">
        <w:rPr>
          <w:color w:val="000000" w:themeColor="text1"/>
          <w:lang w:val="sr-Cyrl-CS"/>
        </w:rPr>
        <w:t>члана</w:t>
      </w:r>
      <w:r w:rsidR="00AE1F3D" w:rsidRPr="00C54256">
        <w:rPr>
          <w:color w:val="000000" w:themeColor="text1"/>
          <w:lang w:val="sr-Cyrl-CS"/>
        </w:rPr>
        <w:t xml:space="preserve"> не</w:t>
      </w:r>
      <w:r w:rsidRPr="00C54256">
        <w:rPr>
          <w:b/>
          <w:color w:val="000000" w:themeColor="text1"/>
          <w:lang w:val="sr-Cyrl-CS"/>
        </w:rPr>
        <w:t xml:space="preserve"> </w:t>
      </w:r>
      <w:r w:rsidRPr="00C54256">
        <w:rPr>
          <w:color w:val="000000" w:themeColor="text1"/>
          <w:lang w:val="sr-Cyrl-CS"/>
        </w:rPr>
        <w:t xml:space="preserve">примењују се одредбе </w:t>
      </w:r>
      <w:r w:rsidR="007F5DEA" w:rsidRPr="00C54256">
        <w:rPr>
          <w:color w:val="000000" w:themeColor="text1"/>
          <w:lang w:val="sr-Cyrl-CS"/>
        </w:rPr>
        <w:t>Закона о озакоњењу објеката („Службени гласник РС”</w:t>
      </w:r>
      <w:r w:rsidR="00E47729" w:rsidRPr="00C54256">
        <w:rPr>
          <w:color w:val="000000" w:themeColor="text1"/>
          <w:lang w:val="sr-Cyrl-CS"/>
        </w:rPr>
        <w:t>, број 96/</w:t>
      </w:r>
      <w:r w:rsidR="007F5DEA" w:rsidRPr="00C54256">
        <w:rPr>
          <w:color w:val="000000" w:themeColor="text1"/>
          <w:lang w:val="sr-Cyrl-CS"/>
        </w:rPr>
        <w:t>15)</w:t>
      </w:r>
      <w:r w:rsidRPr="00C54256">
        <w:rPr>
          <w:color w:val="000000" w:themeColor="text1"/>
          <w:lang w:val="sr-Cyrl-CS"/>
        </w:rPr>
        <w:t>, односно рушење објекта или дела објекта се може спровести по коначном решењу којим се захтев за озакоњење одбија или одбацује, у складу са одредбама овог закона.</w:t>
      </w:r>
    </w:p>
    <w:p w14:paraId="597A12DF" w14:textId="6E9768F1" w:rsidR="00612EFE" w:rsidRPr="00C54256" w:rsidRDefault="003D1EE9" w:rsidP="00612EFE">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Сателитски снимак из става </w:t>
      </w:r>
      <w:r w:rsidR="00EB1066" w:rsidRPr="00C54256">
        <w:rPr>
          <w:color w:val="000000" w:themeColor="text1"/>
          <w:lang w:val="sr-Cyrl-CS"/>
        </w:rPr>
        <w:t>1</w:t>
      </w:r>
      <w:r w:rsidR="00612EFE" w:rsidRPr="00C54256">
        <w:rPr>
          <w:color w:val="000000" w:themeColor="text1"/>
          <w:lang w:val="sr-Cyrl-CS"/>
        </w:rPr>
        <w:t>. овог члана мора бити доступан на увид грађанима у електронском облику код органа надлежног за издавање решења о озакоњењу, надлежној грађевинској инспекцији као и у надлежној служби за катастар непокретности према месту где се непокретност налази.</w:t>
      </w:r>
    </w:p>
    <w:p w14:paraId="2A04F28A" w14:textId="7B09CC37" w:rsidR="00612EFE" w:rsidRPr="00C54256" w:rsidRDefault="00612EFE" w:rsidP="00612EFE">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lastRenderedPageBreak/>
        <w:t>Предмет озакоњења је и објекат за који је поднет захтев у складу са Законом о посебним условима за упис права својине на објектима изграђеним без грађевинске дозволе („Службени гласник РС”, бр. 25/13</w:t>
      </w:r>
      <w:r w:rsidR="00E47729" w:rsidRPr="00C54256">
        <w:rPr>
          <w:color w:val="000000" w:themeColor="text1"/>
          <w:lang w:val="sr-Cyrl-CS"/>
        </w:rPr>
        <w:t xml:space="preserve">, </w:t>
      </w:r>
      <w:r w:rsidRPr="00C54256">
        <w:rPr>
          <w:color w:val="000000" w:themeColor="text1"/>
          <w:lang w:val="sr-Cyrl-CS"/>
        </w:rPr>
        <w:t>145/14</w:t>
      </w:r>
      <w:r w:rsidR="00E47729" w:rsidRPr="00C54256">
        <w:rPr>
          <w:color w:val="000000" w:themeColor="text1"/>
          <w:lang w:val="sr-Cyrl-CS"/>
        </w:rPr>
        <w:t xml:space="preserve"> и 96/15</w:t>
      </w:r>
      <w:r w:rsidRPr="00C54256">
        <w:rPr>
          <w:color w:val="000000" w:themeColor="text1"/>
          <w:lang w:val="sr-Cyrl-CS"/>
        </w:rPr>
        <w:t>), за које поступак није правноснажно окончан.</w:t>
      </w:r>
    </w:p>
    <w:p w14:paraId="1DF9E88D" w14:textId="08250DBD" w:rsidR="00612EFE" w:rsidRPr="00C54256" w:rsidRDefault="00612EFE" w:rsidP="00612EFE">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Сви објекти изграђени </w:t>
      </w:r>
      <w:r w:rsidR="003D1EE9" w:rsidRPr="00C54256">
        <w:rPr>
          <w:color w:val="000000" w:themeColor="text1"/>
          <w:lang w:val="sr-Cyrl-CS"/>
        </w:rPr>
        <w:t xml:space="preserve">без </w:t>
      </w:r>
      <w:r w:rsidR="00EB1066" w:rsidRPr="00C54256">
        <w:rPr>
          <w:color w:val="000000" w:themeColor="text1"/>
          <w:lang w:val="sr-Cyrl-CS"/>
        </w:rPr>
        <w:t xml:space="preserve">издатог </w:t>
      </w:r>
      <w:r w:rsidR="003D1EE9" w:rsidRPr="00C54256">
        <w:rPr>
          <w:color w:val="000000" w:themeColor="text1"/>
          <w:lang w:val="sr-Cyrl-CS"/>
        </w:rPr>
        <w:t>решења о грађевинској дозволи</w:t>
      </w:r>
      <w:r w:rsidR="00EB1066" w:rsidRPr="00C54256">
        <w:rPr>
          <w:color w:val="000000" w:themeColor="text1"/>
          <w:lang w:val="sr-Cyrl-CS"/>
        </w:rPr>
        <w:t xml:space="preserve"> или решења о одобрењу извођења радова</w:t>
      </w:r>
      <w:r w:rsidR="003D1EE9" w:rsidRPr="00C54256">
        <w:rPr>
          <w:color w:val="000000" w:themeColor="text1"/>
          <w:lang w:val="sr-Cyrl-CS"/>
        </w:rPr>
        <w:t xml:space="preserve"> </w:t>
      </w:r>
      <w:r w:rsidRPr="00C54256">
        <w:rPr>
          <w:color w:val="000000" w:themeColor="text1"/>
          <w:lang w:val="sr-Cyrl-CS"/>
        </w:rPr>
        <w:t>после 27</w:t>
      </w:r>
      <w:r w:rsidR="00E47729" w:rsidRPr="00C54256">
        <w:rPr>
          <w:color w:val="000000" w:themeColor="text1"/>
          <w:lang w:val="sr-Cyrl-CS"/>
        </w:rPr>
        <w:t xml:space="preserve">. новембра </w:t>
      </w:r>
      <w:r w:rsidRPr="00C54256">
        <w:rPr>
          <w:color w:val="000000" w:themeColor="text1"/>
          <w:lang w:val="sr-Cyrl-CS"/>
        </w:rPr>
        <w:t>2015. године нису предмет озакоњења у складу са одредбама овог закона и надлежни грађевински инспектор за те објекте доноси решење о рушењу, које је извршно даном доношења, у складу са Законом о планирању и изградњи.</w:t>
      </w:r>
      <w:r w:rsidR="00E47729" w:rsidRPr="00C54256">
        <w:rPr>
          <w:color w:val="000000" w:themeColor="text1"/>
          <w:lang w:val="sr-Cyrl-CS"/>
        </w:rPr>
        <w:t>ˮ</w:t>
      </w:r>
    </w:p>
    <w:p w14:paraId="67EDD1A2" w14:textId="4C9C730D" w:rsidR="006E1C3F" w:rsidRPr="00C54256" w:rsidRDefault="00CF3D28" w:rsidP="00E5732C">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3.</w:t>
      </w:r>
    </w:p>
    <w:p w14:paraId="1B3579C1" w14:textId="0968F7E5" w:rsidR="006E1C3F" w:rsidRPr="00C54256" w:rsidRDefault="006E1C3F" w:rsidP="00E5732C">
      <w:pPr>
        <w:pStyle w:val="NormalWeb"/>
        <w:shd w:val="clear" w:color="auto" w:fill="FFFFFF"/>
        <w:spacing w:before="0" w:beforeAutospacing="0" w:after="0" w:afterAutospacing="0"/>
        <w:ind w:firstLine="480"/>
        <w:jc w:val="both"/>
        <w:rPr>
          <w:lang w:val="sr-Cyrl-CS"/>
        </w:rPr>
      </w:pPr>
      <w:r w:rsidRPr="00C54256">
        <w:rPr>
          <w:lang w:val="sr-Cyrl-CS"/>
        </w:rPr>
        <w:t>Члан 7. мења се и гласи:</w:t>
      </w:r>
    </w:p>
    <w:p w14:paraId="1AFAC98F" w14:textId="5573CC1C" w:rsidR="006E1C3F" w:rsidRPr="00C54256" w:rsidRDefault="006E1C3F" w:rsidP="00E47729">
      <w:pPr>
        <w:pStyle w:val="NormalWeb"/>
        <w:shd w:val="clear" w:color="auto" w:fill="FFFFFF"/>
        <w:spacing w:before="0" w:beforeAutospacing="0" w:after="150" w:afterAutospacing="0"/>
        <w:jc w:val="center"/>
        <w:rPr>
          <w:lang w:val="sr-Cyrl-CS"/>
        </w:rPr>
      </w:pPr>
      <w:r w:rsidRPr="00C54256">
        <w:rPr>
          <w:lang w:val="sr-Cyrl-CS"/>
        </w:rPr>
        <w:t>„Члан 7.</w:t>
      </w:r>
    </w:p>
    <w:p w14:paraId="37E1970E" w14:textId="6A651537" w:rsidR="00BD5B39" w:rsidRPr="00C54256" w:rsidRDefault="00BD5B39" w:rsidP="00BD5B39">
      <w:pPr>
        <w:pStyle w:val="NormalWeb"/>
        <w:shd w:val="clear" w:color="auto" w:fill="FFFFFF"/>
        <w:spacing w:before="0" w:beforeAutospacing="0" w:after="150" w:afterAutospacing="0"/>
        <w:ind w:firstLine="480"/>
        <w:jc w:val="both"/>
        <w:rPr>
          <w:sz w:val="18"/>
          <w:szCs w:val="18"/>
          <w:lang w:val="sr-Cyrl-CS"/>
        </w:rPr>
      </w:pPr>
      <w:r w:rsidRPr="00C54256">
        <w:rPr>
          <w:lang w:val="sr-Cyrl-CS"/>
        </w:rPr>
        <w:t xml:space="preserve">Решење </w:t>
      </w:r>
      <w:r w:rsidR="006E1C3F" w:rsidRPr="00C54256">
        <w:rPr>
          <w:lang w:val="sr-Cyrl-CS"/>
        </w:rPr>
        <w:t xml:space="preserve">о рушењу објекта донето од стране грађевинског инспектора на основу </w:t>
      </w:r>
      <w:r w:rsidR="006E1C3F" w:rsidRPr="00C54256">
        <w:rPr>
          <w:color w:val="000000" w:themeColor="text1"/>
          <w:lang w:val="sr-Cyrl-CS"/>
        </w:rPr>
        <w:t xml:space="preserve">пописа и евиденције незаконито изграђених објеката </w:t>
      </w:r>
      <w:r w:rsidR="006E1C3F" w:rsidRPr="00C54256">
        <w:rPr>
          <w:lang w:val="sr-Cyrl-CS"/>
        </w:rPr>
        <w:t>у складу са одредбама Закона о озакоњењу објеката („Службени гласник РС”</w:t>
      </w:r>
      <w:r w:rsidR="00E47729" w:rsidRPr="00C54256">
        <w:rPr>
          <w:lang w:val="sr-Cyrl-CS"/>
        </w:rPr>
        <w:t>, број 96/</w:t>
      </w:r>
      <w:r w:rsidR="006E1C3F" w:rsidRPr="00C54256">
        <w:rPr>
          <w:lang w:val="sr-Cyrl-CS"/>
        </w:rPr>
        <w:t>15),</w:t>
      </w:r>
      <w:r w:rsidR="00E47729" w:rsidRPr="00C54256">
        <w:rPr>
          <w:lang w:val="sr-Cyrl-CS"/>
        </w:rPr>
        <w:t xml:space="preserve"> не извршава се</w:t>
      </w:r>
      <w:r w:rsidRPr="00C54256">
        <w:rPr>
          <w:lang w:val="sr-Cyrl-CS"/>
        </w:rPr>
        <w:t xml:space="preserve"> до коначности решења </w:t>
      </w:r>
      <w:r w:rsidR="006E1C3F" w:rsidRPr="00C54256">
        <w:rPr>
          <w:lang w:val="sr-Cyrl-CS"/>
        </w:rPr>
        <w:t>којим се одбија или одбацује захтев за озакоње</w:t>
      </w:r>
      <w:r w:rsidR="00E47729" w:rsidRPr="00C54256">
        <w:rPr>
          <w:lang w:val="sr-Cyrl-CS"/>
        </w:rPr>
        <w:t>ње у поступку покренутом на основу решења</w:t>
      </w:r>
      <w:r w:rsidR="00F7476D" w:rsidRPr="00C54256">
        <w:rPr>
          <w:lang w:val="sr-Cyrl-CS"/>
        </w:rPr>
        <w:t xml:space="preserve"> о рушењу</w:t>
      </w:r>
      <w:r w:rsidR="00E47729" w:rsidRPr="00C54256">
        <w:rPr>
          <w:lang w:val="sr-Cyrl-CS"/>
        </w:rPr>
        <w:t>.ˮ</w:t>
      </w:r>
    </w:p>
    <w:p w14:paraId="219DBC04" w14:textId="25A38085" w:rsidR="00CF3D28" w:rsidRPr="00C54256" w:rsidRDefault="00CF3D28" w:rsidP="00E5732C">
      <w:pPr>
        <w:spacing w:after="0"/>
        <w:rPr>
          <w:rFonts w:ascii="Times New Roman" w:hAnsi="Times New Roman" w:cs="Times New Roman"/>
          <w:color w:val="FF0000"/>
          <w:sz w:val="24"/>
          <w:szCs w:val="24"/>
          <w:lang w:val="sr-Cyrl-CS"/>
        </w:rPr>
      </w:pPr>
    </w:p>
    <w:p w14:paraId="0C863D98" w14:textId="23D1E1A0" w:rsidR="00001714" w:rsidRPr="00C54256" w:rsidRDefault="0009655C" w:rsidP="00E5732C">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4.</w:t>
      </w:r>
    </w:p>
    <w:p w14:paraId="4D68F7F2" w14:textId="77777777" w:rsidR="0009655C" w:rsidRPr="00C54256" w:rsidRDefault="0009655C" w:rsidP="00E5732C">
      <w:pPr>
        <w:spacing w:after="0"/>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ab/>
        <w:t>У члану 10. став 4. мења се и гласи:</w:t>
      </w:r>
    </w:p>
    <w:p w14:paraId="2F9869B3" w14:textId="5EED3516" w:rsidR="00001714" w:rsidRPr="00C54256" w:rsidRDefault="0009655C" w:rsidP="005E2FA7">
      <w:pPr>
        <w:pStyle w:val="NormalWeb"/>
        <w:shd w:val="clear" w:color="auto" w:fill="FFFFFF"/>
        <w:spacing w:before="0" w:beforeAutospacing="0" w:after="150" w:afterAutospacing="0"/>
        <w:ind w:firstLine="709"/>
        <w:jc w:val="both"/>
        <w:rPr>
          <w:strike/>
          <w:color w:val="000000" w:themeColor="text1"/>
          <w:lang w:val="sr-Cyrl-CS"/>
        </w:rPr>
      </w:pPr>
      <w:r w:rsidRPr="00C54256">
        <w:rPr>
          <w:color w:val="000000" w:themeColor="text1"/>
          <w:lang w:val="sr-Cyrl-CS"/>
        </w:rPr>
        <w:t>„Када је предмет озакоњења надзиђивање, претварање заједничких просторија зграде у стан или пословни простор или припајање заједничких просторија суседном стану, као доказ о одговарајућем праву доставља се извод из листа непокретности за зграду и све посебне делове зграде и доказ прописан одредбама закона којим се уређује одржавање стамбених зграда о регулисању међусобних односа између власника незаконито изграђеног објекта и скупштине стамбене заједнице</w:t>
      </w:r>
      <w:r w:rsidR="00544C56" w:rsidRPr="00C54256">
        <w:rPr>
          <w:color w:val="000000" w:themeColor="text1"/>
          <w:lang w:val="sr-Cyrl-CS"/>
        </w:rPr>
        <w:t xml:space="preserve">, </w:t>
      </w:r>
      <w:r w:rsidR="00B87651" w:rsidRPr="00C54256">
        <w:rPr>
          <w:color w:val="000000" w:themeColor="text1"/>
          <w:lang w:val="sr-Cyrl-CS"/>
        </w:rPr>
        <w:t>осим за просторије</w:t>
      </w:r>
      <w:r w:rsidR="00544C56" w:rsidRPr="00C54256">
        <w:rPr>
          <w:color w:val="000000" w:themeColor="text1"/>
          <w:lang w:val="sr-Cyrl-CS"/>
        </w:rPr>
        <w:t xml:space="preserve"> </w:t>
      </w:r>
      <w:r w:rsidR="00B87651" w:rsidRPr="00C54256">
        <w:rPr>
          <w:color w:val="000000" w:themeColor="text1"/>
          <w:lang w:val="sr-Cyrl-CS"/>
        </w:rPr>
        <w:t>из</w:t>
      </w:r>
      <w:r w:rsidR="00544C56" w:rsidRPr="00C54256">
        <w:rPr>
          <w:color w:val="000000" w:themeColor="text1"/>
          <w:lang w:val="sr-Cyrl-CS"/>
        </w:rPr>
        <w:t xml:space="preserve"> став</w:t>
      </w:r>
      <w:r w:rsidR="00B87651" w:rsidRPr="00C54256">
        <w:rPr>
          <w:color w:val="000000" w:themeColor="text1"/>
          <w:lang w:val="sr-Cyrl-CS"/>
        </w:rPr>
        <w:t>а 3. тачке</w:t>
      </w:r>
      <w:r w:rsidR="00544C56" w:rsidRPr="00C54256">
        <w:rPr>
          <w:color w:val="000000" w:themeColor="text1"/>
          <w:lang w:val="sr-Cyrl-CS"/>
        </w:rPr>
        <w:t xml:space="preserve"> 5)</w:t>
      </w:r>
      <w:r w:rsidR="00B87651" w:rsidRPr="00C54256">
        <w:rPr>
          <w:color w:val="000000" w:themeColor="text1"/>
          <w:lang w:val="sr-Cyrl-CS"/>
        </w:rPr>
        <w:t xml:space="preserve"> овог члана</w:t>
      </w:r>
      <w:r w:rsidR="005E2FA7" w:rsidRPr="00C54256">
        <w:rPr>
          <w:color w:val="000000" w:themeColor="text1"/>
          <w:lang w:val="sr-Cyrl-CS"/>
        </w:rPr>
        <w:t>.ˮ</w:t>
      </w:r>
    </w:p>
    <w:p w14:paraId="1366B054" w14:textId="77777777" w:rsidR="00001714" w:rsidRPr="00C54256" w:rsidRDefault="00001714" w:rsidP="00CF3D28">
      <w:pPr>
        <w:rPr>
          <w:rFonts w:ascii="Times New Roman" w:hAnsi="Times New Roman" w:cs="Times New Roman"/>
          <w:color w:val="000000" w:themeColor="text1"/>
          <w:sz w:val="24"/>
          <w:szCs w:val="24"/>
          <w:lang w:val="sr-Cyrl-CS"/>
        </w:rPr>
      </w:pPr>
    </w:p>
    <w:p w14:paraId="098C3F1D" w14:textId="2425D06F" w:rsidR="00CF3D28" w:rsidRPr="00C54256" w:rsidRDefault="0009655C" w:rsidP="00E5732C">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5</w:t>
      </w:r>
      <w:r w:rsidR="00CF3D28" w:rsidRPr="00C54256">
        <w:rPr>
          <w:rFonts w:ascii="Times New Roman" w:hAnsi="Times New Roman" w:cs="Times New Roman"/>
          <w:color w:val="000000" w:themeColor="text1"/>
          <w:sz w:val="24"/>
          <w:szCs w:val="24"/>
          <w:lang w:val="sr-Cyrl-CS"/>
        </w:rPr>
        <w:t>.</w:t>
      </w:r>
    </w:p>
    <w:p w14:paraId="132561A9" w14:textId="6A43C1B6" w:rsidR="00CF3D28" w:rsidRPr="00C54256" w:rsidRDefault="00CC02D0" w:rsidP="00E5732C">
      <w:pPr>
        <w:spacing w:after="0"/>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ab/>
        <w:t>Члан 11.</w:t>
      </w:r>
      <w:r w:rsidR="007B0284" w:rsidRPr="00C54256">
        <w:rPr>
          <w:rFonts w:ascii="Times New Roman" w:hAnsi="Times New Roman" w:cs="Times New Roman"/>
          <w:color w:val="000000" w:themeColor="text1"/>
          <w:sz w:val="24"/>
          <w:szCs w:val="24"/>
          <w:lang w:val="sr-Cyrl-CS"/>
        </w:rPr>
        <w:t xml:space="preserve"> мења се и гласи:</w:t>
      </w:r>
    </w:p>
    <w:p w14:paraId="446B5C5A" w14:textId="6CD39BDE" w:rsidR="005E2FA7" w:rsidRPr="00C54256" w:rsidRDefault="005E2FA7" w:rsidP="005E2FA7">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11.</w:t>
      </w:r>
    </w:p>
    <w:p w14:paraId="2339589D" w14:textId="4DD146BA" w:rsidR="00517F86" w:rsidRPr="00C54256" w:rsidRDefault="00517F86" w:rsidP="005E2FA7">
      <w:pPr>
        <w:pStyle w:val="NormalWeb"/>
        <w:shd w:val="clear" w:color="auto" w:fill="FFFFFF"/>
        <w:spacing w:before="0" w:beforeAutospacing="0" w:after="150" w:afterAutospacing="0"/>
        <w:ind w:firstLine="709"/>
        <w:jc w:val="both"/>
        <w:rPr>
          <w:color w:val="000000" w:themeColor="text1"/>
          <w:lang w:val="sr-Cyrl-CS"/>
        </w:rPr>
      </w:pPr>
      <w:r w:rsidRPr="00C54256">
        <w:rPr>
          <w:color w:val="000000" w:themeColor="text1"/>
          <w:lang w:val="sr-Cyrl-CS"/>
        </w:rPr>
        <w:t>У циљу утврђивања могућности озакоњења у складу са одредбама овог закона, у поступку озакоњења прибавља се извештај о затеченом стању објекта чији саставни део је и елаборат геодетских радова за незаконито изграђени објекат.</w:t>
      </w:r>
    </w:p>
    <w:p w14:paraId="6A0942FE" w14:textId="40CFBD57" w:rsidR="00517F86" w:rsidRPr="00C54256" w:rsidRDefault="00517F86" w:rsidP="00517F8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По утврђивању испуњености услова за озакоњење објекта, пре доношења решења о озакоњењу у складу са овим законом, власник незаконито изграђеног објекта доставља и доказ да је за свој незаконито изграђени објекат поднео пријаву </w:t>
      </w:r>
      <w:r w:rsidR="003B0A6B" w:rsidRPr="00C54256">
        <w:rPr>
          <w:color w:val="000000" w:themeColor="text1"/>
          <w:lang w:val="sr-Cyrl-CS"/>
        </w:rPr>
        <w:t>за утврђивање пореза на имовину, ако се о томе не води службена евиденција.</w:t>
      </w:r>
    </w:p>
    <w:p w14:paraId="005C00D0" w14:textId="41581904" w:rsidR="00517F86" w:rsidRPr="00C54256" w:rsidRDefault="00517F86" w:rsidP="00517F8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Подаци наведени у пореској пријави из става 2. овог члана морају одговарати садржини техничког документа и подацима из елабората геодетских радова који се достављају у поступку озакоњења.</w:t>
      </w:r>
    </w:p>
    <w:p w14:paraId="6497ECAC" w14:textId="1DD0CF8A" w:rsidR="00517F86" w:rsidRPr="00C54256" w:rsidRDefault="00517F86" w:rsidP="00517F8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lastRenderedPageBreak/>
        <w:t>По достављању доказа о поднетој пореској пријави, надлежни орган обавештава подносиоца захтева о висини т</w:t>
      </w:r>
      <w:r w:rsidR="000B1347" w:rsidRPr="00C54256">
        <w:rPr>
          <w:color w:val="000000" w:themeColor="text1"/>
          <w:lang w:val="sr-Cyrl-CS"/>
        </w:rPr>
        <w:t>аксе из члана 33. овог закона. П</w:t>
      </w:r>
      <w:r w:rsidR="005E2FA7" w:rsidRPr="00C54256">
        <w:rPr>
          <w:color w:val="000000" w:themeColor="text1"/>
          <w:lang w:val="sr-Cyrl-CS"/>
        </w:rPr>
        <w:t xml:space="preserve">о достављању </w:t>
      </w:r>
      <w:r w:rsidRPr="00C54256">
        <w:rPr>
          <w:color w:val="000000" w:themeColor="text1"/>
          <w:lang w:val="sr-Cyrl-CS"/>
        </w:rPr>
        <w:t>доказа о плаћеној такси за озакоњење, надлежни орган издаје решење о озакоњењу.</w:t>
      </w:r>
    </w:p>
    <w:p w14:paraId="335F7CC5" w14:textId="600F771C" w:rsidR="00517F86" w:rsidRPr="00C54256" w:rsidRDefault="00517F86" w:rsidP="00517F8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Висина таксе из става 4. овог члана зависи од класе, површине и намене објекта, као и начина коришћења објекта.</w:t>
      </w:r>
    </w:p>
    <w:p w14:paraId="71426436" w14:textId="0280BF90" w:rsidR="00517F86" w:rsidRPr="00C54256" w:rsidRDefault="00517F86" w:rsidP="00517F86">
      <w:pPr>
        <w:pStyle w:val="NormalWeb"/>
        <w:spacing w:before="0" w:beforeAutospacing="0" w:after="150" w:afterAutospacing="0"/>
        <w:ind w:firstLine="480"/>
        <w:jc w:val="both"/>
        <w:rPr>
          <w:color w:val="000000" w:themeColor="text1"/>
          <w:lang w:val="sr-Cyrl-CS"/>
        </w:rPr>
      </w:pPr>
      <w:r w:rsidRPr="00C54256">
        <w:rPr>
          <w:color w:val="000000" w:themeColor="text1"/>
          <w:lang w:val="sr-Cyrl-CS"/>
        </w:rPr>
        <w:t xml:space="preserve">Када је предмет озакоњења објекат који је </w:t>
      </w:r>
      <w:r w:rsidR="005E2FA7" w:rsidRPr="00C54256">
        <w:rPr>
          <w:color w:val="000000" w:themeColor="text1"/>
          <w:lang w:val="sr-Cyrl-CS"/>
        </w:rPr>
        <w:t xml:space="preserve">саграђен у заштитној зони </w:t>
      </w:r>
      <w:r w:rsidRPr="00C54256">
        <w:rPr>
          <w:color w:val="000000" w:themeColor="text1"/>
          <w:lang w:val="sr-Cyrl-CS"/>
        </w:rPr>
        <w:t>објекта јавне намене, пре доношења решења о озакоњењу у складу са овим законом, власник незаконито изграђеног објекта доставља и изјаву да се одриче права на покретање судског спора по било ком основу у вези са утицајем тог јавног објекта на коришћење озакоњеног о</w:t>
      </w:r>
      <w:r w:rsidR="005E2FA7" w:rsidRPr="00C54256">
        <w:rPr>
          <w:color w:val="000000" w:themeColor="text1"/>
          <w:lang w:val="sr-Cyrl-CS"/>
        </w:rPr>
        <w:t>бјекта.</w:t>
      </w:r>
    </w:p>
    <w:p w14:paraId="4B5A9E6F" w14:textId="665C5DA5" w:rsidR="00405435" w:rsidRPr="00C54256" w:rsidRDefault="00A20492" w:rsidP="00405435">
      <w:pPr>
        <w:pStyle w:val="NormalWeb"/>
        <w:spacing w:before="0" w:beforeAutospacing="0" w:after="150" w:afterAutospacing="0"/>
        <w:ind w:firstLine="480"/>
        <w:jc w:val="both"/>
        <w:rPr>
          <w:color w:val="000000" w:themeColor="text1"/>
          <w:shd w:val="clear" w:color="auto" w:fill="FFFFFF"/>
          <w:lang w:val="sr-Cyrl-CS"/>
        </w:rPr>
      </w:pPr>
      <w:r w:rsidRPr="00C54256">
        <w:rPr>
          <w:color w:val="000000" w:themeColor="text1"/>
          <w:lang w:val="sr-Cyrl-CS"/>
        </w:rPr>
        <w:t xml:space="preserve">Када је предмет озакоњења </w:t>
      </w:r>
      <w:r w:rsidR="00405435" w:rsidRPr="00C54256">
        <w:rPr>
          <w:color w:val="000000" w:themeColor="text1"/>
          <w:lang w:val="sr-Cyrl-CS"/>
        </w:rPr>
        <w:t>објек</w:t>
      </w:r>
      <w:r w:rsidRPr="00C54256">
        <w:rPr>
          <w:color w:val="000000" w:themeColor="text1"/>
          <w:lang w:val="sr-Cyrl-CS"/>
        </w:rPr>
        <w:t>ат</w:t>
      </w:r>
      <w:r w:rsidR="00405435" w:rsidRPr="00C54256">
        <w:rPr>
          <w:color w:val="000000" w:themeColor="text1"/>
          <w:lang w:val="sr-Cyrl-CS"/>
        </w:rPr>
        <w:t xml:space="preserve"> </w:t>
      </w:r>
      <w:r w:rsidR="00405435" w:rsidRPr="00C54256">
        <w:rPr>
          <w:color w:val="000000" w:themeColor="text1"/>
          <w:shd w:val="clear" w:color="auto" w:fill="FFFFFF"/>
          <w:lang w:val="sr-Cyrl-CS"/>
        </w:rPr>
        <w:t>з</w:t>
      </w:r>
      <w:r w:rsidRPr="00C54256">
        <w:rPr>
          <w:color w:val="000000" w:themeColor="text1"/>
          <w:shd w:val="clear" w:color="auto" w:fill="FFFFFF"/>
          <w:lang w:val="sr-Cyrl-CS"/>
        </w:rPr>
        <w:t>а</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који</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се</w:t>
      </w:r>
      <w:r w:rsidR="00405435" w:rsidRPr="00C54256">
        <w:rPr>
          <w:color w:val="000000" w:themeColor="text1"/>
          <w:shd w:val="clear" w:color="auto" w:fill="FFFFFF"/>
          <w:lang w:val="sr-Cyrl-CS"/>
        </w:rPr>
        <w:t xml:space="preserve"> у поступку озакоњења </w:t>
      </w:r>
      <w:r w:rsidRPr="00C54256">
        <w:rPr>
          <w:color w:val="000000" w:themeColor="text1"/>
          <w:shd w:val="clear" w:color="auto" w:fill="FFFFFF"/>
          <w:lang w:val="sr-Cyrl-CS"/>
        </w:rPr>
        <w:t>прибавља</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сагласност</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на</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технички</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документ</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у</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складу</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са</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законом</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којим</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се</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уређује</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заштита</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од</w:t>
      </w:r>
      <w:r w:rsidR="00405435" w:rsidRPr="00C54256">
        <w:rPr>
          <w:color w:val="000000" w:themeColor="text1"/>
          <w:shd w:val="clear" w:color="auto" w:fill="FFFFFF"/>
          <w:lang w:val="sr-Cyrl-CS"/>
        </w:rPr>
        <w:t xml:space="preserve"> </w:t>
      </w:r>
      <w:r w:rsidRPr="00C54256">
        <w:rPr>
          <w:color w:val="000000" w:themeColor="text1"/>
          <w:shd w:val="clear" w:color="auto" w:fill="FFFFFF"/>
          <w:lang w:val="sr-Cyrl-CS"/>
        </w:rPr>
        <w:t>пожара</w:t>
      </w:r>
      <w:r w:rsidR="006C16E8" w:rsidRPr="00C54256">
        <w:rPr>
          <w:color w:val="000000" w:themeColor="text1"/>
          <w:shd w:val="clear" w:color="auto" w:fill="FFFFFF"/>
          <w:lang w:val="sr-Cyrl-CS"/>
        </w:rPr>
        <w:t>, време изг</w:t>
      </w:r>
      <w:r w:rsidR="00D121FF" w:rsidRPr="00C54256">
        <w:rPr>
          <w:color w:val="000000" w:themeColor="text1"/>
          <w:shd w:val="clear" w:color="auto" w:fill="FFFFFF"/>
          <w:lang w:val="sr-Cyrl-CS"/>
        </w:rPr>
        <w:t>радње, осим у складу са овим законом</w:t>
      </w:r>
      <w:r w:rsidR="006C16E8" w:rsidRPr="00C54256">
        <w:rPr>
          <w:color w:val="000000" w:themeColor="text1"/>
          <w:shd w:val="clear" w:color="auto" w:fill="FFFFFF"/>
          <w:lang w:val="sr-Cyrl-CS"/>
        </w:rPr>
        <w:t>,</w:t>
      </w:r>
      <w:r w:rsidR="00405435" w:rsidRPr="00C54256">
        <w:rPr>
          <w:color w:val="000000" w:themeColor="text1"/>
          <w:shd w:val="clear" w:color="auto" w:fill="FFFFFF"/>
          <w:lang w:val="sr-Cyrl-CS"/>
        </w:rPr>
        <w:t xml:space="preserve"> утврђује се</w:t>
      </w:r>
      <w:r w:rsidR="00DC3A11" w:rsidRPr="00C54256">
        <w:rPr>
          <w:color w:val="000000" w:themeColor="text1"/>
          <w:shd w:val="clear" w:color="auto" w:fill="FFFFFF"/>
          <w:lang w:val="sr-Cyrl-CS"/>
        </w:rPr>
        <w:t xml:space="preserve"> и</w:t>
      </w:r>
      <w:r w:rsidR="00D121FF" w:rsidRPr="00C54256">
        <w:rPr>
          <w:color w:val="000000" w:themeColor="text1"/>
          <w:shd w:val="clear" w:color="auto" w:fill="FFFFFF"/>
          <w:lang w:val="sr-Cyrl-CS"/>
        </w:rPr>
        <w:t xml:space="preserve"> на начин утврђен прописом </w:t>
      </w:r>
      <w:r w:rsidR="00405435" w:rsidRPr="00C54256">
        <w:rPr>
          <w:color w:val="000000" w:themeColor="text1"/>
          <w:shd w:val="clear" w:color="auto" w:fill="FFFFFF"/>
          <w:lang w:val="sr-Cyrl-CS"/>
        </w:rPr>
        <w:t xml:space="preserve">којим </w:t>
      </w:r>
      <w:r w:rsidR="005E2FA7" w:rsidRPr="00C54256">
        <w:rPr>
          <w:color w:val="000000" w:themeColor="text1"/>
          <w:shd w:val="clear" w:color="auto" w:fill="FFFFFF"/>
          <w:lang w:val="sr-Cyrl-CS"/>
        </w:rPr>
        <w:t>се уређују катастарски премер</w:t>
      </w:r>
      <w:r w:rsidR="00405435" w:rsidRPr="00C54256">
        <w:rPr>
          <w:color w:val="000000" w:themeColor="text1"/>
          <w:shd w:val="clear" w:color="auto" w:fill="FFFFFF"/>
          <w:lang w:val="sr-Cyrl-CS"/>
        </w:rPr>
        <w:t xml:space="preserve"> и катаст</w:t>
      </w:r>
      <w:r w:rsidR="005E2FA7" w:rsidRPr="00C54256">
        <w:rPr>
          <w:color w:val="000000" w:themeColor="text1"/>
          <w:shd w:val="clear" w:color="auto" w:fill="FFFFFF"/>
          <w:lang w:val="sr-Cyrl-CS"/>
        </w:rPr>
        <w:t>ар</w:t>
      </w:r>
      <w:r w:rsidR="00405435" w:rsidRPr="00C54256">
        <w:rPr>
          <w:color w:val="000000" w:themeColor="text1"/>
          <w:shd w:val="clear" w:color="auto" w:fill="FFFFFF"/>
          <w:lang w:val="sr-Cyrl-CS"/>
        </w:rPr>
        <w:t xml:space="preserve"> непокретности</w:t>
      </w:r>
      <w:r w:rsidRPr="00C54256">
        <w:rPr>
          <w:color w:val="000000" w:themeColor="text1"/>
          <w:shd w:val="clear" w:color="auto" w:fill="FFFFFF"/>
          <w:lang w:val="sr-Cyrl-CS"/>
        </w:rPr>
        <w:t xml:space="preserve"> и </w:t>
      </w:r>
      <w:r w:rsidR="005E2FA7" w:rsidRPr="00C54256">
        <w:rPr>
          <w:color w:val="000000" w:themeColor="text1"/>
          <w:shd w:val="clear" w:color="auto" w:fill="FFFFFF"/>
          <w:lang w:val="sr-Cyrl-CS"/>
        </w:rPr>
        <w:t xml:space="preserve">на основу </w:t>
      </w:r>
      <w:r w:rsidRPr="00C54256">
        <w:rPr>
          <w:color w:val="000000" w:themeColor="text1"/>
          <w:shd w:val="clear" w:color="auto" w:fill="FFFFFF"/>
          <w:lang w:val="sr-Cyrl-CS"/>
        </w:rPr>
        <w:t>оверене изјаве инвеститора којом под пуном материјалном, кривичном и моралном одговорношћу потврђује време изградње објекта.</w:t>
      </w:r>
    </w:p>
    <w:p w14:paraId="6F53D9D2" w14:textId="5DC124DA" w:rsidR="00E40278" w:rsidRPr="00C54256" w:rsidRDefault="00A34037" w:rsidP="00405435">
      <w:pPr>
        <w:pStyle w:val="NormalWeb"/>
        <w:spacing w:before="0" w:beforeAutospacing="0" w:after="150" w:afterAutospacing="0"/>
        <w:ind w:firstLine="480"/>
        <w:jc w:val="both"/>
        <w:rPr>
          <w:color w:val="000000" w:themeColor="text1"/>
          <w:shd w:val="clear" w:color="auto" w:fill="FFFFFF"/>
          <w:lang w:val="sr-Cyrl-CS"/>
        </w:rPr>
      </w:pPr>
      <w:r w:rsidRPr="00C54256">
        <w:rPr>
          <w:color w:val="000000" w:themeColor="text1"/>
          <w:shd w:val="clear" w:color="auto" w:fill="FFFFFF"/>
          <w:lang w:val="sr-Cyrl-CS"/>
        </w:rPr>
        <w:t>Министар</w:t>
      </w:r>
      <w:r w:rsidR="00D94FB9" w:rsidRPr="00C54256">
        <w:rPr>
          <w:color w:val="000000" w:themeColor="text1"/>
          <w:shd w:val="clear" w:color="auto" w:fill="FFFFFF"/>
          <w:lang w:val="sr-Cyrl-CS"/>
        </w:rPr>
        <w:t xml:space="preserve"> </w:t>
      </w:r>
      <w:r w:rsidRPr="00C54256">
        <w:rPr>
          <w:color w:val="000000" w:themeColor="text1"/>
          <w:shd w:val="clear" w:color="auto" w:fill="FFFFFF"/>
          <w:lang w:val="sr-Cyrl-CS"/>
        </w:rPr>
        <w:t>надлежан</w:t>
      </w:r>
      <w:r w:rsidR="00D94FB9" w:rsidRPr="00C54256">
        <w:rPr>
          <w:color w:val="000000" w:themeColor="text1"/>
          <w:shd w:val="clear" w:color="auto" w:fill="FFFFFF"/>
          <w:lang w:val="sr-Cyrl-CS"/>
        </w:rPr>
        <w:t xml:space="preserve"> </w:t>
      </w:r>
      <w:r w:rsidRPr="00C54256">
        <w:rPr>
          <w:color w:val="000000" w:themeColor="text1"/>
          <w:shd w:val="clear" w:color="auto" w:fill="FFFFFF"/>
          <w:lang w:val="sr-Cyrl-CS"/>
        </w:rPr>
        <w:t>за</w:t>
      </w:r>
      <w:r w:rsidR="00D94FB9" w:rsidRPr="00C54256">
        <w:rPr>
          <w:color w:val="000000" w:themeColor="text1"/>
          <w:shd w:val="clear" w:color="auto" w:fill="FFFFFF"/>
          <w:lang w:val="sr-Cyrl-CS"/>
        </w:rPr>
        <w:t xml:space="preserve"> </w:t>
      </w:r>
      <w:r w:rsidRPr="00C54256">
        <w:rPr>
          <w:color w:val="000000" w:themeColor="text1"/>
          <w:shd w:val="clear" w:color="auto" w:fill="FFFFFF"/>
          <w:lang w:val="sr-Cyrl-CS"/>
        </w:rPr>
        <w:t>послове</w:t>
      </w:r>
      <w:r w:rsidR="00D94FB9" w:rsidRPr="00C54256">
        <w:rPr>
          <w:color w:val="000000" w:themeColor="text1"/>
          <w:shd w:val="clear" w:color="auto" w:fill="FFFFFF"/>
          <w:lang w:val="sr-Cyrl-CS"/>
        </w:rPr>
        <w:t xml:space="preserve"> </w:t>
      </w:r>
      <w:r w:rsidRPr="00C54256">
        <w:rPr>
          <w:color w:val="000000" w:themeColor="text1"/>
          <w:shd w:val="clear" w:color="auto" w:fill="FFFFFF"/>
          <w:lang w:val="sr-Cyrl-CS"/>
        </w:rPr>
        <w:t>грађевинарства</w:t>
      </w:r>
      <w:r w:rsidR="00D94FB9" w:rsidRPr="00C54256">
        <w:rPr>
          <w:color w:val="000000" w:themeColor="text1"/>
          <w:shd w:val="clear" w:color="auto" w:fill="FFFFFF"/>
          <w:lang w:val="sr-Cyrl-CS"/>
        </w:rPr>
        <w:t xml:space="preserve"> </w:t>
      </w:r>
      <w:r w:rsidRPr="00C54256">
        <w:rPr>
          <w:color w:val="000000" w:themeColor="text1"/>
          <w:shd w:val="clear" w:color="auto" w:fill="FFFFFF"/>
          <w:lang w:val="sr-Cyrl-CS"/>
        </w:rPr>
        <w:t>ближе</w:t>
      </w:r>
      <w:r w:rsidR="00D94FB9" w:rsidRPr="00C54256">
        <w:rPr>
          <w:color w:val="000000" w:themeColor="text1"/>
          <w:shd w:val="clear" w:color="auto" w:fill="FFFFFF"/>
          <w:lang w:val="sr-Cyrl-CS"/>
        </w:rPr>
        <w:t xml:space="preserve"> </w:t>
      </w:r>
      <w:r w:rsidR="00E40278" w:rsidRPr="00C54256">
        <w:rPr>
          <w:color w:val="000000" w:themeColor="text1"/>
          <w:shd w:val="clear" w:color="auto" w:fill="FFFFFF"/>
          <w:lang w:val="sr-Cyrl-CS"/>
        </w:rPr>
        <w:t>уређује редослед предузимања радњи у поступку озакоњења.</w:t>
      </w:r>
      <w:r w:rsidR="005E2FA7" w:rsidRPr="00C54256">
        <w:rPr>
          <w:color w:val="000000" w:themeColor="text1"/>
          <w:shd w:val="clear" w:color="auto" w:fill="FFFFFF"/>
          <w:lang w:val="sr-Cyrl-CS"/>
        </w:rPr>
        <w:t>ˮ</w:t>
      </w:r>
    </w:p>
    <w:p w14:paraId="70BD24CA" w14:textId="0AA15183" w:rsidR="00517F86" w:rsidRPr="00C54256" w:rsidRDefault="00517F86" w:rsidP="00517F86">
      <w:pPr>
        <w:rPr>
          <w:rFonts w:ascii="Times New Roman" w:hAnsi="Times New Roman" w:cs="Times New Roman"/>
          <w:color w:val="000000" w:themeColor="text1"/>
          <w:sz w:val="24"/>
          <w:szCs w:val="24"/>
          <w:lang w:val="sr-Cyrl-CS"/>
        </w:rPr>
      </w:pPr>
    </w:p>
    <w:p w14:paraId="13735E61" w14:textId="03D67FCF" w:rsidR="008A669B" w:rsidRPr="00C54256" w:rsidRDefault="0009655C"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6</w:t>
      </w:r>
      <w:r w:rsidR="008A669B" w:rsidRPr="00C54256">
        <w:rPr>
          <w:color w:val="000000" w:themeColor="text1"/>
          <w:lang w:val="sr-Cyrl-CS"/>
        </w:rPr>
        <w:t>.</w:t>
      </w:r>
    </w:p>
    <w:p w14:paraId="372886C1" w14:textId="399DB195" w:rsidR="008A669B" w:rsidRPr="00C54256" w:rsidRDefault="005E2FA7"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У члану 12.</w:t>
      </w:r>
      <w:r w:rsidR="008A669B" w:rsidRPr="00C54256">
        <w:rPr>
          <w:color w:val="000000" w:themeColor="text1"/>
          <w:lang w:val="sr-Cyrl-CS"/>
        </w:rPr>
        <w:t xml:space="preserve"> п</w:t>
      </w:r>
      <w:r w:rsidRPr="00C54256">
        <w:rPr>
          <w:color w:val="000000" w:themeColor="text1"/>
          <w:lang w:val="sr-Cyrl-CS"/>
        </w:rPr>
        <w:t>осле става 2. додају се нови став</w:t>
      </w:r>
      <w:r w:rsidR="008A669B" w:rsidRPr="00C54256">
        <w:rPr>
          <w:color w:val="000000" w:themeColor="text1"/>
          <w:lang w:val="sr-Cyrl-CS"/>
        </w:rPr>
        <w:t xml:space="preserve"> 3. и </w:t>
      </w:r>
      <w:r w:rsidRPr="00C54256">
        <w:rPr>
          <w:color w:val="000000" w:themeColor="text1"/>
          <w:lang w:val="sr-Cyrl-CS"/>
        </w:rPr>
        <w:t>став 4,</w:t>
      </w:r>
      <w:r w:rsidR="008A669B" w:rsidRPr="00C54256">
        <w:rPr>
          <w:color w:val="000000" w:themeColor="text1"/>
          <w:lang w:val="sr-Cyrl-CS"/>
        </w:rPr>
        <w:t xml:space="preserve"> који гласе:</w:t>
      </w:r>
    </w:p>
    <w:p w14:paraId="2FB9CA73" w14:textId="115E51E4" w:rsidR="008A669B" w:rsidRPr="00C54256" w:rsidRDefault="008A669B" w:rsidP="008A669B">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„Градови који у свом саставу имају градске општине могу поверити спровођење поступка озакоњења градским оп</w:t>
      </w:r>
      <w:r w:rsidR="005E2FA7" w:rsidRPr="00C54256">
        <w:rPr>
          <w:color w:val="000000" w:themeColor="text1"/>
          <w:lang w:val="sr-Cyrl-CS"/>
        </w:rPr>
        <w:t>штинама, у складу са одредбама с</w:t>
      </w:r>
      <w:r w:rsidRPr="00C54256">
        <w:rPr>
          <w:color w:val="000000" w:themeColor="text1"/>
          <w:lang w:val="sr-Cyrl-CS"/>
        </w:rPr>
        <w:t xml:space="preserve">татута те јединице локалне самоуправе. </w:t>
      </w:r>
    </w:p>
    <w:p w14:paraId="059874D9" w14:textId="0DEF5411" w:rsidR="008A669B" w:rsidRPr="00C54256" w:rsidRDefault="008A669B" w:rsidP="008A669B">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Статутом јединице локалне самоуправе одређују се објекти за које решење о озакоњењу може донети градска општина у саставу</w:t>
      </w:r>
      <w:r w:rsidR="005E2FA7" w:rsidRPr="00C54256">
        <w:rPr>
          <w:color w:val="000000" w:themeColor="text1"/>
          <w:lang w:val="sr-Cyrl-CS"/>
        </w:rPr>
        <w:t xml:space="preserve"> града, односно града Београда.ˮ</w:t>
      </w:r>
    </w:p>
    <w:p w14:paraId="0ADDA858" w14:textId="763BB029" w:rsidR="008A669B" w:rsidRPr="00C54256" w:rsidRDefault="008A669B" w:rsidP="008A669B">
      <w:pPr>
        <w:ind w:firstLine="720"/>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Досадашњи став 3. постаје став 5.</w:t>
      </w:r>
    </w:p>
    <w:p w14:paraId="6AE1FF11" w14:textId="7B0317D9" w:rsidR="00BD117C" w:rsidRPr="00C54256" w:rsidRDefault="00BD117C" w:rsidP="008A669B">
      <w:pPr>
        <w:ind w:firstLine="720"/>
        <w:rPr>
          <w:rFonts w:ascii="Times New Roman" w:hAnsi="Times New Roman" w:cs="Times New Roman"/>
          <w:color w:val="000000" w:themeColor="text1"/>
          <w:sz w:val="24"/>
          <w:szCs w:val="24"/>
          <w:lang w:val="sr-Cyrl-CS"/>
        </w:rPr>
      </w:pPr>
    </w:p>
    <w:p w14:paraId="40B6D698" w14:textId="655DEE9D" w:rsidR="00BD117C" w:rsidRPr="00C54256" w:rsidRDefault="00BD117C" w:rsidP="00E5732C">
      <w:pPr>
        <w:spacing w:after="0"/>
        <w:ind w:firstLine="72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7.</w:t>
      </w:r>
    </w:p>
    <w:p w14:paraId="5F97E5C9" w14:textId="5CE57795" w:rsidR="00BD117C" w:rsidRPr="00C54256" w:rsidRDefault="00BD117C" w:rsidP="00E5732C">
      <w:pPr>
        <w:spacing w:after="0"/>
        <w:ind w:firstLine="720"/>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 xml:space="preserve">У </w:t>
      </w:r>
      <w:r w:rsidR="00CC747E" w:rsidRPr="00C54256">
        <w:rPr>
          <w:rFonts w:ascii="Times New Roman" w:hAnsi="Times New Roman" w:cs="Times New Roman"/>
          <w:color w:val="000000" w:themeColor="text1"/>
          <w:sz w:val="24"/>
          <w:szCs w:val="24"/>
          <w:lang w:val="sr-Cyrl-CS"/>
        </w:rPr>
        <w:t>члану 1</w:t>
      </w:r>
      <w:r w:rsidR="00D55E12" w:rsidRPr="00C54256">
        <w:rPr>
          <w:rFonts w:ascii="Times New Roman" w:hAnsi="Times New Roman" w:cs="Times New Roman"/>
          <w:color w:val="000000" w:themeColor="text1"/>
          <w:sz w:val="24"/>
          <w:szCs w:val="24"/>
          <w:lang w:val="sr-Cyrl-CS"/>
        </w:rPr>
        <w:t>8. после става 9. додаје се</w:t>
      </w:r>
      <w:r w:rsidR="005E2FA7" w:rsidRPr="00C54256">
        <w:rPr>
          <w:rFonts w:ascii="Times New Roman" w:hAnsi="Times New Roman" w:cs="Times New Roman"/>
          <w:color w:val="000000" w:themeColor="text1"/>
          <w:sz w:val="24"/>
          <w:szCs w:val="24"/>
          <w:lang w:val="sr-Cyrl-CS"/>
        </w:rPr>
        <w:t xml:space="preserve"> став 10,</w:t>
      </w:r>
      <w:r w:rsidRPr="00C54256">
        <w:rPr>
          <w:rFonts w:ascii="Times New Roman" w:hAnsi="Times New Roman" w:cs="Times New Roman"/>
          <w:color w:val="000000" w:themeColor="text1"/>
          <w:sz w:val="24"/>
          <w:szCs w:val="24"/>
          <w:lang w:val="sr-Cyrl-CS"/>
        </w:rPr>
        <w:t xml:space="preserve"> који гласи:</w:t>
      </w:r>
    </w:p>
    <w:p w14:paraId="33B37E1A" w14:textId="74339F19" w:rsidR="00BD117C" w:rsidRPr="00C54256" w:rsidRDefault="00BD117C" w:rsidP="00BD117C">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„Ако привредно друштво или друго правно лице које је израдило извештај о затеченом стању објекта, у извештај о затеченом стању објекта унесе нетачне податке, односно не прикаже стварно стање и степен завршености објекта</w:t>
      </w:r>
      <w:r w:rsidR="00E84A2B" w:rsidRPr="00C54256">
        <w:rPr>
          <w:color w:val="000000" w:themeColor="text1"/>
          <w:lang w:val="sr-Cyrl-CS"/>
        </w:rPr>
        <w:t>,</w:t>
      </w:r>
      <w:r w:rsidRPr="00C54256">
        <w:rPr>
          <w:color w:val="000000" w:themeColor="text1"/>
          <w:lang w:val="sr-Cyrl-CS"/>
        </w:rPr>
        <w:t xml:space="preserve"> орг</w:t>
      </w:r>
      <w:r w:rsidR="00E84A2B" w:rsidRPr="00C54256">
        <w:rPr>
          <w:color w:val="000000" w:themeColor="text1"/>
          <w:lang w:val="sr-Cyrl-CS"/>
        </w:rPr>
        <w:t>ан надлежан за озакоњење покре</w:t>
      </w:r>
      <w:r w:rsidRPr="00C54256">
        <w:rPr>
          <w:color w:val="000000" w:themeColor="text1"/>
          <w:lang w:val="sr-Cyrl-CS"/>
        </w:rPr>
        <w:t>ће поступак за одузи</w:t>
      </w:r>
      <w:r w:rsidR="00E84A2B" w:rsidRPr="00C54256">
        <w:rPr>
          <w:color w:val="000000" w:themeColor="text1"/>
          <w:lang w:val="sr-Cyrl-CS"/>
        </w:rPr>
        <w:t>мање лиценце за одговорно лице.ˮ</w:t>
      </w:r>
    </w:p>
    <w:p w14:paraId="0B1A4BE1" w14:textId="42151F98" w:rsidR="008A669B" w:rsidRPr="00C54256" w:rsidRDefault="008A669B" w:rsidP="00BD117C">
      <w:pPr>
        <w:pStyle w:val="NormalWeb"/>
        <w:shd w:val="clear" w:color="auto" w:fill="FFFFFF"/>
        <w:spacing w:before="0" w:beforeAutospacing="0" w:after="150" w:afterAutospacing="0"/>
        <w:jc w:val="both"/>
        <w:rPr>
          <w:color w:val="000000" w:themeColor="text1"/>
          <w:lang w:val="sr-Cyrl-CS"/>
        </w:rPr>
      </w:pPr>
    </w:p>
    <w:p w14:paraId="7E2530A1" w14:textId="3D89F17D" w:rsidR="003B054D"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8</w:t>
      </w:r>
      <w:r w:rsidR="00707F62" w:rsidRPr="00C54256">
        <w:rPr>
          <w:color w:val="000000" w:themeColor="text1"/>
          <w:lang w:val="sr-Cyrl-CS"/>
        </w:rPr>
        <w:t>.</w:t>
      </w:r>
    </w:p>
    <w:p w14:paraId="48407C7B" w14:textId="12D9F0AC" w:rsidR="003B054D" w:rsidRPr="00C54256" w:rsidRDefault="003B054D" w:rsidP="00E5732C">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23. мења се и гласи:</w:t>
      </w:r>
    </w:p>
    <w:p w14:paraId="4DF2B7D2" w14:textId="27F9C52E" w:rsidR="00606279" w:rsidRPr="00C54256" w:rsidRDefault="00606279" w:rsidP="00606279">
      <w:pPr>
        <w:ind w:firstLine="48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23.</w:t>
      </w:r>
    </w:p>
    <w:p w14:paraId="1AEE69EA" w14:textId="2408E628" w:rsidR="00EB1066" w:rsidRPr="00C54256" w:rsidRDefault="00EB1066" w:rsidP="00EB1066">
      <w:pPr>
        <w:pStyle w:val="NormalWeb"/>
        <w:shd w:val="clear" w:color="auto" w:fill="FFFFFF"/>
        <w:spacing w:before="0" w:beforeAutospacing="0" w:after="150" w:afterAutospacing="0"/>
        <w:ind w:firstLine="480"/>
        <w:rPr>
          <w:color w:val="000000" w:themeColor="text1"/>
          <w:lang w:val="sr-Cyrl-CS"/>
        </w:rPr>
      </w:pPr>
      <w:r w:rsidRPr="00C54256">
        <w:rPr>
          <w:color w:val="000000" w:themeColor="text1"/>
          <w:lang w:val="sr-Cyrl-CS"/>
        </w:rPr>
        <w:t>Поступак озакоњења води се за све обје</w:t>
      </w:r>
      <w:r w:rsidR="00130461" w:rsidRPr="00C54256">
        <w:rPr>
          <w:color w:val="000000" w:themeColor="text1"/>
          <w:lang w:val="sr-Cyrl-CS"/>
        </w:rPr>
        <w:t>кте из члана 6. овог закона.</w:t>
      </w:r>
    </w:p>
    <w:p w14:paraId="0D1F94E7" w14:textId="449BBE4D" w:rsidR="00707F62" w:rsidRPr="00C54256" w:rsidRDefault="00EB1066" w:rsidP="00B705A3">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lastRenderedPageBreak/>
        <w:t>Поступак озакоњења за објекте из члана 6. став 4.</w:t>
      </w:r>
      <w:r w:rsidR="00B705A3" w:rsidRPr="00C54256">
        <w:rPr>
          <w:color w:val="000000" w:themeColor="text1"/>
          <w:lang w:val="sr-Cyrl-CS"/>
        </w:rPr>
        <w:t xml:space="preserve"> овог закона</w:t>
      </w:r>
      <w:r w:rsidRPr="00C54256">
        <w:rPr>
          <w:color w:val="000000" w:themeColor="text1"/>
          <w:lang w:val="sr-Cyrl-CS"/>
        </w:rPr>
        <w:t xml:space="preserve"> покреће се на основу обавештења о видљивости објекта на сателитском снимку које надлежном органу за вођење поступка озакоњења доставља орган надл</w:t>
      </w:r>
      <w:r w:rsidR="00130461" w:rsidRPr="00C54256">
        <w:rPr>
          <w:color w:val="000000" w:themeColor="text1"/>
          <w:lang w:val="sr-Cyrl-CS"/>
        </w:rPr>
        <w:t>ежан за послове државног премера и катаст</w:t>
      </w:r>
      <w:r w:rsidRPr="00C54256">
        <w:rPr>
          <w:color w:val="000000" w:themeColor="text1"/>
          <w:lang w:val="sr-Cyrl-CS"/>
        </w:rPr>
        <w:t>р</w:t>
      </w:r>
      <w:r w:rsidR="00130461" w:rsidRPr="00C54256">
        <w:rPr>
          <w:color w:val="000000" w:themeColor="text1"/>
          <w:lang w:val="sr-Cyrl-CS"/>
        </w:rPr>
        <w:t>а</w:t>
      </w:r>
      <w:r w:rsidRPr="00C54256">
        <w:rPr>
          <w:color w:val="000000" w:themeColor="text1"/>
          <w:lang w:val="sr-Cyrl-CS"/>
        </w:rPr>
        <w:t>, у складу са одредбама овог закона.</w:t>
      </w:r>
      <w:r w:rsidR="00EA7B88" w:rsidRPr="00C54256">
        <w:rPr>
          <w:color w:val="000000" w:themeColor="text1"/>
          <w:lang w:val="sr-Cyrl-CS"/>
        </w:rPr>
        <w:t>ˮ</w:t>
      </w:r>
    </w:p>
    <w:p w14:paraId="6DB14F1A" w14:textId="6DCC02BD" w:rsidR="008A669B" w:rsidRPr="00C54256" w:rsidRDefault="0009655C" w:rsidP="00E5732C">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 xml:space="preserve">        </w:t>
      </w:r>
      <w:r w:rsidR="00352C91" w:rsidRPr="00C54256">
        <w:rPr>
          <w:rFonts w:ascii="Times New Roman" w:hAnsi="Times New Roman" w:cs="Times New Roman"/>
          <w:color w:val="000000" w:themeColor="text1"/>
          <w:sz w:val="24"/>
          <w:szCs w:val="24"/>
          <w:lang w:val="sr-Cyrl-CS"/>
        </w:rPr>
        <w:t>Члан 9</w:t>
      </w:r>
      <w:r w:rsidR="00E5732C" w:rsidRPr="00C54256">
        <w:rPr>
          <w:rFonts w:ascii="Times New Roman" w:hAnsi="Times New Roman" w:cs="Times New Roman"/>
          <w:color w:val="000000" w:themeColor="text1"/>
          <w:sz w:val="24"/>
          <w:szCs w:val="24"/>
          <w:lang w:val="sr-Cyrl-CS"/>
        </w:rPr>
        <w:t>.</w:t>
      </w:r>
    </w:p>
    <w:p w14:paraId="4D6A2969" w14:textId="1CCBF753" w:rsidR="008A669B" w:rsidRPr="00C54256" w:rsidRDefault="00957025" w:rsidP="00E5732C">
      <w:pPr>
        <w:pStyle w:val="NormalWeb"/>
        <w:shd w:val="clear" w:color="auto" w:fill="FFFFFF"/>
        <w:spacing w:before="0" w:beforeAutospacing="0" w:after="0" w:afterAutospacing="0"/>
        <w:ind w:firstLine="480"/>
        <w:rPr>
          <w:color w:val="000000" w:themeColor="text1"/>
          <w:lang w:val="sr-Cyrl-CS"/>
        </w:rPr>
      </w:pPr>
      <w:r w:rsidRPr="00C54256">
        <w:rPr>
          <w:color w:val="000000" w:themeColor="text1"/>
          <w:lang w:val="sr-Cyrl-CS"/>
        </w:rPr>
        <w:t>У члану 25. став 5. мења се и гласи:</w:t>
      </w:r>
    </w:p>
    <w:p w14:paraId="5428D755" w14:textId="46A9BEC1" w:rsidR="00957025" w:rsidRPr="00C54256" w:rsidRDefault="00957025" w:rsidP="00A046BC">
      <w:pPr>
        <w:pStyle w:val="NormalWeb"/>
        <w:shd w:val="clear" w:color="auto" w:fill="FFFFFF"/>
        <w:spacing w:before="0" w:beforeAutospacing="0" w:after="150" w:afterAutospacing="0"/>
        <w:ind w:firstLine="480"/>
        <w:jc w:val="both"/>
        <w:rPr>
          <w:color w:val="FF0000"/>
          <w:lang w:val="sr-Cyrl-CS"/>
        </w:rPr>
      </w:pPr>
      <w:r w:rsidRPr="00C54256">
        <w:rPr>
          <w:color w:val="000000" w:themeColor="text1"/>
          <w:lang w:val="sr-Cyrl-CS"/>
        </w:rPr>
        <w:t xml:space="preserve">„По коначности решења </w:t>
      </w:r>
      <w:r w:rsidR="00A046BC" w:rsidRPr="00C54256">
        <w:rPr>
          <w:color w:val="000000" w:themeColor="text1"/>
          <w:lang w:val="sr-Cyrl-CS"/>
        </w:rPr>
        <w:t xml:space="preserve">којим се одбија захтев за озакоњење из разлога што објекат није у степену изграђености прописаној овим законом </w:t>
      </w:r>
      <w:r w:rsidRPr="00C54256">
        <w:rPr>
          <w:color w:val="000000" w:themeColor="text1"/>
          <w:lang w:val="sr-Cyrl-CS"/>
        </w:rPr>
        <w:t>надлежни орган га</w:t>
      </w:r>
      <w:r w:rsidR="00A046BC" w:rsidRPr="00C54256">
        <w:rPr>
          <w:color w:val="000000" w:themeColor="text1"/>
          <w:lang w:val="sr-Cyrl-CS"/>
        </w:rPr>
        <w:t xml:space="preserve"> у року од три дана </w:t>
      </w:r>
      <w:r w:rsidRPr="00C54256">
        <w:rPr>
          <w:color w:val="000000" w:themeColor="text1"/>
          <w:lang w:val="sr-Cyrl-CS"/>
        </w:rPr>
        <w:t xml:space="preserve"> </w:t>
      </w:r>
      <w:r w:rsidR="00EA7B88" w:rsidRPr="00C54256">
        <w:rPr>
          <w:color w:val="000000" w:themeColor="text1"/>
          <w:lang w:val="sr-Cyrl-CS"/>
        </w:rPr>
        <w:t xml:space="preserve">од дана доношења решења </w:t>
      </w:r>
      <w:r w:rsidRPr="00C54256">
        <w:rPr>
          <w:color w:val="000000" w:themeColor="text1"/>
          <w:lang w:val="sr-Cyrl-CS"/>
        </w:rPr>
        <w:t>доставља грађевинској инспекцији.</w:t>
      </w:r>
      <w:r w:rsidR="00EA7B88" w:rsidRPr="00C54256">
        <w:rPr>
          <w:color w:val="000000" w:themeColor="text1"/>
          <w:lang w:val="sr-Cyrl-CS"/>
        </w:rPr>
        <w:t>ˮ</w:t>
      </w:r>
    </w:p>
    <w:p w14:paraId="452B5D73" w14:textId="77777777" w:rsidR="00957025" w:rsidRPr="00C54256" w:rsidRDefault="00957025" w:rsidP="00957025">
      <w:pPr>
        <w:pStyle w:val="NormalWeb"/>
        <w:shd w:val="clear" w:color="auto" w:fill="FFFFFF"/>
        <w:spacing w:before="0" w:beforeAutospacing="0" w:after="150" w:afterAutospacing="0"/>
        <w:ind w:firstLine="480"/>
        <w:jc w:val="both"/>
        <w:rPr>
          <w:color w:val="000000" w:themeColor="text1"/>
          <w:lang w:val="sr-Cyrl-CS"/>
        </w:rPr>
      </w:pPr>
    </w:p>
    <w:p w14:paraId="0789B82F" w14:textId="3CD348A9" w:rsidR="00957025"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10</w:t>
      </w:r>
      <w:r w:rsidR="00957025" w:rsidRPr="00C54256">
        <w:rPr>
          <w:color w:val="000000" w:themeColor="text1"/>
          <w:lang w:val="sr-Cyrl-CS"/>
        </w:rPr>
        <w:t>.</w:t>
      </w:r>
    </w:p>
    <w:p w14:paraId="1F4D22F2" w14:textId="450E4490" w:rsidR="00957025" w:rsidRPr="00C54256" w:rsidRDefault="00957025"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У члану 26. став 7. мења се и гласи:</w:t>
      </w:r>
    </w:p>
    <w:p w14:paraId="0D1C9D31" w14:textId="3C8F4F41" w:rsidR="003826C5" w:rsidRPr="00C54256" w:rsidRDefault="003826C5" w:rsidP="003826C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 коначности решења из става 4. овог члана</w:t>
      </w:r>
      <w:r w:rsidR="00EA7B88" w:rsidRPr="00C54256">
        <w:rPr>
          <w:color w:val="000000" w:themeColor="text1"/>
          <w:lang w:val="sr-Cyrl-CS"/>
        </w:rPr>
        <w:t>,</w:t>
      </w:r>
      <w:r w:rsidRPr="00C54256">
        <w:rPr>
          <w:color w:val="000000" w:themeColor="text1"/>
          <w:lang w:val="sr-Cyrl-CS"/>
        </w:rPr>
        <w:t xml:space="preserve"> надлежни орган га доставља грађевинској инспекцији у року од три дана од дана доношења решења.</w:t>
      </w:r>
      <w:r w:rsidR="00EA7B88" w:rsidRPr="00C54256">
        <w:rPr>
          <w:color w:val="000000" w:themeColor="text1"/>
          <w:lang w:val="sr-Cyrl-CS"/>
        </w:rPr>
        <w:t>ˮ</w:t>
      </w:r>
    </w:p>
    <w:p w14:paraId="46101179" w14:textId="717B311C" w:rsidR="003826C5" w:rsidRPr="00C54256" w:rsidRDefault="003826C5" w:rsidP="003826C5">
      <w:pPr>
        <w:pStyle w:val="NormalWeb"/>
        <w:shd w:val="clear" w:color="auto" w:fill="FFFFFF"/>
        <w:spacing w:before="0" w:beforeAutospacing="0" w:after="150" w:afterAutospacing="0"/>
        <w:ind w:firstLine="480"/>
        <w:jc w:val="both"/>
        <w:rPr>
          <w:color w:val="000000" w:themeColor="text1"/>
          <w:lang w:val="sr-Cyrl-CS"/>
        </w:rPr>
      </w:pPr>
    </w:p>
    <w:p w14:paraId="2A6372FC" w14:textId="75F126BB" w:rsidR="003826C5"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11</w:t>
      </w:r>
      <w:r w:rsidR="003826C5" w:rsidRPr="00C54256">
        <w:rPr>
          <w:color w:val="000000" w:themeColor="text1"/>
          <w:lang w:val="sr-Cyrl-CS"/>
        </w:rPr>
        <w:t>.</w:t>
      </w:r>
    </w:p>
    <w:p w14:paraId="3EC96CA2" w14:textId="75648452" w:rsidR="003826C5" w:rsidRPr="00C54256" w:rsidRDefault="003826C5"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У члану 28. став 8. мења се и гласи:</w:t>
      </w:r>
    </w:p>
    <w:p w14:paraId="448ED4C2" w14:textId="12FAEA91" w:rsidR="003826C5" w:rsidRPr="00C54256" w:rsidRDefault="003826C5" w:rsidP="00441813">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 коначности решења из става 5. овог члана</w:t>
      </w:r>
      <w:r w:rsidR="00EA7B88" w:rsidRPr="00C54256">
        <w:rPr>
          <w:color w:val="000000" w:themeColor="text1"/>
          <w:lang w:val="sr-Cyrl-CS"/>
        </w:rPr>
        <w:t>,</w:t>
      </w:r>
      <w:r w:rsidRPr="00C54256">
        <w:rPr>
          <w:color w:val="000000" w:themeColor="text1"/>
          <w:lang w:val="sr-Cyrl-CS"/>
        </w:rPr>
        <w:t xml:space="preserve"> надлежни орган га доставља грађевинској инспекцији у року од три дана од дана доношења решења.</w:t>
      </w:r>
      <w:r w:rsidR="00EA7B88" w:rsidRPr="00C54256">
        <w:rPr>
          <w:color w:val="000000" w:themeColor="text1"/>
          <w:lang w:val="sr-Cyrl-CS"/>
        </w:rPr>
        <w:t>ˮ</w:t>
      </w:r>
    </w:p>
    <w:p w14:paraId="419DC805" w14:textId="5D0F43C1" w:rsidR="003826C5" w:rsidRPr="00C54256" w:rsidRDefault="003826C5" w:rsidP="00441813">
      <w:pPr>
        <w:pStyle w:val="NormalWeb"/>
        <w:shd w:val="clear" w:color="auto" w:fill="FFFFFF"/>
        <w:spacing w:before="0" w:beforeAutospacing="0" w:after="150" w:afterAutospacing="0"/>
        <w:ind w:firstLine="480"/>
        <w:jc w:val="both"/>
        <w:rPr>
          <w:color w:val="000000" w:themeColor="text1"/>
          <w:lang w:val="sr-Cyrl-CS"/>
        </w:rPr>
      </w:pPr>
    </w:p>
    <w:p w14:paraId="2DA71815" w14:textId="0071BF0D" w:rsidR="003826C5"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12</w:t>
      </w:r>
      <w:r w:rsidR="003826C5" w:rsidRPr="00C54256">
        <w:rPr>
          <w:color w:val="000000" w:themeColor="text1"/>
          <w:lang w:val="sr-Cyrl-CS"/>
        </w:rPr>
        <w:t>.</w:t>
      </w:r>
    </w:p>
    <w:p w14:paraId="596FAA19" w14:textId="26446135" w:rsidR="003826C5" w:rsidRPr="00C54256" w:rsidRDefault="003826C5"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У члану 29. став 5. мења се и гласи:</w:t>
      </w:r>
    </w:p>
    <w:p w14:paraId="2851FCEE" w14:textId="3DAF85CD" w:rsidR="003826C5" w:rsidRPr="00C54256" w:rsidRDefault="003826C5" w:rsidP="003826C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 коначности решења из става 2. овог члана</w:t>
      </w:r>
      <w:r w:rsidR="00EA7B88" w:rsidRPr="00C54256">
        <w:rPr>
          <w:color w:val="000000" w:themeColor="text1"/>
          <w:lang w:val="sr-Cyrl-CS"/>
        </w:rPr>
        <w:t>,</w:t>
      </w:r>
      <w:r w:rsidRPr="00C54256">
        <w:rPr>
          <w:color w:val="000000" w:themeColor="text1"/>
          <w:lang w:val="sr-Cyrl-CS"/>
        </w:rPr>
        <w:t xml:space="preserve"> надлежни орган га у року од три дана доставља грађевинској инспекцији.</w:t>
      </w:r>
      <w:r w:rsidR="00EA7B88" w:rsidRPr="00C54256">
        <w:rPr>
          <w:color w:val="000000" w:themeColor="text1"/>
          <w:lang w:val="sr-Cyrl-CS"/>
        </w:rPr>
        <w:t>ˮ</w:t>
      </w:r>
    </w:p>
    <w:p w14:paraId="7B5FC364" w14:textId="23D7BD47" w:rsidR="003826C5" w:rsidRPr="00C54256" w:rsidRDefault="003826C5" w:rsidP="003826C5">
      <w:pPr>
        <w:pStyle w:val="NormalWeb"/>
        <w:shd w:val="clear" w:color="auto" w:fill="FFFFFF"/>
        <w:spacing w:before="0" w:beforeAutospacing="0" w:after="150" w:afterAutospacing="0"/>
        <w:ind w:firstLine="480"/>
        <w:jc w:val="both"/>
        <w:rPr>
          <w:color w:val="000000" w:themeColor="text1"/>
          <w:lang w:val="sr-Cyrl-CS"/>
        </w:rPr>
      </w:pPr>
    </w:p>
    <w:p w14:paraId="268520A4" w14:textId="6D2FADE4" w:rsidR="003826C5"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13</w:t>
      </w:r>
      <w:r w:rsidR="003826C5" w:rsidRPr="00C54256">
        <w:rPr>
          <w:color w:val="000000" w:themeColor="text1"/>
          <w:lang w:val="sr-Cyrl-CS"/>
        </w:rPr>
        <w:t>.</w:t>
      </w:r>
    </w:p>
    <w:p w14:paraId="74C8DCC5" w14:textId="20888826" w:rsidR="003826C5" w:rsidRPr="00C54256" w:rsidRDefault="003826C5"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У члану 30. став 5. мења се и гласи:</w:t>
      </w:r>
    </w:p>
    <w:p w14:paraId="7E5E924B" w14:textId="79544637" w:rsidR="003826C5" w:rsidRPr="00C54256" w:rsidRDefault="003826C5" w:rsidP="003826C5">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„По коначности решења из става 2. овог члана</w:t>
      </w:r>
      <w:r w:rsidR="00EA7B88" w:rsidRPr="00C54256">
        <w:rPr>
          <w:color w:val="000000" w:themeColor="text1"/>
          <w:lang w:val="sr-Cyrl-CS"/>
        </w:rPr>
        <w:t>,</w:t>
      </w:r>
      <w:r w:rsidRPr="00C54256">
        <w:rPr>
          <w:color w:val="000000" w:themeColor="text1"/>
          <w:lang w:val="sr-Cyrl-CS"/>
        </w:rPr>
        <w:t xml:space="preserve"> надлежни орган га у року од три дана доставља грађевинској инспекцији.</w:t>
      </w:r>
      <w:r w:rsidR="00EA7B88" w:rsidRPr="00C54256">
        <w:rPr>
          <w:color w:val="000000" w:themeColor="text1"/>
          <w:lang w:val="sr-Cyrl-CS"/>
        </w:rPr>
        <w:t>ˮ</w:t>
      </w:r>
    </w:p>
    <w:p w14:paraId="30DBE14A" w14:textId="77777777" w:rsidR="003826C5" w:rsidRPr="00C54256" w:rsidRDefault="003826C5" w:rsidP="003826C5">
      <w:pPr>
        <w:pStyle w:val="NormalWeb"/>
        <w:shd w:val="clear" w:color="auto" w:fill="FFFFFF"/>
        <w:spacing w:before="0" w:beforeAutospacing="0" w:after="150" w:afterAutospacing="0"/>
        <w:ind w:firstLine="480"/>
        <w:rPr>
          <w:color w:val="000000" w:themeColor="text1"/>
          <w:lang w:val="sr-Cyrl-CS"/>
        </w:rPr>
      </w:pPr>
    </w:p>
    <w:p w14:paraId="003B0944" w14:textId="5CE3BB40" w:rsidR="00714CC5"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14</w:t>
      </w:r>
      <w:r w:rsidR="003826C5" w:rsidRPr="00C54256">
        <w:rPr>
          <w:color w:val="000000" w:themeColor="text1"/>
          <w:lang w:val="sr-Cyrl-CS"/>
        </w:rPr>
        <w:t>.</w:t>
      </w:r>
    </w:p>
    <w:p w14:paraId="514D31A1" w14:textId="5C03340D" w:rsidR="00714CC5" w:rsidRPr="00C54256" w:rsidRDefault="00714CC5" w:rsidP="00E5732C">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члану</w:t>
      </w:r>
      <w:r w:rsidR="00EA7B88" w:rsidRPr="00C54256">
        <w:rPr>
          <w:rFonts w:ascii="Times New Roman" w:hAnsi="Times New Roman" w:cs="Times New Roman"/>
          <w:color w:val="000000" w:themeColor="text1"/>
          <w:sz w:val="24"/>
          <w:szCs w:val="24"/>
          <w:lang w:val="sr-Cyrl-CS"/>
        </w:rPr>
        <w:t xml:space="preserve"> 31. у ставу 3. реч: „закључкомˮ замењује</w:t>
      </w:r>
      <w:r w:rsidRPr="00C54256">
        <w:rPr>
          <w:rFonts w:ascii="Times New Roman" w:hAnsi="Times New Roman" w:cs="Times New Roman"/>
          <w:color w:val="000000" w:themeColor="text1"/>
          <w:sz w:val="24"/>
          <w:szCs w:val="24"/>
          <w:lang w:val="sr-Cyrl-CS"/>
        </w:rPr>
        <w:t xml:space="preserve"> </w:t>
      </w:r>
      <w:r w:rsidR="00EA7B88" w:rsidRPr="00C54256">
        <w:rPr>
          <w:rFonts w:ascii="Times New Roman" w:hAnsi="Times New Roman" w:cs="Times New Roman"/>
          <w:color w:val="000000" w:themeColor="text1"/>
          <w:sz w:val="24"/>
          <w:szCs w:val="24"/>
          <w:lang w:val="sr-Cyrl-CS"/>
        </w:rPr>
        <w:t>се речју: „решењемˮ</w:t>
      </w:r>
      <w:r w:rsidRPr="00C54256">
        <w:rPr>
          <w:rFonts w:ascii="Times New Roman" w:hAnsi="Times New Roman" w:cs="Times New Roman"/>
          <w:color w:val="000000" w:themeColor="text1"/>
          <w:sz w:val="24"/>
          <w:szCs w:val="24"/>
          <w:lang w:val="sr-Cyrl-CS"/>
        </w:rPr>
        <w:t>.</w:t>
      </w:r>
    </w:p>
    <w:p w14:paraId="633624F4" w14:textId="61E17F8D" w:rsidR="00714CC5" w:rsidRPr="00C54256" w:rsidRDefault="00714CC5"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ставу 4. реч: „За</w:t>
      </w:r>
      <w:r w:rsidR="00EA7B88" w:rsidRPr="00C54256">
        <w:rPr>
          <w:rFonts w:ascii="Times New Roman" w:hAnsi="Times New Roman" w:cs="Times New Roman"/>
          <w:color w:val="000000" w:themeColor="text1"/>
          <w:sz w:val="24"/>
          <w:szCs w:val="24"/>
          <w:lang w:val="sr-Cyrl-CS"/>
        </w:rPr>
        <w:t>кључкомˮ замењује се речју: „Решењемˮ</w:t>
      </w:r>
      <w:r w:rsidRPr="00C54256">
        <w:rPr>
          <w:rFonts w:ascii="Times New Roman" w:hAnsi="Times New Roman" w:cs="Times New Roman"/>
          <w:color w:val="000000" w:themeColor="text1"/>
          <w:sz w:val="24"/>
          <w:szCs w:val="24"/>
          <w:lang w:val="sr-Cyrl-CS"/>
        </w:rPr>
        <w:t>.</w:t>
      </w:r>
    </w:p>
    <w:p w14:paraId="088FA617" w14:textId="24C28548" w:rsidR="00714CC5" w:rsidRPr="00C54256" w:rsidRDefault="00EA7B88"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ставу 6. реч: „закључкаˮ замењује се речју: „решењаˮ</w:t>
      </w:r>
      <w:r w:rsidR="00714CC5" w:rsidRPr="00C54256">
        <w:rPr>
          <w:rFonts w:ascii="Times New Roman" w:hAnsi="Times New Roman" w:cs="Times New Roman"/>
          <w:color w:val="000000" w:themeColor="text1"/>
          <w:sz w:val="24"/>
          <w:szCs w:val="24"/>
          <w:lang w:val="sr-Cyrl-CS"/>
        </w:rPr>
        <w:t>.</w:t>
      </w:r>
    </w:p>
    <w:p w14:paraId="725A67E3" w14:textId="34058A5C" w:rsidR="00714CC5" w:rsidRPr="00C54256" w:rsidRDefault="00714CC5"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 xml:space="preserve">У </w:t>
      </w:r>
      <w:r w:rsidR="00DB7D33" w:rsidRPr="00C54256">
        <w:rPr>
          <w:rFonts w:ascii="Times New Roman" w:hAnsi="Times New Roman" w:cs="Times New Roman"/>
          <w:color w:val="000000" w:themeColor="text1"/>
          <w:sz w:val="24"/>
          <w:szCs w:val="24"/>
          <w:lang w:val="sr-Cyrl-CS"/>
        </w:rPr>
        <w:t>ставу 7.</w:t>
      </w:r>
      <w:r w:rsidR="00EA7B88" w:rsidRPr="00C54256">
        <w:rPr>
          <w:rFonts w:ascii="Times New Roman" w:hAnsi="Times New Roman" w:cs="Times New Roman"/>
          <w:color w:val="000000" w:themeColor="text1"/>
          <w:sz w:val="24"/>
          <w:szCs w:val="24"/>
          <w:lang w:val="sr-Cyrl-CS"/>
        </w:rPr>
        <w:t xml:space="preserve"> реч: „закључкомˮ замењује се речју: „решењемˮ</w:t>
      </w:r>
      <w:r w:rsidRPr="00C54256">
        <w:rPr>
          <w:rFonts w:ascii="Times New Roman" w:hAnsi="Times New Roman" w:cs="Times New Roman"/>
          <w:color w:val="000000" w:themeColor="text1"/>
          <w:sz w:val="24"/>
          <w:szCs w:val="24"/>
          <w:lang w:val="sr-Cyrl-CS"/>
        </w:rPr>
        <w:t>.</w:t>
      </w:r>
    </w:p>
    <w:p w14:paraId="6429E980" w14:textId="6624CDAC" w:rsidR="00DB7D33" w:rsidRPr="00C54256" w:rsidRDefault="00EA7B88"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ставу 8. реч: „закључкаˮ замењује се речју: „решењаˮ</w:t>
      </w:r>
      <w:r w:rsidR="00DB7D33" w:rsidRPr="00C54256">
        <w:rPr>
          <w:rFonts w:ascii="Times New Roman" w:hAnsi="Times New Roman" w:cs="Times New Roman"/>
          <w:color w:val="000000" w:themeColor="text1"/>
          <w:sz w:val="24"/>
          <w:szCs w:val="24"/>
          <w:lang w:val="sr-Cyrl-CS"/>
        </w:rPr>
        <w:t>.</w:t>
      </w:r>
    </w:p>
    <w:p w14:paraId="08C2CD9B" w14:textId="77D2B926" w:rsidR="00DB7D33" w:rsidRPr="00C54256" w:rsidRDefault="00EA7B88"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ставу 9. реч: „закључкаˮ</w:t>
      </w:r>
      <w:r w:rsidR="00DB7D33" w:rsidRPr="00C54256">
        <w:rPr>
          <w:rFonts w:ascii="Times New Roman" w:hAnsi="Times New Roman" w:cs="Times New Roman"/>
          <w:color w:val="000000" w:themeColor="text1"/>
          <w:sz w:val="24"/>
          <w:szCs w:val="24"/>
          <w:lang w:val="sr-Cyrl-CS"/>
        </w:rPr>
        <w:t xml:space="preserve"> </w:t>
      </w:r>
      <w:r w:rsidRPr="00C54256">
        <w:rPr>
          <w:rFonts w:ascii="Times New Roman" w:hAnsi="Times New Roman" w:cs="Times New Roman"/>
          <w:color w:val="000000" w:themeColor="text1"/>
          <w:sz w:val="24"/>
          <w:szCs w:val="24"/>
          <w:lang w:val="sr-Cyrl-CS"/>
        </w:rPr>
        <w:t>замењује се речју: „решењаˮ</w:t>
      </w:r>
      <w:r w:rsidR="00DB7D33" w:rsidRPr="00C54256">
        <w:rPr>
          <w:rFonts w:ascii="Times New Roman" w:hAnsi="Times New Roman" w:cs="Times New Roman"/>
          <w:color w:val="000000" w:themeColor="text1"/>
          <w:sz w:val="24"/>
          <w:szCs w:val="24"/>
          <w:lang w:val="sr-Cyrl-CS"/>
        </w:rPr>
        <w:t>.</w:t>
      </w:r>
    </w:p>
    <w:p w14:paraId="52AB4964" w14:textId="0A3678AA" w:rsidR="00714CC5" w:rsidRPr="00C54256" w:rsidRDefault="00277D7D" w:rsidP="00E5732C">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Став 10. мења се и гласи:</w:t>
      </w:r>
    </w:p>
    <w:p w14:paraId="5FB7B4CD" w14:textId="47AE5F7A" w:rsidR="00277D7D" w:rsidRPr="00C54256" w:rsidRDefault="00277D7D" w:rsidP="00E5732C">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„По коначности решења из става 7. овог члана надлежни орган га у року од три дана доставља грађевинској инспекцији.</w:t>
      </w:r>
      <w:r w:rsidR="00EA7B88" w:rsidRPr="00C54256">
        <w:rPr>
          <w:color w:val="000000" w:themeColor="text1"/>
          <w:lang w:val="sr-Cyrl-CS"/>
        </w:rPr>
        <w:t>ˮ</w:t>
      </w:r>
    </w:p>
    <w:p w14:paraId="2632A50E" w14:textId="285E8067" w:rsidR="00AE2FA6" w:rsidRPr="00C54256" w:rsidRDefault="00AE2FA6" w:rsidP="00277D7D">
      <w:pPr>
        <w:pStyle w:val="NormalWeb"/>
        <w:shd w:val="clear" w:color="auto" w:fill="FFFFFF"/>
        <w:spacing w:before="0" w:beforeAutospacing="0" w:after="150" w:afterAutospacing="0"/>
        <w:jc w:val="both"/>
        <w:rPr>
          <w:color w:val="000000" w:themeColor="text1"/>
          <w:lang w:val="sr-Cyrl-CS"/>
        </w:rPr>
      </w:pPr>
    </w:p>
    <w:p w14:paraId="10B49FC4" w14:textId="58F28687" w:rsidR="00C0797A"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15</w:t>
      </w:r>
      <w:r w:rsidR="00AE2FA6" w:rsidRPr="00C54256">
        <w:rPr>
          <w:color w:val="000000" w:themeColor="text1"/>
          <w:lang w:val="sr-Cyrl-CS"/>
        </w:rPr>
        <w:t>.</w:t>
      </w:r>
    </w:p>
    <w:p w14:paraId="3DF3CD2A" w14:textId="72D8C3D6" w:rsidR="00C0797A" w:rsidRPr="00C54256" w:rsidRDefault="00EA7B88" w:rsidP="00E5732C">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члану 32. став 2. реч: „закључкомˮ замењује се речју: „решењемˮ</w:t>
      </w:r>
      <w:r w:rsidR="00C0797A" w:rsidRPr="00C54256">
        <w:rPr>
          <w:rFonts w:ascii="Times New Roman" w:hAnsi="Times New Roman" w:cs="Times New Roman"/>
          <w:color w:val="000000" w:themeColor="text1"/>
          <w:sz w:val="24"/>
          <w:szCs w:val="24"/>
          <w:lang w:val="sr-Cyrl-CS"/>
        </w:rPr>
        <w:t>.</w:t>
      </w:r>
    </w:p>
    <w:p w14:paraId="4D12A750" w14:textId="449332CD" w:rsidR="00C0797A" w:rsidRPr="00C54256" w:rsidRDefault="00C0797A"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 xml:space="preserve">У ставу 3. </w:t>
      </w:r>
      <w:r w:rsidR="00EA7B88" w:rsidRPr="00C54256">
        <w:rPr>
          <w:rFonts w:ascii="Times New Roman" w:hAnsi="Times New Roman" w:cs="Times New Roman"/>
          <w:color w:val="000000" w:themeColor="text1"/>
          <w:sz w:val="24"/>
          <w:szCs w:val="24"/>
          <w:lang w:val="sr-Cyrl-CS"/>
        </w:rPr>
        <w:t>реч: „закључкаˮ</w:t>
      </w:r>
      <w:r w:rsidRPr="00C54256">
        <w:rPr>
          <w:rFonts w:ascii="Times New Roman" w:hAnsi="Times New Roman" w:cs="Times New Roman"/>
          <w:color w:val="000000" w:themeColor="text1"/>
          <w:sz w:val="24"/>
          <w:szCs w:val="24"/>
          <w:lang w:val="sr-Cyrl-CS"/>
        </w:rPr>
        <w:t xml:space="preserve"> </w:t>
      </w:r>
      <w:r w:rsidR="00EA7B88" w:rsidRPr="00C54256">
        <w:rPr>
          <w:rFonts w:ascii="Times New Roman" w:hAnsi="Times New Roman" w:cs="Times New Roman"/>
          <w:color w:val="000000" w:themeColor="text1"/>
          <w:sz w:val="24"/>
          <w:szCs w:val="24"/>
          <w:lang w:val="sr-Cyrl-CS"/>
        </w:rPr>
        <w:t>замењује се речју: „решењаˮ</w:t>
      </w:r>
      <w:r w:rsidRPr="00C54256">
        <w:rPr>
          <w:rFonts w:ascii="Times New Roman" w:hAnsi="Times New Roman" w:cs="Times New Roman"/>
          <w:color w:val="000000" w:themeColor="text1"/>
          <w:sz w:val="24"/>
          <w:szCs w:val="24"/>
          <w:lang w:val="sr-Cyrl-CS"/>
        </w:rPr>
        <w:t>.</w:t>
      </w:r>
    </w:p>
    <w:p w14:paraId="013A9754" w14:textId="65B1351D" w:rsidR="00C0797A" w:rsidRPr="00C54256" w:rsidRDefault="00EA7B88"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ставу 4. реч: „закључкаˮ замењује се речју: „решењаˮ</w:t>
      </w:r>
      <w:r w:rsidR="00C0797A" w:rsidRPr="00C54256">
        <w:rPr>
          <w:rFonts w:ascii="Times New Roman" w:hAnsi="Times New Roman" w:cs="Times New Roman"/>
          <w:color w:val="000000" w:themeColor="text1"/>
          <w:sz w:val="24"/>
          <w:szCs w:val="24"/>
          <w:lang w:val="sr-Cyrl-CS"/>
        </w:rPr>
        <w:t>.</w:t>
      </w:r>
    </w:p>
    <w:p w14:paraId="38CB89A3" w14:textId="6E2F858C" w:rsidR="00C0797A" w:rsidRPr="00C54256" w:rsidRDefault="00C0797A"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Став 5. мења се и гласи:</w:t>
      </w:r>
    </w:p>
    <w:p w14:paraId="0E872BC9" w14:textId="7F882EA8" w:rsidR="00C0797A" w:rsidRPr="00C54256" w:rsidRDefault="00C0797A" w:rsidP="00EA7B88">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 xml:space="preserve">„По коначности решења из става 2. овог члана надлежни орган </w:t>
      </w:r>
      <w:r w:rsidR="00945CA7" w:rsidRPr="00C54256">
        <w:rPr>
          <w:color w:val="000000" w:themeColor="text1"/>
          <w:lang w:val="sr-Cyrl-CS"/>
        </w:rPr>
        <w:t xml:space="preserve">га у року од три дана </w:t>
      </w:r>
      <w:r w:rsidRPr="00C54256">
        <w:rPr>
          <w:color w:val="000000" w:themeColor="text1"/>
          <w:lang w:val="sr-Cyrl-CS"/>
        </w:rPr>
        <w:t>доставља грађевинској инспекцији.</w:t>
      </w:r>
      <w:r w:rsidR="00EA7B88" w:rsidRPr="00C54256">
        <w:rPr>
          <w:color w:val="000000" w:themeColor="text1"/>
          <w:lang w:val="sr-Cyrl-CS"/>
        </w:rPr>
        <w:t>ˮ</w:t>
      </w:r>
    </w:p>
    <w:p w14:paraId="11DB06D1" w14:textId="37489512" w:rsidR="00F31303" w:rsidRPr="00C54256" w:rsidRDefault="00F31303"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 xml:space="preserve">У ставу 8. реч: </w:t>
      </w:r>
      <w:r w:rsidR="00EA7B88" w:rsidRPr="00C54256">
        <w:rPr>
          <w:rFonts w:ascii="Times New Roman" w:hAnsi="Times New Roman" w:cs="Times New Roman"/>
          <w:color w:val="000000" w:themeColor="text1"/>
          <w:sz w:val="24"/>
          <w:szCs w:val="24"/>
          <w:lang w:val="sr-Cyrl-CS"/>
        </w:rPr>
        <w:t>„закључкомˮ</w:t>
      </w:r>
      <w:r w:rsidRPr="00C54256">
        <w:rPr>
          <w:rFonts w:ascii="Times New Roman" w:hAnsi="Times New Roman" w:cs="Times New Roman"/>
          <w:color w:val="000000" w:themeColor="text1"/>
          <w:sz w:val="24"/>
          <w:szCs w:val="24"/>
          <w:lang w:val="sr-Cyrl-CS"/>
        </w:rPr>
        <w:t xml:space="preserve"> </w:t>
      </w:r>
      <w:r w:rsidR="00EA7B88" w:rsidRPr="00C54256">
        <w:rPr>
          <w:rFonts w:ascii="Times New Roman" w:hAnsi="Times New Roman" w:cs="Times New Roman"/>
          <w:color w:val="000000" w:themeColor="text1"/>
          <w:sz w:val="24"/>
          <w:szCs w:val="24"/>
          <w:lang w:val="sr-Cyrl-CS"/>
        </w:rPr>
        <w:t>замењује се речју: „решењемˮ</w:t>
      </w:r>
      <w:r w:rsidRPr="00C54256">
        <w:rPr>
          <w:rFonts w:ascii="Times New Roman" w:hAnsi="Times New Roman" w:cs="Times New Roman"/>
          <w:color w:val="000000" w:themeColor="text1"/>
          <w:sz w:val="24"/>
          <w:szCs w:val="24"/>
          <w:lang w:val="sr-Cyrl-CS"/>
        </w:rPr>
        <w:t>.</w:t>
      </w:r>
    </w:p>
    <w:p w14:paraId="6937818B" w14:textId="43B17514" w:rsidR="00F31303" w:rsidRPr="00C54256" w:rsidRDefault="0076072D"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ставу 9. реч: „закључкаˮ</w:t>
      </w:r>
      <w:r w:rsidR="00F31303" w:rsidRPr="00C54256">
        <w:rPr>
          <w:rFonts w:ascii="Times New Roman" w:hAnsi="Times New Roman" w:cs="Times New Roman"/>
          <w:color w:val="000000" w:themeColor="text1"/>
          <w:sz w:val="24"/>
          <w:szCs w:val="24"/>
          <w:lang w:val="sr-Cyrl-CS"/>
        </w:rPr>
        <w:t xml:space="preserve"> </w:t>
      </w:r>
      <w:r w:rsidRPr="00C54256">
        <w:rPr>
          <w:rFonts w:ascii="Times New Roman" w:hAnsi="Times New Roman" w:cs="Times New Roman"/>
          <w:color w:val="000000" w:themeColor="text1"/>
          <w:sz w:val="24"/>
          <w:szCs w:val="24"/>
          <w:lang w:val="sr-Cyrl-CS"/>
        </w:rPr>
        <w:t>замењује се речју: „решењаˮ</w:t>
      </w:r>
      <w:r w:rsidR="00F31303" w:rsidRPr="00C54256">
        <w:rPr>
          <w:rFonts w:ascii="Times New Roman" w:hAnsi="Times New Roman" w:cs="Times New Roman"/>
          <w:color w:val="000000" w:themeColor="text1"/>
          <w:sz w:val="24"/>
          <w:szCs w:val="24"/>
          <w:lang w:val="sr-Cyrl-CS"/>
        </w:rPr>
        <w:t>.</w:t>
      </w:r>
    </w:p>
    <w:p w14:paraId="5C596D3D" w14:textId="324CBE28" w:rsidR="00F31303" w:rsidRPr="00C54256" w:rsidRDefault="0076072D"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ставу 10. реч: „закључкаˮ замењује се речју: „решењаˮ</w:t>
      </w:r>
      <w:r w:rsidR="00F31303" w:rsidRPr="00C54256">
        <w:rPr>
          <w:rFonts w:ascii="Times New Roman" w:hAnsi="Times New Roman" w:cs="Times New Roman"/>
          <w:color w:val="000000" w:themeColor="text1"/>
          <w:sz w:val="24"/>
          <w:szCs w:val="24"/>
          <w:lang w:val="sr-Cyrl-CS"/>
        </w:rPr>
        <w:t>.</w:t>
      </w:r>
    </w:p>
    <w:p w14:paraId="1A7CE40B" w14:textId="1E59D62F" w:rsidR="00F31303" w:rsidRPr="00C54256" w:rsidRDefault="00F31303" w:rsidP="00EA7B88">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Став 11. мења се и гласи:</w:t>
      </w:r>
    </w:p>
    <w:p w14:paraId="50FAF0A6" w14:textId="16DF43AC" w:rsidR="00AE2FA6" w:rsidRPr="00C54256" w:rsidRDefault="00F31303" w:rsidP="00EA7B88">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„По коначности решења из става 8. овог члана надлежни орган га у року од три дана доставља грађевинској инспекцији.</w:t>
      </w:r>
      <w:r w:rsidR="0076072D" w:rsidRPr="00C54256">
        <w:rPr>
          <w:color w:val="000000" w:themeColor="text1"/>
          <w:lang w:val="sr-Cyrl-CS"/>
        </w:rPr>
        <w:t>ˮ</w:t>
      </w:r>
    </w:p>
    <w:p w14:paraId="26373EAC" w14:textId="306C05CE" w:rsidR="00AE2FA6" w:rsidRPr="00C54256" w:rsidRDefault="00AE2FA6" w:rsidP="00AE2FA6">
      <w:pPr>
        <w:pStyle w:val="NormalWeb"/>
        <w:shd w:val="clear" w:color="auto" w:fill="FFFFFF"/>
        <w:spacing w:before="0" w:beforeAutospacing="0" w:after="150" w:afterAutospacing="0"/>
        <w:ind w:firstLine="480"/>
        <w:jc w:val="both"/>
        <w:rPr>
          <w:color w:val="000000" w:themeColor="text1"/>
          <w:lang w:val="sr-Cyrl-CS"/>
        </w:rPr>
      </w:pPr>
    </w:p>
    <w:p w14:paraId="3B2787F4" w14:textId="7C12568F" w:rsidR="00AE2FA6"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16</w:t>
      </w:r>
      <w:r w:rsidR="00AE2FA6" w:rsidRPr="00C54256">
        <w:rPr>
          <w:color w:val="000000" w:themeColor="text1"/>
          <w:lang w:val="sr-Cyrl-CS"/>
        </w:rPr>
        <w:t>.</w:t>
      </w:r>
    </w:p>
    <w:p w14:paraId="4884DC35" w14:textId="59752E42" w:rsidR="00371DF2" w:rsidRPr="00C54256" w:rsidRDefault="00AE2FA6"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 xml:space="preserve">У члану 33. </w:t>
      </w:r>
      <w:r w:rsidR="00371DF2" w:rsidRPr="00C54256">
        <w:rPr>
          <w:color w:val="000000" w:themeColor="text1"/>
          <w:lang w:val="sr-Cyrl-CS"/>
        </w:rPr>
        <w:t>став 3. брише се.</w:t>
      </w:r>
    </w:p>
    <w:p w14:paraId="745417DB" w14:textId="46DB3ED7" w:rsidR="00371DF2" w:rsidRPr="00C54256" w:rsidRDefault="0076072D" w:rsidP="00371DF2">
      <w:pPr>
        <w:pStyle w:val="NormalWeb"/>
        <w:spacing w:before="0" w:beforeAutospacing="0" w:after="150" w:afterAutospacing="0"/>
        <w:ind w:firstLine="480"/>
        <w:jc w:val="both"/>
        <w:rPr>
          <w:color w:val="000000" w:themeColor="text1"/>
          <w:lang w:val="sr-Cyrl-CS"/>
        </w:rPr>
      </w:pPr>
      <w:r w:rsidRPr="00C54256">
        <w:rPr>
          <w:color w:val="000000" w:themeColor="text1"/>
          <w:lang w:val="sr-Cyrl-CS"/>
        </w:rPr>
        <w:t>Досадашњи ст. 4</w:t>
      </w:r>
      <w:r w:rsidR="002C7400" w:rsidRPr="00C54256">
        <w:rPr>
          <w:color w:val="000000" w:themeColor="text1"/>
          <w:lang w:val="sr-Cyrl-CS"/>
        </w:rPr>
        <w:t>-</w:t>
      </w:r>
      <w:r w:rsidRPr="00C54256">
        <w:rPr>
          <w:color w:val="000000" w:themeColor="text1"/>
          <w:lang w:val="sr-Cyrl-CS"/>
        </w:rPr>
        <w:t>11</w:t>
      </w:r>
      <w:r w:rsidR="002C7400" w:rsidRPr="00C54256">
        <w:rPr>
          <w:color w:val="000000" w:themeColor="text1"/>
          <w:lang w:val="sr-Cyrl-CS"/>
        </w:rPr>
        <w:t>. постају ст. 3</w:t>
      </w:r>
      <w:r w:rsidRPr="00C54256">
        <w:rPr>
          <w:color w:val="000000" w:themeColor="text1"/>
          <w:lang w:val="sr-Cyrl-CS"/>
        </w:rPr>
        <w:t>-10</w:t>
      </w:r>
      <w:r w:rsidR="00371DF2" w:rsidRPr="00C54256">
        <w:rPr>
          <w:color w:val="000000" w:themeColor="text1"/>
          <w:lang w:val="sr-Cyrl-CS"/>
        </w:rPr>
        <w:t>.</w:t>
      </w:r>
    </w:p>
    <w:p w14:paraId="7F7C74F0" w14:textId="5E896DA5" w:rsidR="00371DF2" w:rsidRPr="00C54256" w:rsidRDefault="00371DF2" w:rsidP="00371DF2">
      <w:pP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 xml:space="preserve">        После </w:t>
      </w:r>
      <w:r w:rsidR="0076072D" w:rsidRPr="00C54256">
        <w:rPr>
          <w:rFonts w:ascii="Times New Roman" w:hAnsi="Times New Roman" w:cs="Times New Roman"/>
          <w:color w:val="000000" w:themeColor="text1"/>
          <w:sz w:val="24"/>
          <w:szCs w:val="24"/>
          <w:lang w:val="sr-Cyrl-CS"/>
        </w:rPr>
        <w:t>досадашњег става 12, који постаје став 11, додаје се нови став 12,</w:t>
      </w:r>
      <w:r w:rsidRPr="00C54256">
        <w:rPr>
          <w:rFonts w:ascii="Times New Roman" w:hAnsi="Times New Roman" w:cs="Times New Roman"/>
          <w:color w:val="000000" w:themeColor="text1"/>
          <w:sz w:val="24"/>
          <w:szCs w:val="24"/>
          <w:lang w:val="sr-Cyrl-CS"/>
        </w:rPr>
        <w:t xml:space="preserve"> који гласи:</w:t>
      </w:r>
    </w:p>
    <w:p w14:paraId="0454E352" w14:textId="723A9D15" w:rsidR="00AE2FA6" w:rsidRPr="00C54256" w:rsidRDefault="00371DF2" w:rsidP="00AE2FA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 </w:t>
      </w:r>
      <w:r w:rsidR="00AE2FA6" w:rsidRPr="00C54256">
        <w:rPr>
          <w:color w:val="000000" w:themeColor="text1"/>
          <w:lang w:val="sr-Cyrl-CS"/>
        </w:rPr>
        <w:t xml:space="preserve">„Изузетно од става 1. овог члана, такса за озакоњење не плаћа се за озакоњење објеката органа, организација и институција Републике Србије, органа и организација аутономних покрајина, односно јединица локалне самоуправе, организација обавезног социјалног </w:t>
      </w:r>
      <w:r w:rsidR="0076072D" w:rsidRPr="00C54256">
        <w:rPr>
          <w:color w:val="000000" w:themeColor="text1"/>
          <w:lang w:val="sr-Cyrl-CS"/>
        </w:rPr>
        <w:t>осигурања, установа основаних</w:t>
      </w:r>
      <w:r w:rsidR="00AE2FA6" w:rsidRPr="00C54256">
        <w:rPr>
          <w:color w:val="000000" w:themeColor="text1"/>
          <w:lang w:val="sr-Cyrl-CS"/>
        </w:rPr>
        <w:t xml:space="preserve"> од стране Републике Србије, аутономних покрајина, односно јединица локалне самоупр</w:t>
      </w:r>
      <w:r w:rsidR="0076072D" w:rsidRPr="00C54256">
        <w:rPr>
          <w:color w:val="000000" w:themeColor="text1"/>
          <w:lang w:val="sr-Cyrl-CS"/>
        </w:rPr>
        <w:t>аве, цркава</w:t>
      </w:r>
      <w:r w:rsidR="00AE2FA6" w:rsidRPr="00C54256">
        <w:rPr>
          <w:color w:val="000000" w:themeColor="text1"/>
          <w:lang w:val="sr-Cyrl-CS"/>
        </w:rPr>
        <w:t xml:space="preserve"> и верских заједн</w:t>
      </w:r>
      <w:r w:rsidR="00951E4F" w:rsidRPr="00C54256">
        <w:rPr>
          <w:color w:val="000000" w:themeColor="text1"/>
          <w:lang w:val="sr-Cyrl-CS"/>
        </w:rPr>
        <w:t>ица, регистрованих у складу са з</w:t>
      </w:r>
      <w:r w:rsidR="00AE2FA6" w:rsidRPr="00C54256">
        <w:rPr>
          <w:color w:val="000000" w:themeColor="text1"/>
          <w:lang w:val="sr-Cyrl-CS"/>
        </w:rPr>
        <w:t xml:space="preserve">аконом </w:t>
      </w:r>
      <w:r w:rsidR="00951E4F" w:rsidRPr="00C54256">
        <w:rPr>
          <w:color w:val="000000" w:themeColor="text1"/>
          <w:lang w:val="sr-Cyrl-CS"/>
        </w:rPr>
        <w:t>којим се уређују цркве и верске заједнице, Црвеног</w:t>
      </w:r>
      <w:r w:rsidR="00AE2FA6" w:rsidRPr="00C54256">
        <w:rPr>
          <w:color w:val="000000" w:themeColor="text1"/>
          <w:lang w:val="sr-Cyrl-CS"/>
        </w:rPr>
        <w:t xml:space="preserve"> крст</w:t>
      </w:r>
      <w:r w:rsidR="00951E4F" w:rsidRPr="00C54256">
        <w:rPr>
          <w:color w:val="000000" w:themeColor="text1"/>
          <w:lang w:val="sr-Cyrl-CS"/>
        </w:rPr>
        <w:t>а</w:t>
      </w:r>
      <w:r w:rsidR="00AE2FA6" w:rsidRPr="00C54256">
        <w:rPr>
          <w:color w:val="000000" w:themeColor="text1"/>
          <w:lang w:val="sr-Cyrl-CS"/>
        </w:rPr>
        <w:t xml:space="preserve"> Србије и дипломатско-конзуларних представништ</w:t>
      </w:r>
      <w:r w:rsidR="00951E4F" w:rsidRPr="00C54256">
        <w:rPr>
          <w:color w:val="000000" w:themeColor="text1"/>
          <w:lang w:val="sr-Cyrl-CS"/>
        </w:rPr>
        <w:t>а</w:t>
      </w:r>
      <w:r w:rsidR="00AE2FA6" w:rsidRPr="00C54256">
        <w:rPr>
          <w:color w:val="000000" w:themeColor="text1"/>
          <w:lang w:val="sr-Cyrl-CS"/>
        </w:rPr>
        <w:t xml:space="preserve">ва </w:t>
      </w:r>
      <w:r w:rsidR="00951E4F" w:rsidRPr="00C54256">
        <w:rPr>
          <w:color w:val="000000" w:themeColor="text1"/>
          <w:lang w:val="sr-Cyrl-CS"/>
        </w:rPr>
        <w:t>других држава</w:t>
      </w:r>
      <w:r w:rsidR="00AE2FA6" w:rsidRPr="00C54256">
        <w:rPr>
          <w:color w:val="000000" w:themeColor="text1"/>
          <w:lang w:val="sr-Cyrl-CS"/>
        </w:rPr>
        <w:t>, под условом узајамности.</w:t>
      </w:r>
      <w:r w:rsidR="00951E4F" w:rsidRPr="00C54256">
        <w:rPr>
          <w:color w:val="000000" w:themeColor="text1"/>
          <w:lang w:val="sr-Cyrl-CS"/>
        </w:rPr>
        <w:t>ˮ</w:t>
      </w:r>
    </w:p>
    <w:p w14:paraId="65A83ED0" w14:textId="6F94E066" w:rsidR="00261AF4" w:rsidRPr="00C54256" w:rsidRDefault="00261AF4" w:rsidP="00F6195B">
      <w:pPr>
        <w:pStyle w:val="NormalWeb"/>
        <w:shd w:val="clear" w:color="auto" w:fill="FFFFFF"/>
        <w:spacing w:before="0" w:beforeAutospacing="0" w:after="150" w:afterAutospacing="0"/>
        <w:rPr>
          <w:color w:val="000000" w:themeColor="text1"/>
          <w:lang w:val="sr-Cyrl-CS"/>
        </w:rPr>
      </w:pPr>
    </w:p>
    <w:p w14:paraId="7E19B12B" w14:textId="0BFF2CC3" w:rsidR="00D66AA8"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17</w:t>
      </w:r>
      <w:r w:rsidR="00AE2FA6" w:rsidRPr="00C54256">
        <w:rPr>
          <w:color w:val="000000" w:themeColor="text1"/>
          <w:lang w:val="sr-Cyrl-CS"/>
        </w:rPr>
        <w:t>.</w:t>
      </w:r>
    </w:p>
    <w:p w14:paraId="542EE417" w14:textId="6B4863EF" w:rsidR="00D66AA8" w:rsidRPr="00C54256" w:rsidRDefault="00520EE4" w:rsidP="00520EE4">
      <w:pPr>
        <w:spacing w:after="0"/>
        <w:ind w:firstLine="482"/>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члану 34. став 2. реч: „закључкомˮ</w:t>
      </w:r>
      <w:r w:rsidR="00D66AA8" w:rsidRPr="00C54256">
        <w:rPr>
          <w:rFonts w:ascii="Times New Roman" w:hAnsi="Times New Roman" w:cs="Times New Roman"/>
          <w:color w:val="000000" w:themeColor="text1"/>
          <w:sz w:val="24"/>
          <w:szCs w:val="24"/>
          <w:lang w:val="sr-Cyrl-CS"/>
        </w:rPr>
        <w:t xml:space="preserve"> </w:t>
      </w:r>
      <w:r w:rsidRPr="00C54256">
        <w:rPr>
          <w:rFonts w:ascii="Times New Roman" w:hAnsi="Times New Roman" w:cs="Times New Roman"/>
          <w:color w:val="000000" w:themeColor="text1"/>
          <w:sz w:val="24"/>
          <w:szCs w:val="24"/>
          <w:lang w:val="sr-Cyrl-CS"/>
        </w:rPr>
        <w:t>замењује се речју: „решењемˮ</w:t>
      </w:r>
      <w:r w:rsidR="00D66AA8" w:rsidRPr="00C54256">
        <w:rPr>
          <w:rFonts w:ascii="Times New Roman" w:hAnsi="Times New Roman" w:cs="Times New Roman"/>
          <w:color w:val="000000" w:themeColor="text1"/>
          <w:sz w:val="24"/>
          <w:szCs w:val="24"/>
          <w:lang w:val="sr-Cyrl-CS"/>
        </w:rPr>
        <w:t>.</w:t>
      </w:r>
    </w:p>
    <w:p w14:paraId="20095496" w14:textId="77CE8823" w:rsidR="00D66AA8" w:rsidRPr="00C54256" w:rsidRDefault="00520EE4" w:rsidP="00520EE4">
      <w:pPr>
        <w:spacing w:after="0"/>
        <w:ind w:firstLine="480"/>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ставу 3. реч: „закључкаˮ замењује се речју: „решењаˮ</w:t>
      </w:r>
      <w:r w:rsidR="00D66AA8" w:rsidRPr="00C54256">
        <w:rPr>
          <w:rFonts w:ascii="Times New Roman" w:hAnsi="Times New Roman" w:cs="Times New Roman"/>
          <w:color w:val="000000" w:themeColor="text1"/>
          <w:sz w:val="24"/>
          <w:szCs w:val="24"/>
          <w:lang w:val="sr-Cyrl-CS"/>
        </w:rPr>
        <w:t>.</w:t>
      </w:r>
    </w:p>
    <w:p w14:paraId="2195B8A7" w14:textId="72087B66" w:rsidR="00D66AA8" w:rsidRPr="00C54256" w:rsidRDefault="00520EE4" w:rsidP="00520EE4">
      <w:pPr>
        <w:spacing w:after="0"/>
        <w:ind w:firstLine="480"/>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У ставу 4. реч: „закључкаˮ замењује се речју: „решењаˮ</w:t>
      </w:r>
      <w:r w:rsidR="00D66AA8" w:rsidRPr="00C54256">
        <w:rPr>
          <w:rFonts w:ascii="Times New Roman" w:hAnsi="Times New Roman" w:cs="Times New Roman"/>
          <w:color w:val="000000" w:themeColor="text1"/>
          <w:sz w:val="24"/>
          <w:szCs w:val="24"/>
          <w:lang w:val="sr-Cyrl-CS"/>
        </w:rPr>
        <w:t>.</w:t>
      </w:r>
    </w:p>
    <w:p w14:paraId="07A33DC7" w14:textId="1BBE03B8" w:rsidR="00D66AA8" w:rsidRPr="00C54256" w:rsidRDefault="004F08BB" w:rsidP="00520EE4">
      <w:pPr>
        <w:spacing w:after="0"/>
        <w:ind w:firstLine="480"/>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Став 5. мења се и гласи:</w:t>
      </w:r>
    </w:p>
    <w:p w14:paraId="202EFD7C" w14:textId="122E8B3D" w:rsidR="00D66AA8" w:rsidRPr="00C54256" w:rsidRDefault="004F08BB" w:rsidP="00520EE4">
      <w:pPr>
        <w:pStyle w:val="NormalWeb"/>
        <w:shd w:val="clear" w:color="auto" w:fill="FFFFFF"/>
        <w:spacing w:before="0" w:beforeAutospacing="0" w:after="0" w:afterAutospacing="0"/>
        <w:ind w:firstLine="480"/>
        <w:jc w:val="both"/>
        <w:rPr>
          <w:color w:val="000000" w:themeColor="text1"/>
          <w:lang w:val="sr-Cyrl-CS"/>
        </w:rPr>
      </w:pPr>
      <w:r w:rsidRPr="00C54256">
        <w:rPr>
          <w:color w:val="000000" w:themeColor="text1"/>
          <w:lang w:val="sr-Cyrl-CS"/>
        </w:rPr>
        <w:t xml:space="preserve">„По </w:t>
      </w:r>
      <w:r w:rsidR="00520EE4" w:rsidRPr="00C54256">
        <w:rPr>
          <w:color w:val="000000" w:themeColor="text1"/>
          <w:lang w:val="sr-Cyrl-CS"/>
        </w:rPr>
        <w:t>коначности решења</w:t>
      </w:r>
      <w:r w:rsidRPr="00C54256">
        <w:rPr>
          <w:color w:val="000000" w:themeColor="text1"/>
          <w:lang w:val="sr-Cyrl-CS"/>
        </w:rPr>
        <w:t xml:space="preserve"> </w:t>
      </w:r>
      <w:r w:rsidR="00846B1A" w:rsidRPr="00C54256">
        <w:rPr>
          <w:color w:val="000000" w:themeColor="text1"/>
          <w:lang w:val="sr-Cyrl-CS"/>
        </w:rPr>
        <w:t>из става 2. овог члана</w:t>
      </w:r>
      <w:r w:rsidRPr="00C54256">
        <w:rPr>
          <w:color w:val="000000" w:themeColor="text1"/>
          <w:lang w:val="sr-Cyrl-CS"/>
        </w:rPr>
        <w:t xml:space="preserve"> </w:t>
      </w:r>
      <w:r w:rsidR="00945CA7" w:rsidRPr="00C54256">
        <w:rPr>
          <w:color w:val="000000" w:themeColor="text1"/>
          <w:lang w:val="sr-Cyrl-CS"/>
        </w:rPr>
        <w:t xml:space="preserve">надлежни орган га у року од три дана доставља </w:t>
      </w:r>
      <w:r w:rsidR="00846B1A" w:rsidRPr="00C54256">
        <w:rPr>
          <w:color w:val="000000" w:themeColor="text1"/>
          <w:lang w:val="sr-Cyrl-CS"/>
        </w:rPr>
        <w:t>грађевинској инспекцији</w:t>
      </w:r>
      <w:r w:rsidRPr="00C54256">
        <w:rPr>
          <w:color w:val="000000" w:themeColor="text1"/>
          <w:lang w:val="sr-Cyrl-CS"/>
        </w:rPr>
        <w:t>.</w:t>
      </w:r>
      <w:r w:rsidR="00520EE4" w:rsidRPr="00C54256">
        <w:rPr>
          <w:color w:val="000000" w:themeColor="text1"/>
          <w:lang w:val="sr-Cyrl-CS"/>
        </w:rPr>
        <w:t>ˮ</w:t>
      </w:r>
    </w:p>
    <w:p w14:paraId="4403F200" w14:textId="43889FEB" w:rsidR="0017755F" w:rsidRPr="00C54256" w:rsidRDefault="0009655C" w:rsidP="00520EE4">
      <w:pPr>
        <w:pStyle w:val="NormalWeb"/>
        <w:shd w:val="clear" w:color="auto" w:fill="FFFFFF"/>
        <w:spacing w:before="0" w:beforeAutospacing="0" w:after="0" w:afterAutospacing="0"/>
        <w:ind w:firstLine="480"/>
        <w:rPr>
          <w:color w:val="000000" w:themeColor="text1"/>
          <w:lang w:val="sr-Cyrl-CS"/>
        </w:rPr>
      </w:pPr>
      <w:r w:rsidRPr="00C54256">
        <w:rPr>
          <w:color w:val="000000" w:themeColor="text1"/>
          <w:lang w:val="sr-Cyrl-CS"/>
        </w:rPr>
        <w:t>После</w:t>
      </w:r>
      <w:r w:rsidR="002C7400" w:rsidRPr="00C54256">
        <w:rPr>
          <w:color w:val="000000" w:themeColor="text1"/>
          <w:lang w:val="sr-Cyrl-CS"/>
        </w:rPr>
        <w:t xml:space="preserve"> става 8. додаје се нови став 9,</w:t>
      </w:r>
      <w:r w:rsidRPr="00C54256">
        <w:rPr>
          <w:color w:val="000000" w:themeColor="text1"/>
          <w:lang w:val="sr-Cyrl-CS"/>
        </w:rPr>
        <w:t xml:space="preserve"> који гласи:</w:t>
      </w:r>
    </w:p>
    <w:p w14:paraId="56093E6E" w14:textId="300A2F88" w:rsidR="0017755F" w:rsidRPr="00C54256" w:rsidRDefault="0009655C" w:rsidP="00520EE4">
      <w:pPr>
        <w:pStyle w:val="NormalWeb"/>
        <w:spacing w:before="0" w:beforeAutospacing="0" w:after="0" w:afterAutospacing="0"/>
        <w:ind w:firstLine="480"/>
        <w:jc w:val="both"/>
        <w:rPr>
          <w:color w:val="000000" w:themeColor="text1"/>
          <w:lang w:val="sr-Cyrl-CS"/>
        </w:rPr>
      </w:pPr>
      <w:r w:rsidRPr="00C54256">
        <w:rPr>
          <w:color w:val="000000" w:themeColor="text1"/>
          <w:lang w:val="sr-Cyrl-CS"/>
        </w:rPr>
        <w:t>„</w:t>
      </w:r>
      <w:r w:rsidR="00846B1A" w:rsidRPr="00C54256">
        <w:rPr>
          <w:color w:val="000000" w:themeColor="text1"/>
          <w:lang w:val="sr-Cyrl-CS"/>
        </w:rPr>
        <w:t>Р</w:t>
      </w:r>
      <w:r w:rsidR="00945CA7" w:rsidRPr="00C54256">
        <w:rPr>
          <w:color w:val="000000" w:themeColor="text1"/>
          <w:lang w:val="sr-Cyrl-CS"/>
        </w:rPr>
        <w:t>ешење</w:t>
      </w:r>
      <w:r w:rsidRPr="00C54256">
        <w:rPr>
          <w:color w:val="000000" w:themeColor="text1"/>
          <w:lang w:val="sr-Cyrl-CS"/>
        </w:rPr>
        <w:t xml:space="preserve"> о озакоњењу објекта који је </w:t>
      </w:r>
      <w:r w:rsidR="002C7400" w:rsidRPr="00C54256">
        <w:rPr>
          <w:color w:val="000000" w:themeColor="text1"/>
          <w:lang w:val="sr-Cyrl-CS"/>
        </w:rPr>
        <w:t xml:space="preserve">саграђен у заштитној зони </w:t>
      </w:r>
      <w:r w:rsidRPr="00C54256">
        <w:rPr>
          <w:color w:val="000000" w:themeColor="text1"/>
          <w:lang w:val="sr-Cyrl-CS"/>
        </w:rPr>
        <w:t>објекта јавне н</w:t>
      </w:r>
      <w:r w:rsidR="00945CA7" w:rsidRPr="00C54256">
        <w:rPr>
          <w:color w:val="000000" w:themeColor="text1"/>
          <w:lang w:val="sr-Cyrl-CS"/>
        </w:rPr>
        <w:t>амене  садржи и</w:t>
      </w:r>
      <w:r w:rsidRPr="00C54256">
        <w:rPr>
          <w:color w:val="000000" w:themeColor="text1"/>
          <w:lang w:val="sr-Cyrl-CS"/>
        </w:rPr>
        <w:t xml:space="preserve"> </w:t>
      </w:r>
      <w:r w:rsidR="00945CA7" w:rsidRPr="00C54256">
        <w:rPr>
          <w:color w:val="000000" w:themeColor="text1"/>
          <w:lang w:val="sr-Cyrl-CS"/>
        </w:rPr>
        <w:t xml:space="preserve">констатацију </w:t>
      </w:r>
      <w:r w:rsidR="00612EFE" w:rsidRPr="00C54256">
        <w:rPr>
          <w:color w:val="000000" w:themeColor="text1"/>
          <w:lang w:val="sr-Cyrl-CS"/>
        </w:rPr>
        <w:t>да је достављена</w:t>
      </w:r>
      <w:r w:rsidR="00AE0FD5" w:rsidRPr="00C54256">
        <w:rPr>
          <w:color w:val="000000" w:themeColor="text1"/>
          <w:lang w:val="sr-Cyrl-CS"/>
        </w:rPr>
        <w:t xml:space="preserve"> оверена</w:t>
      </w:r>
      <w:r w:rsidR="00945CA7" w:rsidRPr="00C54256">
        <w:rPr>
          <w:color w:val="000000" w:themeColor="text1"/>
          <w:lang w:val="sr-Cyrl-CS"/>
        </w:rPr>
        <w:t xml:space="preserve"> </w:t>
      </w:r>
      <w:r w:rsidRPr="00C54256">
        <w:rPr>
          <w:color w:val="000000" w:themeColor="text1"/>
          <w:lang w:val="sr-Cyrl-CS"/>
        </w:rPr>
        <w:t>изјава власника озакоњеног објекта да се одриче права на покретање судског спора по било ком основу у вези са утицајем тог јавног објекта н</w:t>
      </w:r>
      <w:r w:rsidR="002C7400" w:rsidRPr="00C54256">
        <w:rPr>
          <w:color w:val="000000" w:themeColor="text1"/>
          <w:lang w:val="sr-Cyrl-CS"/>
        </w:rPr>
        <w:t>а коришћење озакоњеног објекта.ˮ</w:t>
      </w:r>
      <w:r w:rsidRPr="00C54256">
        <w:rPr>
          <w:color w:val="000000" w:themeColor="text1"/>
          <w:lang w:val="sr-Cyrl-CS"/>
        </w:rPr>
        <w:t xml:space="preserve"> </w:t>
      </w:r>
    </w:p>
    <w:p w14:paraId="05129858" w14:textId="6D00AC4A" w:rsidR="0066375E" w:rsidRPr="00C54256" w:rsidRDefault="002C7400" w:rsidP="0009655C">
      <w:pPr>
        <w:pStyle w:val="NormalWeb"/>
        <w:spacing w:before="0" w:beforeAutospacing="0" w:after="150" w:afterAutospacing="0"/>
        <w:ind w:firstLine="480"/>
        <w:jc w:val="both"/>
        <w:rPr>
          <w:color w:val="000000" w:themeColor="text1"/>
          <w:lang w:val="sr-Cyrl-CS"/>
        </w:rPr>
      </w:pPr>
      <w:r w:rsidRPr="00C54256">
        <w:rPr>
          <w:color w:val="000000" w:themeColor="text1"/>
          <w:lang w:val="sr-Cyrl-CS"/>
        </w:rPr>
        <w:t>Досадашњи ст. 9-14. постају ст. 10-</w:t>
      </w:r>
      <w:r w:rsidR="0066375E" w:rsidRPr="00C54256">
        <w:rPr>
          <w:color w:val="000000" w:themeColor="text1"/>
          <w:lang w:val="sr-Cyrl-CS"/>
        </w:rPr>
        <w:t>15.</w:t>
      </w:r>
    </w:p>
    <w:p w14:paraId="17A3699A" w14:textId="7316E4A0" w:rsidR="00AE2FA6" w:rsidRPr="00C54256" w:rsidRDefault="00AE2FA6" w:rsidP="00AE2FA6">
      <w:pPr>
        <w:pStyle w:val="NormalWeb"/>
        <w:shd w:val="clear" w:color="auto" w:fill="FFFFFF"/>
        <w:spacing w:before="0" w:beforeAutospacing="0" w:after="150" w:afterAutospacing="0"/>
        <w:ind w:firstLine="480"/>
        <w:rPr>
          <w:color w:val="000000" w:themeColor="text1"/>
          <w:lang w:val="sr-Cyrl-CS"/>
        </w:rPr>
      </w:pPr>
    </w:p>
    <w:p w14:paraId="504DCA5B" w14:textId="52C6FC4F" w:rsidR="00AE2FA6" w:rsidRPr="00C54256" w:rsidRDefault="00352C91" w:rsidP="00066586">
      <w:pPr>
        <w:pStyle w:val="NormalWeb"/>
        <w:shd w:val="clear" w:color="auto" w:fill="FFFFFF"/>
        <w:spacing w:before="0" w:beforeAutospacing="0" w:after="0" w:afterAutospacing="0"/>
        <w:jc w:val="center"/>
        <w:rPr>
          <w:color w:val="000000" w:themeColor="text1"/>
          <w:lang w:val="sr-Cyrl-CS"/>
        </w:rPr>
      </w:pPr>
      <w:r w:rsidRPr="00C54256">
        <w:rPr>
          <w:color w:val="000000" w:themeColor="text1"/>
          <w:lang w:val="sr-Cyrl-CS"/>
        </w:rPr>
        <w:lastRenderedPageBreak/>
        <w:t>Члан 18</w:t>
      </w:r>
      <w:r w:rsidR="00AE2FA6" w:rsidRPr="00C54256">
        <w:rPr>
          <w:color w:val="000000" w:themeColor="text1"/>
          <w:lang w:val="sr-Cyrl-CS"/>
        </w:rPr>
        <w:t>.</w:t>
      </w:r>
    </w:p>
    <w:p w14:paraId="6A3DFFC4" w14:textId="56A3512B" w:rsidR="00AE2FA6" w:rsidRPr="00C54256" w:rsidRDefault="00AE2FA6"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Члан 35. мења се и гласи:</w:t>
      </w:r>
    </w:p>
    <w:p w14:paraId="526DB1CA" w14:textId="05EDF606" w:rsidR="00066586" w:rsidRPr="00C54256" w:rsidRDefault="00066586" w:rsidP="00066586">
      <w:pPr>
        <w:pStyle w:val="NormalWeb"/>
        <w:shd w:val="clear" w:color="auto" w:fill="FFFFFF"/>
        <w:spacing w:before="0" w:beforeAutospacing="0" w:after="0" w:afterAutospacing="0"/>
        <w:jc w:val="center"/>
        <w:rPr>
          <w:color w:val="000000" w:themeColor="text1"/>
          <w:lang w:val="sr-Cyrl-CS"/>
        </w:rPr>
      </w:pPr>
      <w:r w:rsidRPr="00C54256">
        <w:rPr>
          <w:color w:val="000000" w:themeColor="text1"/>
          <w:lang w:val="sr-Cyrl-CS"/>
        </w:rPr>
        <w:t>„Члан 35.</w:t>
      </w:r>
    </w:p>
    <w:p w14:paraId="676C705F" w14:textId="440EDB9B" w:rsidR="00AE2FA6" w:rsidRPr="00C54256" w:rsidRDefault="00AE2FA6" w:rsidP="00AE2FA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Надлежни орган води службену евиденцију </w:t>
      </w:r>
      <w:r w:rsidR="005376E3" w:rsidRPr="00C54256">
        <w:rPr>
          <w:color w:val="000000" w:themeColor="text1"/>
          <w:lang w:val="sr-Cyrl-CS"/>
        </w:rPr>
        <w:t>о покренутим поступцима</w:t>
      </w:r>
      <w:r w:rsidRPr="00C54256">
        <w:rPr>
          <w:color w:val="000000" w:themeColor="text1"/>
          <w:lang w:val="sr-Cyrl-CS"/>
        </w:rPr>
        <w:t xml:space="preserve"> за озакоњење из своје надлежности, као и о издатим решењима о озакоњењу и  објављује их  у електронском облику, који је </w:t>
      </w:r>
      <w:r w:rsidR="005376E3" w:rsidRPr="00C54256">
        <w:rPr>
          <w:color w:val="000000" w:themeColor="text1"/>
          <w:lang w:val="sr-Cyrl-CS"/>
        </w:rPr>
        <w:t xml:space="preserve">доступан </w:t>
      </w:r>
      <w:r w:rsidRPr="00C54256">
        <w:rPr>
          <w:color w:val="000000" w:themeColor="text1"/>
          <w:lang w:val="sr-Cyrl-CS"/>
        </w:rPr>
        <w:t xml:space="preserve">за јавност </w:t>
      </w:r>
      <w:r w:rsidR="00525547" w:rsidRPr="00C54256">
        <w:rPr>
          <w:color w:val="000000" w:themeColor="text1"/>
          <w:lang w:val="sr-Cyrl-CS"/>
        </w:rPr>
        <w:t xml:space="preserve">на </w:t>
      </w:r>
      <w:r w:rsidR="005376E3" w:rsidRPr="00C54256">
        <w:rPr>
          <w:color w:val="000000" w:themeColor="text1"/>
          <w:lang w:val="sr-Cyrl-CS"/>
        </w:rPr>
        <w:t xml:space="preserve">дигиталној платформи </w:t>
      </w:r>
      <w:r w:rsidR="005376E3" w:rsidRPr="00C54256">
        <w:rPr>
          <w:color w:val="000000" w:themeColor="text1"/>
          <w:shd w:val="clear" w:color="auto" w:fill="FFFFFF"/>
          <w:lang w:val="sr-Cyrl-CS"/>
        </w:rPr>
        <w:t>националне инфраструктуре</w:t>
      </w:r>
      <w:r w:rsidR="00525547" w:rsidRPr="00C54256">
        <w:rPr>
          <w:color w:val="000000" w:themeColor="text1"/>
          <w:shd w:val="clear" w:color="auto" w:fill="FFFFFF"/>
          <w:lang w:val="sr-Cyrl-CS"/>
        </w:rPr>
        <w:t xml:space="preserve"> </w:t>
      </w:r>
      <w:r w:rsidR="005376E3" w:rsidRPr="00C54256">
        <w:rPr>
          <w:color w:val="000000" w:themeColor="text1"/>
          <w:shd w:val="clear" w:color="auto" w:fill="FFFFFF"/>
          <w:lang w:val="sr-Cyrl-CS"/>
        </w:rPr>
        <w:t xml:space="preserve"> </w:t>
      </w:r>
      <w:r w:rsidR="00525547" w:rsidRPr="00C54256">
        <w:rPr>
          <w:color w:val="000000" w:themeColor="text1"/>
          <w:shd w:val="clear" w:color="auto" w:fill="FFFFFF"/>
          <w:lang w:val="sr-Cyrl-CS"/>
        </w:rPr>
        <w:t>геопросторних података</w:t>
      </w:r>
      <w:r w:rsidRPr="00C54256">
        <w:rPr>
          <w:color w:val="000000" w:themeColor="text1"/>
          <w:lang w:val="sr-Cyrl-CS"/>
        </w:rPr>
        <w:t>.</w:t>
      </w:r>
    </w:p>
    <w:p w14:paraId="5CE31EC4" w14:textId="5C100CCE" w:rsidR="00A649EA" w:rsidRPr="00C54256" w:rsidRDefault="00A649EA" w:rsidP="00AE2FA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Надлежни орган у поступку озакоњења користи </w:t>
      </w:r>
      <w:r w:rsidR="001C4EC1" w:rsidRPr="00C54256">
        <w:rPr>
          <w:color w:val="000000" w:themeColor="text1"/>
          <w:lang w:val="sr-Cyrl-CS"/>
        </w:rPr>
        <w:t>евиденцију</w:t>
      </w:r>
      <w:r w:rsidRPr="00C54256">
        <w:rPr>
          <w:color w:val="000000" w:themeColor="text1"/>
          <w:lang w:val="sr-Cyrl-CS"/>
        </w:rPr>
        <w:t xml:space="preserve"> објеката к</w:t>
      </w:r>
      <w:r w:rsidR="00BD5B39" w:rsidRPr="00C54256">
        <w:rPr>
          <w:color w:val="000000" w:themeColor="text1"/>
          <w:lang w:val="sr-Cyrl-CS"/>
        </w:rPr>
        <w:t>о</w:t>
      </w:r>
      <w:r w:rsidRPr="00C54256">
        <w:rPr>
          <w:color w:val="000000" w:themeColor="text1"/>
          <w:lang w:val="sr-Cyrl-CS"/>
        </w:rPr>
        <w:t>ји нису уписани у катастар непокретности у циљу вођења графичке базе објеката у поступку озакоњења, вршења надзора и плаћања реализације радова</w:t>
      </w:r>
      <w:r w:rsidR="001C4EC1" w:rsidRPr="00C54256">
        <w:rPr>
          <w:color w:val="000000" w:themeColor="text1"/>
          <w:lang w:val="sr-Cyrl-CS"/>
        </w:rPr>
        <w:t xml:space="preserve"> и учествује у одржавању те евиденције</w:t>
      </w:r>
      <w:r w:rsidRPr="00C54256">
        <w:rPr>
          <w:color w:val="000000" w:themeColor="text1"/>
          <w:lang w:val="sr-Cyrl-CS"/>
        </w:rPr>
        <w:t>.</w:t>
      </w:r>
    </w:p>
    <w:p w14:paraId="0C1D6997" w14:textId="5AA3C8CE" w:rsidR="00A649EA" w:rsidRPr="00C54256" w:rsidRDefault="00A649EA" w:rsidP="00AE2FA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Евиденцију објеката који нису уписани у катастар неп</w:t>
      </w:r>
      <w:r w:rsidR="00C54256">
        <w:rPr>
          <w:color w:val="000000" w:themeColor="text1"/>
          <w:lang w:val="en-US"/>
        </w:rPr>
        <w:t>o</w:t>
      </w:r>
      <w:r w:rsidRPr="00C54256">
        <w:rPr>
          <w:color w:val="000000" w:themeColor="text1"/>
          <w:lang w:val="sr-Cyrl-CS"/>
        </w:rPr>
        <w:t>кретности успоставља и води орган надлежан за послове државног премера и катастра.</w:t>
      </w:r>
    </w:p>
    <w:p w14:paraId="461FCB72" w14:textId="2A59AB55" w:rsidR="00AE2FA6" w:rsidRPr="00C54256" w:rsidRDefault="008B1652" w:rsidP="00AE2FA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Садржину</w:t>
      </w:r>
      <w:r w:rsidR="00AE2FA6" w:rsidRPr="00C54256">
        <w:rPr>
          <w:color w:val="000000" w:themeColor="text1"/>
          <w:lang w:val="sr-Cyrl-CS"/>
        </w:rPr>
        <w:t xml:space="preserve"> </w:t>
      </w:r>
      <w:r w:rsidR="00BD5B39" w:rsidRPr="00C54256">
        <w:rPr>
          <w:color w:val="000000" w:themeColor="text1"/>
          <w:lang w:val="sr-Cyrl-CS"/>
        </w:rPr>
        <w:t>и начин вођења евиденција из ст.</w:t>
      </w:r>
      <w:r w:rsidR="00AE2FA6" w:rsidRPr="00C54256">
        <w:rPr>
          <w:color w:val="000000" w:themeColor="text1"/>
          <w:lang w:val="sr-Cyrl-CS"/>
        </w:rPr>
        <w:t xml:space="preserve"> 1.</w:t>
      </w:r>
      <w:r w:rsidR="00BD5B39" w:rsidRPr="00C54256">
        <w:rPr>
          <w:color w:val="000000" w:themeColor="text1"/>
          <w:lang w:val="sr-Cyrl-CS"/>
        </w:rPr>
        <w:t xml:space="preserve"> и 2.</w:t>
      </w:r>
      <w:r w:rsidR="00AE2FA6" w:rsidRPr="00C54256">
        <w:rPr>
          <w:color w:val="000000" w:themeColor="text1"/>
          <w:lang w:val="sr-Cyrl-CS"/>
        </w:rPr>
        <w:t xml:space="preserve"> овог члана прописује министар надлежан за послове грађевинарства.</w:t>
      </w:r>
    </w:p>
    <w:p w14:paraId="4CCCB393" w14:textId="5652B8F7" w:rsidR="00AE2FA6" w:rsidRPr="00C54256" w:rsidRDefault="00AE2FA6" w:rsidP="00AE2FA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Надлежни орган дужан је да списак покренутих поступака озакоњења и издатих решења о озакоњењу објави на својој званичној интернет страници у року од осам дана од дана сачињавања списка.</w:t>
      </w:r>
      <w:r w:rsidR="00066586" w:rsidRPr="00C54256">
        <w:rPr>
          <w:color w:val="000000" w:themeColor="text1"/>
          <w:lang w:val="sr-Cyrl-CS"/>
        </w:rPr>
        <w:t>ˮ</w:t>
      </w:r>
    </w:p>
    <w:p w14:paraId="263DBE16" w14:textId="727AFCE0" w:rsidR="00AE2FA6" w:rsidRPr="00C54256" w:rsidRDefault="00AE2FA6" w:rsidP="00BB4439">
      <w:pPr>
        <w:pStyle w:val="NormalWeb"/>
        <w:shd w:val="clear" w:color="auto" w:fill="FFFFFF"/>
        <w:spacing w:before="0" w:beforeAutospacing="0" w:after="150" w:afterAutospacing="0"/>
        <w:jc w:val="both"/>
        <w:rPr>
          <w:color w:val="000000" w:themeColor="text1"/>
          <w:lang w:val="sr-Cyrl-CS"/>
        </w:rPr>
      </w:pPr>
    </w:p>
    <w:p w14:paraId="2E299706" w14:textId="392E7E2B" w:rsidR="00AE2FA6"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19</w:t>
      </w:r>
      <w:r w:rsidR="00AE2FA6" w:rsidRPr="00C54256">
        <w:rPr>
          <w:color w:val="000000" w:themeColor="text1"/>
          <w:lang w:val="sr-Cyrl-CS"/>
        </w:rPr>
        <w:t>.</w:t>
      </w:r>
    </w:p>
    <w:p w14:paraId="5775C72B" w14:textId="656A7A3B" w:rsidR="002D328F" w:rsidRPr="00C54256" w:rsidRDefault="00AE2FA6"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 xml:space="preserve">У члану 36. </w:t>
      </w:r>
      <w:r w:rsidR="002D328F" w:rsidRPr="00C54256">
        <w:rPr>
          <w:color w:val="000000" w:themeColor="text1"/>
          <w:lang w:val="sr-Cyrl-CS"/>
        </w:rPr>
        <w:t>после</w:t>
      </w:r>
      <w:r w:rsidR="00BA1490" w:rsidRPr="00C54256">
        <w:rPr>
          <w:color w:val="000000" w:themeColor="text1"/>
          <w:lang w:val="sr-Cyrl-CS"/>
        </w:rPr>
        <w:t xml:space="preserve"> става 2. додаје се нови став 3,</w:t>
      </w:r>
      <w:r w:rsidR="002D328F" w:rsidRPr="00C54256">
        <w:rPr>
          <w:color w:val="000000" w:themeColor="text1"/>
          <w:lang w:val="sr-Cyrl-CS"/>
        </w:rPr>
        <w:t xml:space="preserve"> који гласи:</w:t>
      </w:r>
    </w:p>
    <w:p w14:paraId="71582A42" w14:textId="33A4F0AA" w:rsidR="002D328F" w:rsidRPr="00C54256" w:rsidRDefault="002D328F" w:rsidP="00AA2893">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„Ако је предмет уписа права својине објекат из члана 34. става 9. овог закона, надлежни орган по службеној дужности доставља органу надлежном за послове државног премера и катастра и изјаву власника да се одриче права на покретање судског спора, у року од три дана од дана правноснажности решења о озакоњењу. </w:t>
      </w:r>
      <w:r w:rsidR="00AA2893" w:rsidRPr="00C54256">
        <w:rPr>
          <w:color w:val="000000" w:themeColor="text1"/>
          <w:lang w:val="sr-Cyrl-CS"/>
        </w:rPr>
        <w:t>Изјава о одрицању уписује се у евиденцију катастра непокретности у виду забележбе, са роком</w:t>
      </w:r>
      <w:r w:rsidR="00BA1490" w:rsidRPr="00C54256">
        <w:rPr>
          <w:color w:val="000000" w:themeColor="text1"/>
          <w:lang w:val="sr-Cyrl-CS"/>
        </w:rPr>
        <w:t xml:space="preserve"> важења </w:t>
      </w:r>
      <w:r w:rsidR="00AA2893" w:rsidRPr="00C54256">
        <w:rPr>
          <w:color w:val="000000" w:themeColor="text1"/>
          <w:lang w:val="sr-Cyrl-CS"/>
        </w:rPr>
        <w:t>уписа све док постоји предметни објекат и није везан за промену власништва на објекту.</w:t>
      </w:r>
      <w:r w:rsidR="00BA1490" w:rsidRPr="00C54256">
        <w:rPr>
          <w:color w:val="000000" w:themeColor="text1"/>
          <w:lang w:val="sr-Cyrl-CS"/>
        </w:rPr>
        <w:t>ˮ</w:t>
      </w:r>
    </w:p>
    <w:p w14:paraId="65EC26F1" w14:textId="47C90B8F" w:rsidR="002D328F" w:rsidRPr="00C54256" w:rsidRDefault="00BA1490" w:rsidP="002D328F">
      <w:pPr>
        <w:pStyle w:val="NormalWeb"/>
        <w:shd w:val="clear" w:color="auto" w:fill="FFFFFF"/>
        <w:spacing w:before="0" w:beforeAutospacing="0" w:after="150" w:afterAutospacing="0"/>
        <w:ind w:firstLine="480"/>
        <w:rPr>
          <w:color w:val="000000" w:themeColor="text1"/>
          <w:lang w:val="sr-Cyrl-CS"/>
        </w:rPr>
      </w:pPr>
      <w:r w:rsidRPr="00C54256">
        <w:rPr>
          <w:color w:val="000000" w:themeColor="text1"/>
          <w:lang w:val="sr-Cyrl-CS"/>
        </w:rPr>
        <w:t>Досадашњи став 3. постаје став 4</w:t>
      </w:r>
      <w:r w:rsidR="002D328F" w:rsidRPr="00C54256">
        <w:rPr>
          <w:color w:val="000000" w:themeColor="text1"/>
          <w:lang w:val="sr-Cyrl-CS"/>
        </w:rPr>
        <w:t>.</w:t>
      </w:r>
    </w:p>
    <w:p w14:paraId="3EFD57A2" w14:textId="32AA2146" w:rsidR="00AE2FA6" w:rsidRPr="00C54256" w:rsidRDefault="00BA1490" w:rsidP="00AE2FA6">
      <w:pPr>
        <w:pStyle w:val="NormalWeb"/>
        <w:shd w:val="clear" w:color="auto" w:fill="FFFFFF"/>
        <w:spacing w:before="0" w:beforeAutospacing="0" w:after="150" w:afterAutospacing="0"/>
        <w:ind w:firstLine="480"/>
        <w:rPr>
          <w:color w:val="000000" w:themeColor="text1"/>
          <w:lang w:val="sr-Cyrl-CS"/>
        </w:rPr>
      </w:pPr>
      <w:r w:rsidRPr="00C54256">
        <w:rPr>
          <w:color w:val="000000" w:themeColor="text1"/>
          <w:lang w:val="sr-Cyrl-CS"/>
        </w:rPr>
        <w:t>Досадашњи став 4, који постаје став 5,</w:t>
      </w:r>
      <w:r w:rsidR="002D328F" w:rsidRPr="00C54256">
        <w:rPr>
          <w:color w:val="000000" w:themeColor="text1"/>
          <w:lang w:val="sr-Cyrl-CS"/>
        </w:rPr>
        <w:t xml:space="preserve"> мења се</w:t>
      </w:r>
      <w:r w:rsidR="00AE2FA6" w:rsidRPr="00C54256">
        <w:rPr>
          <w:color w:val="000000" w:themeColor="text1"/>
          <w:lang w:val="sr-Cyrl-CS"/>
        </w:rPr>
        <w:t xml:space="preserve"> и гласи:</w:t>
      </w:r>
    </w:p>
    <w:p w14:paraId="70C6582E" w14:textId="75639432" w:rsidR="00AE2FA6" w:rsidRPr="00C54256" w:rsidRDefault="00AE2FA6" w:rsidP="00AE2FA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„За упис права својине по основу озакоњења, као и за утврђивање кућног броја</w:t>
      </w:r>
      <w:r w:rsidR="002B1B6F" w:rsidRPr="00C54256">
        <w:rPr>
          <w:color w:val="000000" w:themeColor="text1"/>
          <w:lang w:val="sr-Cyrl-CS"/>
        </w:rPr>
        <w:t>,</w:t>
      </w:r>
      <w:r w:rsidRPr="00C54256">
        <w:rPr>
          <w:color w:val="000000" w:themeColor="text1"/>
          <w:lang w:val="sr-Cyrl-CS"/>
        </w:rPr>
        <w:t xml:space="preserve"> не плаћа се административна такса одређена законом којим се уређују административне таксе.</w:t>
      </w:r>
      <w:r w:rsidR="002B1B6F" w:rsidRPr="00C54256">
        <w:rPr>
          <w:color w:val="000000" w:themeColor="text1"/>
          <w:lang w:val="sr-Cyrl-CS"/>
        </w:rPr>
        <w:t>ˮ</w:t>
      </w:r>
    </w:p>
    <w:p w14:paraId="6CDC7512" w14:textId="55DB02E1" w:rsidR="002D328F" w:rsidRPr="00C54256" w:rsidRDefault="001651C9" w:rsidP="00AE2FA6">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 xml:space="preserve">После </w:t>
      </w:r>
      <w:r w:rsidR="002D328F" w:rsidRPr="00C54256">
        <w:rPr>
          <w:color w:val="000000" w:themeColor="text1"/>
          <w:lang w:val="sr-Cyrl-CS"/>
        </w:rPr>
        <w:t>став</w:t>
      </w:r>
      <w:r w:rsidR="002B1B6F" w:rsidRPr="00C54256">
        <w:rPr>
          <w:color w:val="000000" w:themeColor="text1"/>
          <w:lang w:val="sr-Cyrl-CS"/>
        </w:rPr>
        <w:t>а</w:t>
      </w:r>
      <w:r w:rsidRPr="00C54256">
        <w:rPr>
          <w:color w:val="000000" w:themeColor="text1"/>
          <w:lang w:val="sr-Cyrl-CS"/>
        </w:rPr>
        <w:t xml:space="preserve"> 5. додају</w:t>
      </w:r>
      <w:r w:rsidR="00810909" w:rsidRPr="00C54256">
        <w:rPr>
          <w:color w:val="000000" w:themeColor="text1"/>
          <w:lang w:val="sr-Cyrl-CS"/>
        </w:rPr>
        <w:t xml:space="preserve"> се </w:t>
      </w:r>
      <w:r w:rsidRPr="00C54256">
        <w:rPr>
          <w:color w:val="000000" w:themeColor="text1"/>
          <w:lang w:val="sr-Cyrl-CS"/>
        </w:rPr>
        <w:t>ст.</w:t>
      </w:r>
      <w:r w:rsidR="00810909" w:rsidRPr="00C54256">
        <w:rPr>
          <w:color w:val="000000" w:themeColor="text1"/>
          <w:lang w:val="sr-Cyrl-CS"/>
        </w:rPr>
        <w:t xml:space="preserve"> 6</w:t>
      </w:r>
      <w:r w:rsidRPr="00C54256">
        <w:rPr>
          <w:color w:val="000000" w:themeColor="text1"/>
          <w:lang w:val="sr-Cyrl-CS"/>
        </w:rPr>
        <w:t>. и 7</w:t>
      </w:r>
      <w:r w:rsidR="00810909" w:rsidRPr="00C54256">
        <w:rPr>
          <w:color w:val="000000" w:themeColor="text1"/>
          <w:lang w:val="sr-Cyrl-CS"/>
        </w:rPr>
        <w:t>,</w:t>
      </w:r>
      <w:r w:rsidRPr="00C54256">
        <w:rPr>
          <w:color w:val="000000" w:themeColor="text1"/>
          <w:lang w:val="sr-Cyrl-CS"/>
        </w:rPr>
        <w:t xml:space="preserve"> који гласе</w:t>
      </w:r>
      <w:r w:rsidR="002D328F" w:rsidRPr="00C54256">
        <w:rPr>
          <w:color w:val="000000" w:themeColor="text1"/>
          <w:lang w:val="sr-Cyrl-CS"/>
        </w:rPr>
        <w:t>:</w:t>
      </w:r>
    </w:p>
    <w:p w14:paraId="249728EC" w14:textId="274498F3" w:rsidR="001651C9" w:rsidRPr="00C54256" w:rsidRDefault="001651C9" w:rsidP="001651C9">
      <w:pPr>
        <w:pStyle w:val="NormalWeb"/>
        <w:shd w:val="clear" w:color="auto" w:fill="FFFFFF"/>
        <w:ind w:firstLine="480"/>
        <w:jc w:val="both"/>
        <w:rPr>
          <w:bCs/>
          <w:color w:val="000000" w:themeColor="text1"/>
          <w:lang w:val="sr-Cyrl-CS"/>
        </w:rPr>
      </w:pPr>
      <w:r w:rsidRPr="00C54256">
        <w:rPr>
          <w:bCs/>
          <w:color w:val="000000" w:themeColor="text1"/>
          <w:lang w:val="sr-Cyrl-CS"/>
        </w:rPr>
        <w:t>„Надлежни орган по службеној дужности, у року од три дана од дана коначности решења којим се одобрава озакоњење објекта или дела објекта, доставља органу надлежном за послове државног премера и катастра предлог за брисање забележбе забране отуђења за објекте из става 7. овог члана.</w:t>
      </w:r>
    </w:p>
    <w:p w14:paraId="4E0A522C" w14:textId="77777777" w:rsidR="001651C9" w:rsidRPr="00C54256" w:rsidRDefault="001651C9" w:rsidP="00AE2FA6">
      <w:pPr>
        <w:pStyle w:val="NormalWeb"/>
        <w:shd w:val="clear" w:color="auto" w:fill="FFFFFF"/>
        <w:spacing w:before="0" w:beforeAutospacing="0" w:after="150" w:afterAutospacing="0"/>
        <w:ind w:firstLine="480"/>
        <w:jc w:val="both"/>
        <w:rPr>
          <w:color w:val="000000" w:themeColor="text1"/>
          <w:lang w:val="sr-Cyrl-CS"/>
        </w:rPr>
      </w:pPr>
    </w:p>
    <w:p w14:paraId="301E4B74" w14:textId="7AE9BD8C" w:rsidR="00810909" w:rsidRPr="00C54256" w:rsidRDefault="002D328F" w:rsidP="002534D4">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lastRenderedPageBreak/>
        <w:t>По правноснажности решења о озако</w:t>
      </w:r>
      <w:r w:rsidR="007F71F7" w:rsidRPr="00C54256">
        <w:rPr>
          <w:color w:val="000000" w:themeColor="text1"/>
          <w:lang w:val="sr-Cyrl-CS"/>
        </w:rPr>
        <w:t xml:space="preserve">њењу, по захтеву лица која </w:t>
      </w:r>
      <w:r w:rsidRPr="00C54256">
        <w:rPr>
          <w:color w:val="000000" w:themeColor="text1"/>
          <w:lang w:val="sr-Cyrl-CS"/>
        </w:rPr>
        <w:t>су уписа</w:t>
      </w:r>
      <w:r w:rsidR="00810909" w:rsidRPr="00C54256">
        <w:rPr>
          <w:color w:val="000000" w:themeColor="text1"/>
          <w:lang w:val="sr-Cyrl-CS"/>
        </w:rPr>
        <w:t xml:space="preserve">ла право својине на објекту на </w:t>
      </w:r>
      <w:r w:rsidRPr="00C54256">
        <w:rPr>
          <w:color w:val="000000" w:themeColor="text1"/>
          <w:lang w:val="sr-Cyrl-CS"/>
        </w:rPr>
        <w:t>основу Закона о посебним условима за упис права својине на објектима изграђеним без грађевинске дозволе, брише се забележба у листу непокретности да је својина стечена на основу Закона о посебним условима за упис права својине на објектима изграђеним без грађевинске дозволе</w:t>
      </w:r>
      <w:r w:rsidR="00810909" w:rsidRPr="00C54256">
        <w:rPr>
          <w:color w:val="000000" w:themeColor="text1"/>
          <w:lang w:val="sr-Cyrl-CS"/>
        </w:rPr>
        <w:t>.ˮ</w:t>
      </w:r>
    </w:p>
    <w:p w14:paraId="5EBD5C65" w14:textId="77777777" w:rsidR="00810909" w:rsidRPr="00C54256" w:rsidRDefault="00810909" w:rsidP="00810909">
      <w:pPr>
        <w:pStyle w:val="NormalWeb"/>
        <w:shd w:val="clear" w:color="auto" w:fill="FFFFFF"/>
        <w:spacing w:before="0" w:beforeAutospacing="0" w:after="150" w:afterAutospacing="0"/>
        <w:ind w:firstLine="480"/>
        <w:jc w:val="both"/>
        <w:rPr>
          <w:color w:val="000000" w:themeColor="text1"/>
          <w:lang w:val="sr-Cyrl-CS"/>
        </w:rPr>
      </w:pPr>
    </w:p>
    <w:p w14:paraId="106A3CC4" w14:textId="5DC31ABB" w:rsidR="00AE2FA6" w:rsidRPr="00C54256" w:rsidRDefault="00352C91" w:rsidP="00E22A13">
      <w:pPr>
        <w:pStyle w:val="NormalWeb"/>
        <w:shd w:val="clear" w:color="auto" w:fill="FFFFFF"/>
        <w:spacing w:before="0" w:beforeAutospacing="0" w:after="0" w:afterAutospacing="0"/>
        <w:jc w:val="center"/>
        <w:rPr>
          <w:color w:val="000000" w:themeColor="text1"/>
          <w:lang w:val="sr-Cyrl-CS"/>
        </w:rPr>
      </w:pPr>
      <w:r w:rsidRPr="00C54256">
        <w:rPr>
          <w:color w:val="000000" w:themeColor="text1"/>
          <w:lang w:val="sr-Cyrl-CS"/>
        </w:rPr>
        <w:t>Члан 20</w:t>
      </w:r>
      <w:r w:rsidR="00AE2FA6" w:rsidRPr="00C54256">
        <w:rPr>
          <w:color w:val="000000" w:themeColor="text1"/>
          <w:lang w:val="sr-Cyrl-CS"/>
        </w:rPr>
        <w:t>.</w:t>
      </w:r>
    </w:p>
    <w:p w14:paraId="0E338067" w14:textId="31F32AE4" w:rsidR="00AE2FA6" w:rsidRPr="00C54256" w:rsidRDefault="004A03A4"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Члан 37. мења и</w:t>
      </w:r>
      <w:r w:rsidR="00EB6032" w:rsidRPr="00C54256">
        <w:rPr>
          <w:color w:val="000000" w:themeColor="text1"/>
          <w:lang w:val="sr-Cyrl-CS"/>
        </w:rPr>
        <w:t xml:space="preserve"> гласи:</w:t>
      </w:r>
    </w:p>
    <w:p w14:paraId="58C14385" w14:textId="16FF8333" w:rsidR="00E22A13" w:rsidRPr="00C54256" w:rsidRDefault="00E22A13" w:rsidP="00E22A13">
      <w:pPr>
        <w:pStyle w:val="NormalWeb"/>
        <w:shd w:val="clear" w:color="auto" w:fill="FFFFFF"/>
        <w:spacing w:before="0" w:beforeAutospacing="0" w:after="0" w:afterAutospacing="0"/>
        <w:jc w:val="center"/>
        <w:rPr>
          <w:color w:val="000000" w:themeColor="text1"/>
          <w:lang w:val="sr-Cyrl-CS"/>
        </w:rPr>
      </w:pPr>
      <w:r w:rsidRPr="00C54256">
        <w:rPr>
          <w:color w:val="000000" w:themeColor="text1"/>
          <w:lang w:val="sr-Cyrl-CS"/>
        </w:rPr>
        <w:t>„Члан 37.</w:t>
      </w:r>
    </w:p>
    <w:p w14:paraId="1860F12C" w14:textId="528B3B43" w:rsidR="00EB6032" w:rsidRPr="00C54256" w:rsidRDefault="00EB6032" w:rsidP="00EB6032">
      <w:pPr>
        <w:pStyle w:val="NormalWeb"/>
        <w:shd w:val="clear" w:color="auto" w:fill="FFFFFF"/>
        <w:spacing w:before="0" w:beforeAutospacing="0" w:after="150" w:afterAutospacing="0"/>
        <w:ind w:firstLine="480"/>
        <w:jc w:val="both"/>
        <w:rPr>
          <w:color w:val="000000" w:themeColor="text1"/>
          <w:lang w:val="sr-Cyrl-CS"/>
        </w:rPr>
      </w:pPr>
      <w:r w:rsidRPr="00C54256">
        <w:rPr>
          <w:color w:val="000000" w:themeColor="text1"/>
          <w:lang w:val="sr-Cyrl-CS"/>
        </w:rPr>
        <w:t>„Рушење незаконито изграђеног објекта, у смислу овог закона, спроводи се на основу коначног решења о озакоњењу  којим се одбија ил</w:t>
      </w:r>
      <w:r w:rsidR="007F71F7" w:rsidRPr="00C54256">
        <w:rPr>
          <w:color w:val="000000" w:themeColor="text1"/>
          <w:lang w:val="sr-Cyrl-CS"/>
        </w:rPr>
        <w:t>и одбацује захтев за озакоњење.ˮ</w:t>
      </w:r>
    </w:p>
    <w:p w14:paraId="00D97902" w14:textId="77777777" w:rsidR="00BD117C" w:rsidRPr="00C54256" w:rsidRDefault="00BD117C" w:rsidP="00E5732C">
      <w:pPr>
        <w:pStyle w:val="NormalWeb"/>
        <w:shd w:val="clear" w:color="auto" w:fill="FFFFFF"/>
        <w:spacing w:before="0" w:beforeAutospacing="0" w:after="0" w:afterAutospacing="0"/>
        <w:ind w:firstLine="482"/>
        <w:jc w:val="both"/>
        <w:rPr>
          <w:color w:val="000000" w:themeColor="text1"/>
          <w:lang w:val="sr-Cyrl-CS"/>
        </w:rPr>
      </w:pPr>
    </w:p>
    <w:p w14:paraId="08AD2D1C" w14:textId="48475A65" w:rsidR="00EB6032"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21</w:t>
      </w:r>
      <w:r w:rsidR="00EB6032" w:rsidRPr="00C54256">
        <w:rPr>
          <w:color w:val="000000" w:themeColor="text1"/>
          <w:lang w:val="sr-Cyrl-CS"/>
        </w:rPr>
        <w:t>.</w:t>
      </w:r>
    </w:p>
    <w:p w14:paraId="6D7F8C1E" w14:textId="2DE439A4" w:rsidR="00011627" w:rsidRPr="00C54256" w:rsidRDefault="00EB6032"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 xml:space="preserve">У члану 38. </w:t>
      </w:r>
      <w:r w:rsidR="00B30A3D" w:rsidRPr="00C54256">
        <w:rPr>
          <w:color w:val="000000" w:themeColor="text1"/>
          <w:lang w:val="sr-Cyrl-CS"/>
        </w:rPr>
        <w:t>став 1. речи: „став 6.ˮ</w:t>
      </w:r>
      <w:r w:rsidR="00011627" w:rsidRPr="00C54256">
        <w:rPr>
          <w:color w:val="000000" w:themeColor="text1"/>
          <w:lang w:val="sr-Cyrl-CS"/>
        </w:rPr>
        <w:t xml:space="preserve"> бришу се.</w:t>
      </w:r>
    </w:p>
    <w:p w14:paraId="49E59306" w14:textId="714EC611" w:rsidR="00EB6032" w:rsidRPr="00C54256" w:rsidRDefault="00011627" w:rsidP="00B30A3D">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С</w:t>
      </w:r>
      <w:r w:rsidR="00C84D13" w:rsidRPr="00C54256">
        <w:rPr>
          <w:color w:val="000000" w:themeColor="text1"/>
          <w:lang w:val="sr-Cyrl-CS"/>
        </w:rPr>
        <w:t xml:space="preserve">тав 2. </w:t>
      </w:r>
      <w:r w:rsidR="00EB6032" w:rsidRPr="00C54256">
        <w:rPr>
          <w:color w:val="000000" w:themeColor="text1"/>
          <w:lang w:val="sr-Cyrl-CS"/>
        </w:rPr>
        <w:t>мења се</w:t>
      </w:r>
      <w:r w:rsidR="00C84D13" w:rsidRPr="00C54256">
        <w:rPr>
          <w:color w:val="000000" w:themeColor="text1"/>
          <w:lang w:val="sr-Cyrl-CS"/>
        </w:rPr>
        <w:t xml:space="preserve"> и гласи:</w:t>
      </w:r>
      <w:r w:rsidR="00EB6032" w:rsidRPr="00C54256">
        <w:rPr>
          <w:color w:val="000000" w:themeColor="text1"/>
          <w:lang w:val="sr-Cyrl-CS"/>
        </w:rPr>
        <w:t xml:space="preserve"> </w:t>
      </w:r>
    </w:p>
    <w:p w14:paraId="34E07B01" w14:textId="5F13FD11" w:rsidR="001970E4" w:rsidRPr="00C54256" w:rsidRDefault="001970E4" w:rsidP="00B30A3D">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w:t>
      </w:r>
      <w:r w:rsidR="00C84D13" w:rsidRPr="00C54256">
        <w:rPr>
          <w:color w:val="000000" w:themeColor="text1"/>
          <w:lang w:val="sr-Cyrl-CS"/>
        </w:rPr>
        <w:t>К</w:t>
      </w:r>
      <w:r w:rsidRPr="00C54256">
        <w:rPr>
          <w:color w:val="000000" w:themeColor="text1"/>
          <w:lang w:val="sr-Cyrl-CS"/>
        </w:rPr>
        <w:t>оначним решењем којим се одбацује или одбија захтев за озакоњење, стичу се услови за рушење незаконито изг</w:t>
      </w:r>
      <w:r w:rsidR="00937F7A" w:rsidRPr="00C54256">
        <w:rPr>
          <w:color w:val="000000" w:themeColor="text1"/>
          <w:lang w:val="sr-Cyrl-CS"/>
        </w:rPr>
        <w:t>рађеног објекта, односно</w:t>
      </w:r>
      <w:r w:rsidRPr="00C54256">
        <w:rPr>
          <w:color w:val="000000" w:themeColor="text1"/>
          <w:lang w:val="sr-Cyrl-CS"/>
        </w:rPr>
        <w:t xml:space="preserve"> дела</w:t>
      </w:r>
      <w:r w:rsidR="00937F7A" w:rsidRPr="00C54256">
        <w:rPr>
          <w:color w:val="000000" w:themeColor="text1"/>
          <w:lang w:val="sr-Cyrl-CS"/>
        </w:rPr>
        <w:t xml:space="preserve"> објекта</w:t>
      </w:r>
      <w:r w:rsidRPr="00C54256">
        <w:rPr>
          <w:color w:val="000000" w:themeColor="text1"/>
          <w:lang w:val="sr-Cyrl-CS"/>
        </w:rPr>
        <w:t>.</w:t>
      </w:r>
      <w:r w:rsidR="00B30A3D" w:rsidRPr="00C54256">
        <w:rPr>
          <w:color w:val="000000" w:themeColor="text1"/>
          <w:lang w:val="sr-Cyrl-CS"/>
        </w:rPr>
        <w:t>ˮ</w:t>
      </w:r>
    </w:p>
    <w:p w14:paraId="0F6F7474" w14:textId="590434E7" w:rsidR="001970E4" w:rsidRPr="00C54256" w:rsidRDefault="00C84D13" w:rsidP="00B30A3D">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Став 3. мења се и гласи:</w:t>
      </w:r>
    </w:p>
    <w:p w14:paraId="7DF8B829" w14:textId="7568CCFA" w:rsidR="00EB6032" w:rsidRPr="00C54256" w:rsidRDefault="001970E4" w:rsidP="00B30A3D">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 xml:space="preserve"> </w:t>
      </w:r>
      <w:r w:rsidR="00EB6032" w:rsidRPr="00C54256">
        <w:rPr>
          <w:color w:val="000000" w:themeColor="text1"/>
          <w:lang w:val="sr-Cyrl-CS"/>
        </w:rPr>
        <w:t>„Акт из става 2. овог члана надлежни орган доставља грађевинској инспекцији у року од три дана од коначности тог акта.</w:t>
      </w:r>
      <w:r w:rsidR="00B30A3D" w:rsidRPr="00C54256">
        <w:rPr>
          <w:color w:val="000000" w:themeColor="text1"/>
          <w:lang w:val="sr-Cyrl-CS"/>
        </w:rPr>
        <w:t>ˮ</w:t>
      </w:r>
    </w:p>
    <w:p w14:paraId="3ECB54A6" w14:textId="197B4C15" w:rsidR="00EB6032" w:rsidRPr="00C54256" w:rsidRDefault="00EB6032" w:rsidP="00E5732C">
      <w:pPr>
        <w:pStyle w:val="NormalWeb"/>
        <w:shd w:val="clear" w:color="auto" w:fill="FFFFFF"/>
        <w:spacing w:before="0" w:beforeAutospacing="0" w:after="0" w:afterAutospacing="0"/>
        <w:ind w:firstLine="482"/>
        <w:jc w:val="center"/>
        <w:rPr>
          <w:color w:val="FF0000"/>
          <w:lang w:val="sr-Cyrl-CS"/>
        </w:rPr>
      </w:pPr>
    </w:p>
    <w:p w14:paraId="2A228B0F" w14:textId="291AC001" w:rsidR="00EB6032"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22</w:t>
      </w:r>
      <w:r w:rsidR="00EB6032" w:rsidRPr="00C54256">
        <w:rPr>
          <w:color w:val="000000" w:themeColor="text1"/>
          <w:lang w:val="sr-Cyrl-CS"/>
        </w:rPr>
        <w:t>.</w:t>
      </w:r>
    </w:p>
    <w:p w14:paraId="28C823B7" w14:textId="2B787CE8" w:rsidR="00EB6032" w:rsidRPr="00C54256" w:rsidRDefault="00EB6032" w:rsidP="006B3320">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 xml:space="preserve">У члану 39. став 1. </w:t>
      </w:r>
      <w:r w:rsidR="006B3320" w:rsidRPr="00C54256">
        <w:rPr>
          <w:color w:val="000000" w:themeColor="text1"/>
          <w:lang w:val="sr-Cyrl-CS"/>
        </w:rPr>
        <w:t>мења се и гласи:</w:t>
      </w:r>
    </w:p>
    <w:p w14:paraId="0D3711BF" w14:textId="363B5417" w:rsidR="001075E7" w:rsidRPr="00C54256" w:rsidRDefault="0087668B" w:rsidP="006B3320">
      <w:pPr>
        <w:pStyle w:val="NormalWeb"/>
        <w:shd w:val="clear" w:color="auto" w:fill="FFFFFF"/>
        <w:spacing w:before="0" w:beforeAutospacing="0" w:after="0" w:afterAutospacing="0"/>
        <w:ind w:firstLine="480"/>
        <w:jc w:val="both"/>
        <w:rPr>
          <w:color w:val="000000" w:themeColor="text1"/>
          <w:lang w:val="sr-Cyrl-CS"/>
        </w:rPr>
      </w:pPr>
      <w:r w:rsidRPr="00C54256">
        <w:rPr>
          <w:color w:val="000000" w:themeColor="text1"/>
          <w:lang w:val="sr-Cyrl-CS"/>
        </w:rPr>
        <w:t>„</w:t>
      </w:r>
      <w:r w:rsidR="001075E7" w:rsidRPr="00C54256">
        <w:rPr>
          <w:color w:val="000000" w:themeColor="text1"/>
          <w:lang w:val="sr-Cyrl-CS"/>
        </w:rPr>
        <w:t xml:space="preserve">Ако објекат који је привремено </w:t>
      </w:r>
      <w:r w:rsidRPr="00C54256">
        <w:rPr>
          <w:color w:val="000000" w:themeColor="text1"/>
          <w:lang w:val="sr-Cyrl-CS"/>
        </w:rPr>
        <w:t>прикључен на електроенергетску</w:t>
      </w:r>
      <w:r w:rsidR="006B3320" w:rsidRPr="00C54256">
        <w:rPr>
          <w:color w:val="000000" w:themeColor="text1"/>
          <w:lang w:val="sr-Cyrl-CS"/>
        </w:rPr>
        <w:t xml:space="preserve"> мрежу</w:t>
      </w:r>
      <w:r w:rsidRPr="00C54256">
        <w:rPr>
          <w:color w:val="000000" w:themeColor="text1"/>
          <w:lang w:val="sr-Cyrl-CS"/>
        </w:rPr>
        <w:t xml:space="preserve">, гасну </w:t>
      </w:r>
      <w:r w:rsidR="006B3320" w:rsidRPr="00C54256">
        <w:rPr>
          <w:color w:val="000000" w:themeColor="text1"/>
          <w:lang w:val="sr-Cyrl-CS"/>
        </w:rPr>
        <w:t xml:space="preserve">мрежу </w:t>
      </w:r>
      <w:r w:rsidRPr="00C54256">
        <w:rPr>
          <w:color w:val="000000" w:themeColor="text1"/>
          <w:lang w:val="sr-Cyrl-CS"/>
        </w:rPr>
        <w:t>и мрежу електронских комуникација или мрежу даљинског грејања, водовод и канализацију</w:t>
      </w:r>
      <w:r w:rsidR="006B3320" w:rsidRPr="00C54256">
        <w:rPr>
          <w:color w:val="000000" w:themeColor="text1"/>
          <w:lang w:val="sr-Cyrl-CS"/>
        </w:rPr>
        <w:t>,</w:t>
      </w:r>
      <w:r w:rsidRPr="00C54256">
        <w:rPr>
          <w:color w:val="000000" w:themeColor="text1"/>
          <w:lang w:val="sr-Cyrl-CS"/>
        </w:rPr>
        <w:t xml:space="preserve"> </w:t>
      </w:r>
      <w:r w:rsidR="001075E7" w:rsidRPr="00C54256">
        <w:rPr>
          <w:color w:val="000000" w:themeColor="text1"/>
          <w:lang w:val="sr-Cyrl-CS"/>
        </w:rPr>
        <w:t>не буде озакоњен у</w:t>
      </w:r>
      <w:r w:rsidRPr="00C54256">
        <w:rPr>
          <w:color w:val="000000" w:themeColor="text1"/>
          <w:lang w:val="sr-Cyrl-CS"/>
        </w:rPr>
        <w:t xml:space="preserve"> складу са овим законом</w:t>
      </w:r>
      <w:r w:rsidR="00DC70EE" w:rsidRPr="00C54256">
        <w:rPr>
          <w:color w:val="000000" w:themeColor="text1"/>
          <w:lang w:val="sr-Cyrl-CS"/>
        </w:rPr>
        <w:t>,</w:t>
      </w:r>
      <w:r w:rsidRPr="00C54256">
        <w:rPr>
          <w:color w:val="000000" w:themeColor="text1"/>
          <w:lang w:val="sr-Cyrl-CS"/>
        </w:rPr>
        <w:t xml:space="preserve"> грађевински инспектор је дужан да без одлагања, а најкасније у року од три дана по добијању акта из члана 38. </w:t>
      </w:r>
      <w:r w:rsidR="00E642E4" w:rsidRPr="00C54256">
        <w:rPr>
          <w:color w:val="000000" w:themeColor="text1"/>
          <w:lang w:val="sr-Cyrl-CS"/>
        </w:rPr>
        <w:t xml:space="preserve">став 2. </w:t>
      </w:r>
      <w:r w:rsidRPr="00C54256">
        <w:rPr>
          <w:color w:val="000000" w:themeColor="text1"/>
          <w:lang w:val="sr-Cyrl-CS"/>
        </w:rPr>
        <w:t>овог закона, примерак тог акта достави јавном предузећу, јавном комуналном предузећу, привредном друштву или предузетнику ко</w:t>
      </w:r>
      <w:r w:rsidR="006B3320" w:rsidRPr="00C54256">
        <w:rPr>
          <w:color w:val="000000" w:themeColor="text1"/>
          <w:lang w:val="sr-Cyrl-CS"/>
        </w:rPr>
        <w:t>ји је привремено прикључи</w:t>
      </w:r>
      <w:r w:rsidRPr="00C54256">
        <w:rPr>
          <w:color w:val="000000" w:themeColor="text1"/>
          <w:lang w:val="sr-Cyrl-CS"/>
        </w:rPr>
        <w:t>о објекат на своју мрежу, односно инфраструктуру.</w:t>
      </w:r>
      <w:r w:rsidR="006B3320" w:rsidRPr="00C54256">
        <w:rPr>
          <w:color w:val="000000" w:themeColor="text1"/>
          <w:lang w:val="sr-Cyrl-CS"/>
        </w:rPr>
        <w:t>ˮ</w:t>
      </w:r>
    </w:p>
    <w:p w14:paraId="6634AEF4" w14:textId="576B1A6E" w:rsidR="006B3320" w:rsidRPr="00C54256" w:rsidRDefault="006B3320" w:rsidP="006B3320">
      <w:pPr>
        <w:pStyle w:val="NormalWeb"/>
        <w:shd w:val="clear" w:color="auto" w:fill="FFFFFF"/>
        <w:spacing w:before="0" w:beforeAutospacing="0" w:after="0" w:afterAutospacing="0"/>
        <w:ind w:firstLine="480"/>
        <w:jc w:val="both"/>
        <w:rPr>
          <w:color w:val="000000" w:themeColor="text1"/>
          <w:lang w:val="sr-Cyrl-CS"/>
        </w:rPr>
      </w:pPr>
      <w:r w:rsidRPr="00C54256">
        <w:rPr>
          <w:color w:val="000000" w:themeColor="text1"/>
          <w:lang w:val="sr-Cyrl-CS"/>
        </w:rPr>
        <w:t>Став 2. брише се.</w:t>
      </w:r>
    </w:p>
    <w:p w14:paraId="7F18040E" w14:textId="600F9DB0" w:rsidR="001075E7" w:rsidRPr="00C54256" w:rsidRDefault="001075E7" w:rsidP="006B3320">
      <w:pPr>
        <w:pStyle w:val="NormalWeb"/>
        <w:shd w:val="clear" w:color="auto" w:fill="FFFFFF"/>
        <w:spacing w:before="0" w:beforeAutospacing="0" w:after="0" w:afterAutospacing="0"/>
        <w:ind w:firstLine="480"/>
        <w:rPr>
          <w:color w:val="000000" w:themeColor="text1"/>
          <w:lang w:val="sr-Cyrl-CS"/>
        </w:rPr>
      </w:pPr>
      <w:r w:rsidRPr="00C54256">
        <w:rPr>
          <w:color w:val="000000" w:themeColor="text1"/>
          <w:lang w:val="sr-Cyrl-CS"/>
        </w:rPr>
        <w:t xml:space="preserve">У </w:t>
      </w:r>
      <w:r w:rsidR="002534D4" w:rsidRPr="00C54256">
        <w:rPr>
          <w:color w:val="000000" w:themeColor="text1"/>
          <w:lang w:val="sr-Cyrl-CS"/>
        </w:rPr>
        <w:t xml:space="preserve">досадашњем </w:t>
      </w:r>
      <w:r w:rsidR="006B3320" w:rsidRPr="00C54256">
        <w:rPr>
          <w:color w:val="000000" w:themeColor="text1"/>
          <w:lang w:val="sr-Cyrl-CS"/>
        </w:rPr>
        <w:t>ставу 3, који постаје став 2,</w:t>
      </w:r>
      <w:r w:rsidRPr="00C54256">
        <w:rPr>
          <w:color w:val="000000" w:themeColor="text1"/>
          <w:lang w:val="sr-Cyrl-CS"/>
        </w:rPr>
        <w:t xml:space="preserve"> реч</w:t>
      </w:r>
      <w:r w:rsidR="006B3320" w:rsidRPr="00C54256">
        <w:rPr>
          <w:color w:val="000000" w:themeColor="text1"/>
          <w:lang w:val="sr-Cyrl-CS"/>
        </w:rPr>
        <w:t>и</w:t>
      </w:r>
      <w:r w:rsidRPr="00C54256">
        <w:rPr>
          <w:color w:val="000000" w:themeColor="text1"/>
          <w:lang w:val="sr-Cyrl-CS"/>
        </w:rPr>
        <w:t>: „</w:t>
      </w:r>
      <w:r w:rsidR="0087668B" w:rsidRPr="00C54256">
        <w:rPr>
          <w:color w:val="000000" w:themeColor="text1"/>
          <w:lang w:val="sr-Cyrl-CS"/>
        </w:rPr>
        <w:t>из става 2</w:t>
      </w:r>
      <w:r w:rsidR="006B3320" w:rsidRPr="00C54256">
        <w:rPr>
          <w:color w:val="000000" w:themeColor="text1"/>
          <w:lang w:val="sr-Cyrl-CS"/>
        </w:rPr>
        <w:t>.ˮ</w:t>
      </w:r>
      <w:r w:rsidR="00E642E4" w:rsidRPr="00C54256">
        <w:rPr>
          <w:color w:val="000000" w:themeColor="text1"/>
          <w:lang w:val="sr-Cyrl-CS"/>
        </w:rPr>
        <w:t xml:space="preserve"> замењују се речима: „из става 1.ˮ</w:t>
      </w:r>
    </w:p>
    <w:p w14:paraId="7A815099" w14:textId="4DFDFE15" w:rsidR="000036D0" w:rsidRPr="00C54256" w:rsidRDefault="000036D0" w:rsidP="00EB6032">
      <w:pPr>
        <w:pStyle w:val="NormalWeb"/>
        <w:shd w:val="clear" w:color="auto" w:fill="FFFFFF"/>
        <w:spacing w:before="0" w:beforeAutospacing="0" w:after="150" w:afterAutospacing="0"/>
        <w:ind w:firstLine="480"/>
        <w:rPr>
          <w:color w:val="000000" w:themeColor="text1"/>
          <w:lang w:val="sr-Cyrl-CS"/>
        </w:rPr>
      </w:pPr>
    </w:p>
    <w:p w14:paraId="24095940" w14:textId="5C3B6FD0" w:rsidR="000036D0" w:rsidRPr="00C54256" w:rsidRDefault="00352C91" w:rsidP="00E5732C">
      <w:pPr>
        <w:pStyle w:val="NormalWeb"/>
        <w:shd w:val="clear" w:color="auto" w:fill="FFFFFF"/>
        <w:spacing w:before="0" w:beforeAutospacing="0" w:after="0" w:afterAutospacing="0"/>
        <w:ind w:firstLine="482"/>
        <w:jc w:val="center"/>
        <w:rPr>
          <w:color w:val="000000" w:themeColor="text1"/>
          <w:lang w:val="sr-Cyrl-CS"/>
        </w:rPr>
      </w:pPr>
      <w:r w:rsidRPr="00C54256">
        <w:rPr>
          <w:color w:val="000000" w:themeColor="text1"/>
          <w:lang w:val="sr-Cyrl-CS"/>
        </w:rPr>
        <w:t>Члан 23</w:t>
      </w:r>
      <w:r w:rsidR="000036D0" w:rsidRPr="00C54256">
        <w:rPr>
          <w:color w:val="000000" w:themeColor="text1"/>
          <w:lang w:val="sr-Cyrl-CS"/>
        </w:rPr>
        <w:t>.</w:t>
      </w:r>
    </w:p>
    <w:p w14:paraId="5E603A7A" w14:textId="1DDA7DA5" w:rsidR="000036D0" w:rsidRPr="00C54256" w:rsidRDefault="000036D0" w:rsidP="00E5732C">
      <w:pPr>
        <w:pStyle w:val="NormalWeb"/>
        <w:shd w:val="clear" w:color="auto" w:fill="FFFFFF"/>
        <w:spacing w:before="0" w:beforeAutospacing="0" w:after="0" w:afterAutospacing="0"/>
        <w:ind w:firstLine="482"/>
        <w:rPr>
          <w:color w:val="000000" w:themeColor="text1"/>
          <w:lang w:val="sr-Cyrl-CS"/>
        </w:rPr>
      </w:pPr>
      <w:r w:rsidRPr="00C54256">
        <w:rPr>
          <w:color w:val="000000" w:themeColor="text1"/>
          <w:lang w:val="sr-Cyrl-CS"/>
        </w:rPr>
        <w:t xml:space="preserve">У члану 41. </w:t>
      </w:r>
      <w:r w:rsidR="0040330F" w:rsidRPr="00C54256">
        <w:rPr>
          <w:color w:val="000000" w:themeColor="text1"/>
          <w:lang w:val="sr-Cyrl-CS"/>
        </w:rPr>
        <w:t xml:space="preserve">после става 1. додаје се нови став 2, који </w:t>
      </w:r>
      <w:r w:rsidRPr="00C54256">
        <w:rPr>
          <w:color w:val="000000" w:themeColor="text1"/>
          <w:lang w:val="sr-Cyrl-CS"/>
        </w:rPr>
        <w:t>гласи:</w:t>
      </w:r>
    </w:p>
    <w:p w14:paraId="676B05D4" w14:textId="7C97D701" w:rsidR="000036D0" w:rsidRPr="00C54256" w:rsidRDefault="000036D0" w:rsidP="00575449">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„Новчаном казном од 1.500.000 до 3.000.000 динара казниће се за привредни преступ јавно предузеће, јавно комунално предузеће, привредно друштво или друго правно лице, које објекат који је у поступку озакоњења прикључи на</w:t>
      </w:r>
      <w:r w:rsidR="00990369" w:rsidRPr="00C54256">
        <w:rPr>
          <w:color w:val="000000" w:themeColor="text1"/>
          <w:lang w:val="sr-Cyrl-CS"/>
        </w:rPr>
        <w:t xml:space="preserve"> мрежу, односно</w:t>
      </w:r>
      <w:r w:rsidRPr="00C54256">
        <w:rPr>
          <w:color w:val="000000" w:themeColor="text1"/>
          <w:lang w:val="sr-Cyrl-CS"/>
        </w:rPr>
        <w:t xml:space="preserve"> инфраструктуру</w:t>
      </w:r>
      <w:r w:rsidR="00931A6E" w:rsidRPr="00C54256">
        <w:rPr>
          <w:color w:val="000000" w:themeColor="text1"/>
          <w:lang w:val="sr-Cyrl-CS"/>
        </w:rPr>
        <w:t>.ˮ</w:t>
      </w:r>
    </w:p>
    <w:p w14:paraId="6137297A" w14:textId="5EFF0A48" w:rsidR="00766BF5" w:rsidRPr="00C54256" w:rsidRDefault="00750F42" w:rsidP="00575449">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У до</w:t>
      </w:r>
      <w:r w:rsidR="00931A6E" w:rsidRPr="00C54256">
        <w:rPr>
          <w:color w:val="000000" w:themeColor="text1"/>
          <w:lang w:val="sr-Cyrl-CS"/>
        </w:rPr>
        <w:t>садашњем ставу 2, који постаје став 3, речи: „из става 1.ˮ</w:t>
      </w:r>
      <w:r w:rsidRPr="00C54256">
        <w:rPr>
          <w:color w:val="000000" w:themeColor="text1"/>
          <w:lang w:val="sr-Cyrl-CS"/>
        </w:rPr>
        <w:t xml:space="preserve"> заме</w:t>
      </w:r>
      <w:r w:rsidR="00931A6E" w:rsidRPr="00C54256">
        <w:rPr>
          <w:color w:val="000000" w:themeColor="text1"/>
          <w:lang w:val="sr-Cyrl-CS"/>
        </w:rPr>
        <w:t>њују се речима: „из ст. 1. и 2.ˮ</w:t>
      </w:r>
    </w:p>
    <w:p w14:paraId="781D6484" w14:textId="77777777" w:rsidR="00E5732C" w:rsidRPr="00C54256" w:rsidRDefault="00E5732C" w:rsidP="00E5732C">
      <w:pPr>
        <w:pStyle w:val="NormalWeb"/>
        <w:shd w:val="clear" w:color="auto" w:fill="FFFFFF"/>
        <w:spacing w:before="0" w:beforeAutospacing="0" w:after="150" w:afterAutospacing="0"/>
        <w:ind w:firstLine="480"/>
        <w:jc w:val="both"/>
        <w:rPr>
          <w:color w:val="000000" w:themeColor="text1"/>
          <w:lang w:val="sr-Cyrl-CS"/>
        </w:rPr>
      </w:pPr>
    </w:p>
    <w:p w14:paraId="51C9546F" w14:textId="3DD31ADE" w:rsidR="007D20CD" w:rsidRPr="00C54256" w:rsidRDefault="00402C49" w:rsidP="00E5732C">
      <w:pPr>
        <w:pStyle w:val="NormalWeb"/>
        <w:shd w:val="clear" w:color="auto" w:fill="FFFFFF"/>
        <w:spacing w:before="0" w:beforeAutospacing="0" w:after="0" w:afterAutospacing="0"/>
        <w:jc w:val="center"/>
        <w:rPr>
          <w:color w:val="000000" w:themeColor="text1"/>
          <w:lang w:val="sr-Cyrl-CS"/>
        </w:rPr>
      </w:pPr>
      <w:r w:rsidRPr="00C54256">
        <w:rPr>
          <w:color w:val="000000" w:themeColor="text1"/>
          <w:lang w:val="sr-Cyrl-CS"/>
        </w:rPr>
        <w:t xml:space="preserve">        </w:t>
      </w:r>
      <w:r w:rsidR="007D20CD" w:rsidRPr="00C54256">
        <w:rPr>
          <w:color w:val="000000" w:themeColor="text1"/>
          <w:lang w:val="sr-Cyrl-CS"/>
        </w:rPr>
        <w:t xml:space="preserve">Члан </w:t>
      </w:r>
      <w:r w:rsidRPr="00C54256">
        <w:rPr>
          <w:color w:val="000000" w:themeColor="text1"/>
          <w:lang w:val="sr-Cyrl-CS"/>
        </w:rPr>
        <w:t>24</w:t>
      </w:r>
      <w:r w:rsidR="007D20CD" w:rsidRPr="00C54256">
        <w:rPr>
          <w:color w:val="000000" w:themeColor="text1"/>
          <w:lang w:val="sr-Cyrl-CS"/>
        </w:rPr>
        <w:t>.</w:t>
      </w:r>
    </w:p>
    <w:p w14:paraId="00845847" w14:textId="7426250C" w:rsidR="00E144E4" w:rsidRPr="00C54256" w:rsidRDefault="003D3D18" w:rsidP="00E5732C">
      <w:pPr>
        <w:pStyle w:val="NormalWeb"/>
        <w:shd w:val="clear" w:color="auto" w:fill="FFFFFF"/>
        <w:spacing w:before="0" w:beforeAutospacing="0" w:after="0" w:afterAutospacing="0"/>
        <w:rPr>
          <w:color w:val="000000" w:themeColor="text1"/>
          <w:lang w:val="sr-Cyrl-CS"/>
        </w:rPr>
      </w:pPr>
      <w:r w:rsidRPr="00C54256">
        <w:rPr>
          <w:color w:val="000000" w:themeColor="text1"/>
          <w:lang w:val="sr-Cyrl-CS"/>
        </w:rPr>
        <w:tab/>
        <w:t>Члан 44.</w:t>
      </w:r>
      <w:r w:rsidR="00C01957" w:rsidRPr="00C54256">
        <w:rPr>
          <w:color w:val="000000" w:themeColor="text1"/>
          <w:lang w:val="sr-Cyrl-CS"/>
        </w:rPr>
        <w:t xml:space="preserve"> </w:t>
      </w:r>
      <w:r w:rsidRPr="00C54256">
        <w:rPr>
          <w:color w:val="000000" w:themeColor="text1"/>
          <w:lang w:val="sr-Cyrl-CS"/>
        </w:rPr>
        <w:t xml:space="preserve">брише се. </w:t>
      </w:r>
    </w:p>
    <w:p w14:paraId="08C1A5CB" w14:textId="0CE67788" w:rsidR="00402C49" w:rsidRPr="00C54256" w:rsidRDefault="00402C49" w:rsidP="00E144E4">
      <w:pPr>
        <w:pStyle w:val="NormalWeb"/>
        <w:shd w:val="clear" w:color="auto" w:fill="FFFFFF"/>
        <w:spacing w:before="0" w:beforeAutospacing="0" w:after="150" w:afterAutospacing="0"/>
        <w:rPr>
          <w:color w:val="000000" w:themeColor="text1"/>
          <w:lang w:val="sr-Cyrl-CS"/>
        </w:rPr>
      </w:pPr>
      <w:r w:rsidRPr="00C54256">
        <w:rPr>
          <w:color w:val="000000" w:themeColor="text1"/>
          <w:lang w:val="sr-Cyrl-CS"/>
        </w:rPr>
        <w:lastRenderedPageBreak/>
        <w:t xml:space="preserve">       </w:t>
      </w:r>
    </w:p>
    <w:p w14:paraId="7B164582" w14:textId="5143632C" w:rsidR="0097672D" w:rsidRPr="00C54256" w:rsidRDefault="00402C49" w:rsidP="00E5732C">
      <w:pPr>
        <w:pStyle w:val="NormalWeb"/>
        <w:shd w:val="clear" w:color="auto" w:fill="FFFFFF"/>
        <w:spacing w:before="0" w:beforeAutospacing="0" w:after="0" w:afterAutospacing="0"/>
        <w:jc w:val="center"/>
        <w:rPr>
          <w:color w:val="000000" w:themeColor="text1"/>
          <w:lang w:val="sr-Cyrl-CS"/>
        </w:rPr>
      </w:pPr>
      <w:r w:rsidRPr="00C54256">
        <w:rPr>
          <w:color w:val="000000" w:themeColor="text1"/>
          <w:lang w:val="sr-Cyrl-CS"/>
        </w:rPr>
        <w:t xml:space="preserve">           Члан 25.</w:t>
      </w:r>
    </w:p>
    <w:p w14:paraId="20757940" w14:textId="2FB5B872" w:rsidR="0097672D" w:rsidRPr="00C54256" w:rsidRDefault="0097672D" w:rsidP="00E5732C">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Поступци озакоњења који нису окончани до дана ступ</w:t>
      </w:r>
      <w:r w:rsidR="00C01957" w:rsidRPr="00C54256">
        <w:rPr>
          <w:rFonts w:ascii="Times New Roman" w:eastAsia="Times New Roman" w:hAnsi="Times New Roman" w:cs="Times New Roman"/>
          <w:color w:val="000000" w:themeColor="text1"/>
          <w:sz w:val="24"/>
          <w:szCs w:val="24"/>
          <w:lang w:val="sr-Cyrl-CS" w:eastAsia="sr-Cyrl-RS"/>
        </w:rPr>
        <w:t>а</w:t>
      </w:r>
      <w:r w:rsidRPr="00C54256">
        <w:rPr>
          <w:rFonts w:ascii="Times New Roman" w:eastAsia="Times New Roman" w:hAnsi="Times New Roman" w:cs="Times New Roman"/>
          <w:color w:val="000000" w:themeColor="text1"/>
          <w:sz w:val="24"/>
          <w:szCs w:val="24"/>
          <w:lang w:val="sr-Cyrl-CS" w:eastAsia="sr-Cyrl-RS"/>
        </w:rPr>
        <w:t>ња на снагу овог закона, окончаће се по одредбама овог закона.</w:t>
      </w:r>
    </w:p>
    <w:p w14:paraId="5EA85154" w14:textId="0E75AF38" w:rsidR="00D248FA" w:rsidRPr="00C54256" w:rsidRDefault="00D248FA" w:rsidP="00E5732C">
      <w:pPr>
        <w:pStyle w:val="NormalWeb"/>
        <w:shd w:val="clear" w:color="auto" w:fill="FFFFFF"/>
        <w:spacing w:before="0" w:beforeAutospacing="0" w:after="0" w:afterAutospacing="0"/>
        <w:ind w:firstLine="480"/>
        <w:jc w:val="both"/>
        <w:rPr>
          <w:color w:val="000000" w:themeColor="text1"/>
          <w:lang w:val="sr-Cyrl-CS"/>
        </w:rPr>
      </w:pPr>
      <w:r w:rsidRPr="00C54256">
        <w:rPr>
          <w:color w:val="000000" w:themeColor="text1"/>
          <w:lang w:val="sr-Cyrl-CS"/>
        </w:rPr>
        <w:t>О</w:t>
      </w:r>
      <w:r w:rsidR="007F71F7" w:rsidRPr="00C54256">
        <w:rPr>
          <w:color w:val="000000" w:themeColor="text1"/>
          <w:lang w:val="sr-Cyrl-CS"/>
        </w:rPr>
        <w:t xml:space="preserve">дредбе </w:t>
      </w:r>
      <w:r w:rsidR="002534D4" w:rsidRPr="00C54256">
        <w:rPr>
          <w:color w:val="000000" w:themeColor="text1"/>
          <w:lang w:val="sr-Cyrl-CS"/>
        </w:rPr>
        <w:t>чл.</w:t>
      </w:r>
      <w:r w:rsidR="007F71F7" w:rsidRPr="00C54256">
        <w:rPr>
          <w:color w:val="000000" w:themeColor="text1"/>
          <w:lang w:val="sr-Cyrl-CS"/>
        </w:rPr>
        <w:t xml:space="preserve"> 3. и 20</w:t>
      </w:r>
      <w:r w:rsidRPr="00C54256">
        <w:rPr>
          <w:color w:val="000000" w:themeColor="text1"/>
          <w:lang w:val="sr-Cyrl-CS"/>
        </w:rPr>
        <w:t>. овог закона примењују се и на управне поступке, односно управне спорове који су започети пре ступања на снагу овог закона.</w:t>
      </w:r>
    </w:p>
    <w:p w14:paraId="55B94AD0" w14:textId="3F4CF4F6" w:rsidR="0097672D" w:rsidRPr="00C54256" w:rsidRDefault="0097672D" w:rsidP="0040330F">
      <w:pPr>
        <w:shd w:val="clear" w:color="auto" w:fill="FFFFFF"/>
        <w:spacing w:after="0" w:line="240" w:lineRule="auto"/>
        <w:ind w:firstLine="482"/>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Обавезују се јединице локалне самоуправе да, у складу са издатим решењима о озакоњењу објеката на својој територији, најкасније у року од две године од дана ступања на снагу овог закона, изврше усклађивање важећих планских докумената приликом прве измене тог планског документа, нарочито у погледу планирања и уређења неформалних насеља на својој територији.</w:t>
      </w:r>
    </w:p>
    <w:p w14:paraId="56CF1FBB" w14:textId="714CC5C7" w:rsidR="0097672D" w:rsidRPr="00C54256" w:rsidRDefault="0097672D" w:rsidP="0040330F">
      <w:pPr>
        <w:shd w:val="clear" w:color="auto" w:fill="FFFFFF"/>
        <w:spacing w:after="0" w:line="240" w:lineRule="auto"/>
        <w:ind w:firstLine="482"/>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Лица која су уписала прав</w:t>
      </w:r>
      <w:r w:rsidR="00666398" w:rsidRPr="00C54256">
        <w:rPr>
          <w:rFonts w:ascii="Times New Roman" w:eastAsia="Times New Roman" w:hAnsi="Times New Roman" w:cs="Times New Roman"/>
          <w:color w:val="000000" w:themeColor="text1"/>
          <w:sz w:val="24"/>
          <w:szCs w:val="24"/>
          <w:lang w:val="sr-Cyrl-CS" w:eastAsia="sr-Cyrl-RS"/>
        </w:rPr>
        <w:t>о својине на објекту на основу З</w:t>
      </w:r>
      <w:r w:rsidRPr="00C54256">
        <w:rPr>
          <w:rFonts w:ascii="Times New Roman" w:eastAsia="Times New Roman" w:hAnsi="Times New Roman" w:cs="Times New Roman"/>
          <w:color w:val="000000" w:themeColor="text1"/>
          <w:sz w:val="24"/>
          <w:szCs w:val="24"/>
          <w:lang w:val="sr-Cyrl-CS" w:eastAsia="sr-Cyrl-RS"/>
        </w:rPr>
        <w:t>акона о посебним условима за упис права својине на објектима изграђеним без грађевинске дозволе а немају раније поднет захтев којим је објекат у поступку озакоњења, не могу поднети захтев за озакоњење.</w:t>
      </w:r>
    </w:p>
    <w:p w14:paraId="6301283E" w14:textId="3DC06B6F" w:rsidR="0097672D" w:rsidRPr="00C54256" w:rsidRDefault="00D248FA" w:rsidP="0040330F">
      <w:pPr>
        <w:shd w:val="clear" w:color="auto" w:fill="FFFFFF"/>
        <w:spacing w:after="0" w:line="240" w:lineRule="auto"/>
        <w:ind w:firstLine="482"/>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П</w:t>
      </w:r>
      <w:r w:rsidR="0097672D" w:rsidRPr="00C54256">
        <w:rPr>
          <w:rFonts w:ascii="Times New Roman" w:eastAsia="Times New Roman" w:hAnsi="Times New Roman" w:cs="Times New Roman"/>
          <w:color w:val="000000" w:themeColor="text1"/>
          <w:sz w:val="24"/>
          <w:szCs w:val="24"/>
          <w:lang w:val="sr-Cyrl-CS" w:eastAsia="sr-Cyrl-RS"/>
        </w:rPr>
        <w:t>опис незаконито изграђених објеката, као и рокови и сва поступања у вези са истим, престају да важе ступањем на снагу овог закона.</w:t>
      </w:r>
    </w:p>
    <w:p w14:paraId="12BF06C9" w14:textId="291C7F59" w:rsidR="007E4295" w:rsidRPr="00C54256" w:rsidRDefault="007E4295" w:rsidP="0040330F">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Предмет озакоњења су и незаконито изграђени објекти за које се током успостављања евиденције из члана 17. овог закона коју води орган надлежан за послове државног премера и катастра, утврди да су видљиви на сателитском снимку територије Републике Србије из 2015. године, а нису пописани у складу са одредбама Закона о озакоњењу објеката („Службени гласник РС”</w:t>
      </w:r>
      <w:r w:rsidR="008C1AC6" w:rsidRPr="00C54256">
        <w:rPr>
          <w:color w:val="000000" w:themeColor="text1"/>
          <w:lang w:val="sr-Cyrl-CS"/>
        </w:rPr>
        <w:t>, број 96/</w:t>
      </w:r>
      <w:r w:rsidRPr="00C54256">
        <w:rPr>
          <w:color w:val="000000" w:themeColor="text1"/>
          <w:lang w:val="sr-Cyrl-CS"/>
        </w:rPr>
        <w:t xml:space="preserve">15). </w:t>
      </w:r>
    </w:p>
    <w:p w14:paraId="5CB49FA2" w14:textId="486BD77C" w:rsidR="00BD117C" w:rsidRPr="00C54256" w:rsidRDefault="0097672D" w:rsidP="0040330F">
      <w:pPr>
        <w:shd w:val="clear" w:color="auto" w:fill="FFFFFF"/>
        <w:spacing w:after="0" w:line="240" w:lineRule="auto"/>
        <w:ind w:firstLine="482"/>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Уколико за објекте на којима је приликом извођења радова одступљено од издате грађевинске дозволе, односно одобрења за изградњу и потврђеног главног пројекта, у поступку озакоњења надлежни орган утврди да за предметни објекат није издата потврда о пријави радова и доказ о регулисању међусобних односа у вези плаћања накнаде, односно доприноса за уређивање грађевинског земљишта, поступак озакоњења за део објекта који представља одступање од издате грађевинске дозволе наставиће се тек по достављању доказа о испуњењу ова два претходна услова.</w:t>
      </w:r>
    </w:p>
    <w:p w14:paraId="6C367C2C" w14:textId="77777777" w:rsidR="007F71F7" w:rsidRPr="00C54256" w:rsidRDefault="007F71F7" w:rsidP="007F71F7">
      <w:pPr>
        <w:shd w:val="clear" w:color="auto" w:fill="FFFFFF"/>
        <w:spacing w:after="150" w:line="240" w:lineRule="auto"/>
        <w:ind w:firstLine="480"/>
        <w:jc w:val="both"/>
        <w:rPr>
          <w:rFonts w:ascii="Times New Roman" w:eastAsia="Times New Roman" w:hAnsi="Times New Roman" w:cs="Times New Roman"/>
          <w:color w:val="000000" w:themeColor="text1"/>
          <w:sz w:val="24"/>
          <w:szCs w:val="24"/>
          <w:lang w:val="sr-Cyrl-CS" w:eastAsia="sr-Cyrl-RS"/>
        </w:rPr>
      </w:pPr>
    </w:p>
    <w:p w14:paraId="0A527846" w14:textId="00371792" w:rsidR="0097672D" w:rsidRPr="00C54256" w:rsidRDefault="00C453A9" w:rsidP="00E5732C">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w:t>
      </w:r>
      <w:r w:rsidR="0097672D" w:rsidRPr="00C54256">
        <w:rPr>
          <w:rFonts w:ascii="Times New Roman" w:hAnsi="Times New Roman" w:cs="Times New Roman"/>
          <w:color w:val="000000" w:themeColor="text1"/>
          <w:sz w:val="24"/>
          <w:szCs w:val="24"/>
          <w:lang w:val="sr-Cyrl-CS"/>
        </w:rPr>
        <w:t>лан 26.</w:t>
      </w:r>
    </w:p>
    <w:p w14:paraId="125BD930" w14:textId="21D0E6CC" w:rsidR="007F71F7" w:rsidRPr="00C54256" w:rsidRDefault="00F6195B" w:rsidP="001651C9">
      <w:pPr>
        <w:spacing w:after="0"/>
        <w:jc w:val="both"/>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ab/>
      </w:r>
      <w:r w:rsidR="008C1AC6" w:rsidRPr="00C54256">
        <w:rPr>
          <w:rFonts w:ascii="Times New Roman" w:hAnsi="Times New Roman" w:cs="Times New Roman"/>
          <w:color w:val="000000" w:themeColor="text1"/>
          <w:sz w:val="24"/>
          <w:szCs w:val="24"/>
          <w:lang w:val="sr-Cyrl-CS"/>
        </w:rPr>
        <w:t>Ако у року од пет година</w:t>
      </w:r>
      <w:r w:rsidR="00635DA9" w:rsidRPr="00C54256">
        <w:rPr>
          <w:rFonts w:ascii="Times New Roman" w:hAnsi="Times New Roman" w:cs="Times New Roman"/>
          <w:color w:val="000000" w:themeColor="text1"/>
          <w:sz w:val="24"/>
          <w:szCs w:val="24"/>
          <w:lang w:val="sr-Cyrl-CS"/>
        </w:rPr>
        <w:t xml:space="preserve"> од да</w:t>
      </w:r>
      <w:r w:rsidR="008C1AC6" w:rsidRPr="00C54256">
        <w:rPr>
          <w:rFonts w:ascii="Times New Roman" w:hAnsi="Times New Roman" w:cs="Times New Roman"/>
          <w:color w:val="000000" w:themeColor="text1"/>
          <w:sz w:val="24"/>
          <w:szCs w:val="24"/>
          <w:lang w:val="sr-Cyrl-CS"/>
        </w:rPr>
        <w:t>на ступања на снагу овог закона</w:t>
      </w:r>
      <w:r w:rsidR="00635DA9" w:rsidRPr="00C54256">
        <w:rPr>
          <w:rFonts w:ascii="Times New Roman" w:hAnsi="Times New Roman" w:cs="Times New Roman"/>
          <w:color w:val="000000" w:themeColor="text1"/>
          <w:sz w:val="24"/>
          <w:szCs w:val="24"/>
          <w:lang w:val="sr-Cyrl-CS"/>
        </w:rPr>
        <w:t xml:space="preserve"> објекат који је предмет озакоњења не буде озакоњен, надлежни орган донеће решење којим се захтев одбија.</w:t>
      </w:r>
    </w:p>
    <w:p w14:paraId="3AEC83BB" w14:textId="34E6821F" w:rsidR="00517F86" w:rsidRPr="00C54256" w:rsidRDefault="00E144E4" w:rsidP="00E5732C">
      <w:pPr>
        <w:spacing w:after="0" w:line="240" w:lineRule="auto"/>
        <w:ind w:firstLine="482"/>
        <w:jc w:val="center"/>
        <w:rPr>
          <w:rFonts w:ascii="Times New Roman" w:eastAsia="Times New Roman" w:hAnsi="Times New Roman" w:cs="Times New Roman"/>
          <w:bCs/>
          <w:color w:val="000000" w:themeColor="text1"/>
          <w:sz w:val="24"/>
          <w:szCs w:val="24"/>
          <w:lang w:val="sr-Cyrl-CS" w:eastAsia="sr-Cyrl-RS"/>
        </w:rPr>
      </w:pPr>
      <w:r w:rsidRPr="00C54256">
        <w:rPr>
          <w:rFonts w:ascii="Times New Roman" w:eastAsia="Times New Roman" w:hAnsi="Times New Roman" w:cs="Times New Roman"/>
          <w:bCs/>
          <w:color w:val="000000" w:themeColor="text1"/>
          <w:sz w:val="24"/>
          <w:szCs w:val="24"/>
          <w:lang w:val="sr-Cyrl-CS" w:eastAsia="sr-Cyrl-RS"/>
        </w:rPr>
        <w:t>Члан 27.</w:t>
      </w:r>
    </w:p>
    <w:p w14:paraId="5B7143B6" w14:textId="571315E1" w:rsidR="00BD117C" w:rsidRPr="00C54256" w:rsidRDefault="00E144E4" w:rsidP="002534D4">
      <w:pPr>
        <w:pStyle w:val="NormalWeb"/>
        <w:shd w:val="clear" w:color="auto" w:fill="FFFFFF"/>
        <w:spacing w:before="0" w:beforeAutospacing="0" w:after="0" w:afterAutospacing="0"/>
        <w:ind w:firstLine="482"/>
        <w:jc w:val="both"/>
        <w:rPr>
          <w:color w:val="000000" w:themeColor="text1"/>
          <w:lang w:val="sr-Cyrl-CS"/>
        </w:rPr>
      </w:pPr>
      <w:r w:rsidRPr="00C54256">
        <w:rPr>
          <w:color w:val="000000" w:themeColor="text1"/>
          <w:lang w:val="sr-Cyrl-CS"/>
        </w:rPr>
        <w:t>Евиденција објеката који нису уписани у катастар н</w:t>
      </w:r>
      <w:r w:rsidR="005376E3" w:rsidRPr="00C54256">
        <w:rPr>
          <w:color w:val="000000" w:themeColor="text1"/>
          <w:lang w:val="sr-Cyrl-CS"/>
        </w:rPr>
        <w:t xml:space="preserve">епокретности успоставиће се до 1. јануара </w:t>
      </w:r>
      <w:r w:rsidRPr="00C54256">
        <w:rPr>
          <w:color w:val="000000" w:themeColor="text1"/>
          <w:lang w:val="sr-Cyrl-CS"/>
        </w:rPr>
        <w:t>2019. године, и биће до</w:t>
      </w:r>
      <w:r w:rsidR="005376E3" w:rsidRPr="00C54256">
        <w:rPr>
          <w:color w:val="000000" w:themeColor="text1"/>
          <w:lang w:val="sr-Cyrl-CS"/>
        </w:rPr>
        <w:t>ступна на дигиталној платформи н</w:t>
      </w:r>
      <w:r w:rsidRPr="00C54256">
        <w:rPr>
          <w:color w:val="000000" w:themeColor="text1"/>
          <w:lang w:val="sr-Cyrl-CS"/>
        </w:rPr>
        <w:t xml:space="preserve">ационалне инфраструктуре геопросторних података. </w:t>
      </w:r>
    </w:p>
    <w:p w14:paraId="18068DCE" w14:textId="55853B09" w:rsidR="001651C9" w:rsidRPr="00C54256" w:rsidRDefault="001651C9" w:rsidP="002534D4">
      <w:pPr>
        <w:spacing w:after="0" w:line="240" w:lineRule="auto"/>
        <w:rPr>
          <w:rFonts w:ascii="Times New Roman" w:eastAsia="Times New Roman" w:hAnsi="Times New Roman" w:cs="Times New Roman"/>
          <w:bCs/>
          <w:color w:val="000000" w:themeColor="text1"/>
          <w:sz w:val="24"/>
          <w:szCs w:val="24"/>
          <w:lang w:val="sr-Cyrl-CS" w:eastAsia="sr-Cyrl-RS"/>
        </w:rPr>
      </w:pPr>
    </w:p>
    <w:p w14:paraId="1E01B514" w14:textId="37000D2F" w:rsidR="00E144E4" w:rsidRPr="00C54256" w:rsidRDefault="00E144E4" w:rsidP="00E5732C">
      <w:pPr>
        <w:spacing w:after="0" w:line="240" w:lineRule="auto"/>
        <w:ind w:firstLine="482"/>
        <w:jc w:val="center"/>
        <w:rPr>
          <w:rFonts w:ascii="Times New Roman" w:eastAsia="Times New Roman" w:hAnsi="Times New Roman" w:cs="Times New Roman"/>
          <w:bCs/>
          <w:color w:val="000000" w:themeColor="text1"/>
          <w:sz w:val="24"/>
          <w:szCs w:val="24"/>
          <w:lang w:val="sr-Cyrl-CS" w:eastAsia="sr-Cyrl-RS"/>
        </w:rPr>
      </w:pPr>
      <w:r w:rsidRPr="00C54256">
        <w:rPr>
          <w:rFonts w:ascii="Times New Roman" w:eastAsia="Times New Roman" w:hAnsi="Times New Roman" w:cs="Times New Roman"/>
          <w:bCs/>
          <w:color w:val="000000" w:themeColor="text1"/>
          <w:sz w:val="24"/>
          <w:szCs w:val="24"/>
          <w:lang w:val="sr-Cyrl-CS" w:eastAsia="sr-Cyrl-RS"/>
        </w:rPr>
        <w:t>Члан 28.</w:t>
      </w:r>
    </w:p>
    <w:p w14:paraId="45B7BFE1" w14:textId="3EB09143" w:rsidR="001970E4" w:rsidRPr="00C54256" w:rsidRDefault="001970E4" w:rsidP="00E5732C">
      <w:pPr>
        <w:pStyle w:val="NormalWeb"/>
        <w:shd w:val="clear" w:color="auto" w:fill="FFFFFF"/>
        <w:spacing w:before="0" w:beforeAutospacing="0" w:after="0" w:afterAutospacing="0"/>
        <w:ind w:firstLine="482"/>
        <w:jc w:val="both"/>
        <w:rPr>
          <w:bCs/>
          <w:color w:val="000000" w:themeColor="text1"/>
          <w:lang w:val="sr-Cyrl-CS" w:eastAsia="sr-Cyrl-RS"/>
        </w:rPr>
      </w:pPr>
      <w:r w:rsidRPr="00C54256">
        <w:rPr>
          <w:color w:val="000000" w:themeColor="text1"/>
          <w:lang w:val="sr-Cyrl-CS"/>
        </w:rPr>
        <w:t xml:space="preserve">Надлежни орган </w:t>
      </w:r>
      <w:r w:rsidR="000F4B60" w:rsidRPr="00C54256">
        <w:rPr>
          <w:color w:val="000000" w:themeColor="text1"/>
          <w:lang w:val="sr-Cyrl-CS"/>
        </w:rPr>
        <w:t xml:space="preserve">за озакоњење </w:t>
      </w:r>
      <w:r w:rsidRPr="00C54256">
        <w:rPr>
          <w:color w:val="000000" w:themeColor="text1"/>
          <w:lang w:val="sr-Cyrl-CS"/>
        </w:rPr>
        <w:t>је дужан да за све објекте који су у поступку озакоњења по службеној дужности достави органу надлежном за послове државног премера и катастра потврду да је објекат у поступку озакоњења</w:t>
      </w:r>
      <w:r w:rsidR="0064683F" w:rsidRPr="00C54256">
        <w:rPr>
          <w:color w:val="000000" w:themeColor="text1"/>
          <w:lang w:val="sr-Cyrl-CS"/>
        </w:rPr>
        <w:t>,</w:t>
      </w:r>
      <w:r w:rsidRPr="00C54256">
        <w:rPr>
          <w:color w:val="000000" w:themeColor="text1"/>
          <w:lang w:val="sr-Cyrl-CS"/>
        </w:rPr>
        <w:t xml:space="preserve"> у циљу уписа </w:t>
      </w:r>
      <w:r w:rsidRPr="00C54256">
        <w:rPr>
          <w:bCs/>
          <w:color w:val="000000" w:themeColor="text1"/>
          <w:lang w:val="sr-Cyrl-CS" w:eastAsia="sr-Cyrl-RS"/>
        </w:rPr>
        <w:t>забране отуђења за те објекте у виду забележбе, у року од шест месеци од дана ступања на снагу овог закона.</w:t>
      </w:r>
    </w:p>
    <w:p w14:paraId="569511B9" w14:textId="77777777" w:rsidR="00BD117C" w:rsidRPr="00C54256" w:rsidRDefault="00BD117C" w:rsidP="001970E4">
      <w:pPr>
        <w:pStyle w:val="NormalWeb"/>
        <w:shd w:val="clear" w:color="auto" w:fill="FFFFFF"/>
        <w:spacing w:before="0" w:beforeAutospacing="0" w:after="150" w:afterAutospacing="0"/>
        <w:ind w:firstLine="480"/>
        <w:jc w:val="both"/>
        <w:rPr>
          <w:bCs/>
          <w:color w:val="FF0000"/>
          <w:lang w:val="sr-Cyrl-CS" w:eastAsia="sr-Cyrl-RS"/>
        </w:rPr>
      </w:pPr>
    </w:p>
    <w:p w14:paraId="548321E2" w14:textId="43AADB5D" w:rsidR="001970E4" w:rsidRPr="00C54256" w:rsidRDefault="001970E4" w:rsidP="00E5732C">
      <w:pPr>
        <w:spacing w:after="0" w:line="240" w:lineRule="auto"/>
        <w:ind w:firstLine="482"/>
        <w:jc w:val="center"/>
        <w:rPr>
          <w:rFonts w:ascii="Times New Roman" w:eastAsia="Times New Roman" w:hAnsi="Times New Roman" w:cs="Times New Roman"/>
          <w:bCs/>
          <w:color w:val="000000" w:themeColor="text1"/>
          <w:sz w:val="24"/>
          <w:szCs w:val="24"/>
          <w:lang w:val="sr-Cyrl-CS" w:eastAsia="sr-Cyrl-RS"/>
        </w:rPr>
      </w:pPr>
      <w:r w:rsidRPr="00C54256">
        <w:rPr>
          <w:rFonts w:ascii="Times New Roman" w:eastAsia="Times New Roman" w:hAnsi="Times New Roman" w:cs="Times New Roman"/>
          <w:bCs/>
          <w:color w:val="000000" w:themeColor="text1"/>
          <w:sz w:val="24"/>
          <w:szCs w:val="24"/>
          <w:lang w:val="sr-Cyrl-CS" w:eastAsia="sr-Cyrl-RS"/>
        </w:rPr>
        <w:t>Члан 29.</w:t>
      </w:r>
    </w:p>
    <w:p w14:paraId="31627B36" w14:textId="2DF1D96B" w:rsidR="00E144E4" w:rsidRPr="00C54256" w:rsidRDefault="00E144E4" w:rsidP="00E5732C">
      <w:pPr>
        <w:pStyle w:val="naslov"/>
        <w:spacing w:before="0" w:beforeAutospacing="0" w:after="0" w:afterAutospacing="0"/>
        <w:ind w:firstLine="482"/>
        <w:jc w:val="both"/>
        <w:rPr>
          <w:color w:val="000000" w:themeColor="text1"/>
          <w:lang w:val="sr-Cyrl-CS"/>
        </w:rPr>
      </w:pPr>
      <w:r w:rsidRPr="00C54256">
        <w:rPr>
          <w:bCs/>
          <w:color w:val="000000" w:themeColor="text1"/>
          <w:lang w:val="sr-Cyrl-CS" w:eastAsia="sr-Cyrl-RS"/>
        </w:rPr>
        <w:t>Даном</w:t>
      </w:r>
      <w:r w:rsidR="00517F86" w:rsidRPr="00C54256">
        <w:rPr>
          <w:bCs/>
          <w:color w:val="000000" w:themeColor="text1"/>
          <w:lang w:val="sr-Cyrl-CS" w:eastAsia="sr-Cyrl-RS"/>
        </w:rPr>
        <w:t xml:space="preserve"> ступања на снагу</w:t>
      </w:r>
      <w:r w:rsidR="00A90721" w:rsidRPr="00C54256">
        <w:rPr>
          <w:bCs/>
          <w:color w:val="000000" w:themeColor="text1"/>
          <w:lang w:val="sr-Cyrl-CS" w:eastAsia="sr-Cyrl-RS"/>
        </w:rPr>
        <w:t xml:space="preserve"> овог закона</w:t>
      </w:r>
      <w:r w:rsidRPr="00C54256">
        <w:rPr>
          <w:bCs/>
          <w:color w:val="000000" w:themeColor="text1"/>
          <w:lang w:val="sr-Cyrl-CS" w:eastAsia="sr-Cyrl-RS"/>
        </w:rPr>
        <w:t xml:space="preserve"> престаје да важи П</w:t>
      </w:r>
      <w:r w:rsidR="00517F86" w:rsidRPr="00C54256">
        <w:rPr>
          <w:bCs/>
          <w:color w:val="000000" w:themeColor="text1"/>
          <w:lang w:val="sr-Cyrl-CS" w:eastAsia="sr-Cyrl-RS"/>
        </w:rPr>
        <w:t xml:space="preserve">равилник </w:t>
      </w:r>
      <w:r w:rsidRPr="00C54256">
        <w:rPr>
          <w:bCs/>
          <w:color w:val="000000" w:themeColor="text1"/>
          <w:lang w:val="sr-Cyrl-CS"/>
        </w:rPr>
        <w:t>о садржају евиденције о издатим решењима о озакоњењу (</w:t>
      </w:r>
      <w:r w:rsidRPr="00C54256">
        <w:rPr>
          <w:color w:val="000000" w:themeColor="text1"/>
          <w:lang w:val="sr-Cyrl-CS"/>
        </w:rPr>
        <w:t>„Службени гласник РС”</w:t>
      </w:r>
      <w:r w:rsidR="0064683F" w:rsidRPr="00C54256">
        <w:rPr>
          <w:color w:val="000000" w:themeColor="text1"/>
          <w:lang w:val="sr-Cyrl-CS"/>
        </w:rPr>
        <w:t>, број 54/</w:t>
      </w:r>
      <w:r w:rsidRPr="00C54256">
        <w:rPr>
          <w:color w:val="000000" w:themeColor="text1"/>
          <w:lang w:val="sr-Cyrl-CS"/>
        </w:rPr>
        <w:t>16).</w:t>
      </w:r>
    </w:p>
    <w:p w14:paraId="34F918DC" w14:textId="6B63D2A4" w:rsidR="0097672D" w:rsidRPr="00C54256" w:rsidRDefault="0097672D" w:rsidP="0097672D">
      <w:pPr>
        <w:rPr>
          <w:rFonts w:ascii="Times New Roman" w:hAnsi="Times New Roman" w:cs="Times New Roman"/>
          <w:color w:val="000000" w:themeColor="text1"/>
          <w:sz w:val="24"/>
          <w:szCs w:val="24"/>
          <w:lang w:val="sr-Cyrl-CS"/>
        </w:rPr>
      </w:pPr>
    </w:p>
    <w:p w14:paraId="533B7109" w14:textId="507ABB8E" w:rsidR="0097672D" w:rsidRPr="00C54256" w:rsidRDefault="00C453A9" w:rsidP="00E5732C">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w:t>
      </w:r>
      <w:r w:rsidR="001970E4" w:rsidRPr="00C54256">
        <w:rPr>
          <w:rFonts w:ascii="Times New Roman" w:hAnsi="Times New Roman" w:cs="Times New Roman"/>
          <w:color w:val="000000" w:themeColor="text1"/>
          <w:sz w:val="24"/>
          <w:szCs w:val="24"/>
          <w:lang w:val="sr-Cyrl-CS"/>
        </w:rPr>
        <w:t>лан 30</w:t>
      </w:r>
      <w:r w:rsidR="0097672D" w:rsidRPr="00C54256">
        <w:rPr>
          <w:rFonts w:ascii="Times New Roman" w:hAnsi="Times New Roman" w:cs="Times New Roman"/>
          <w:color w:val="000000" w:themeColor="text1"/>
          <w:sz w:val="24"/>
          <w:szCs w:val="24"/>
          <w:lang w:val="sr-Cyrl-CS"/>
        </w:rPr>
        <w:t>.</w:t>
      </w:r>
    </w:p>
    <w:p w14:paraId="3E20FEFF" w14:textId="057D5322" w:rsidR="00E87011" w:rsidRPr="00C54256" w:rsidRDefault="00846B1A" w:rsidP="00E5732C">
      <w:pPr>
        <w:spacing w:after="0" w:line="240" w:lineRule="auto"/>
        <w:ind w:firstLine="720"/>
        <w:jc w:val="both"/>
        <w:rPr>
          <w:rFonts w:ascii="Times New Roman" w:hAnsi="Times New Roman" w:cs="Times New Roman"/>
          <w:bCs/>
          <w:color w:val="000000" w:themeColor="text1"/>
          <w:sz w:val="24"/>
          <w:szCs w:val="24"/>
          <w:lang w:val="sr-Cyrl-CS"/>
        </w:rPr>
      </w:pPr>
      <w:r w:rsidRPr="00C54256">
        <w:rPr>
          <w:rFonts w:ascii="Times New Roman" w:hAnsi="Times New Roman" w:cs="Times New Roman"/>
          <w:bCs/>
          <w:color w:val="000000" w:themeColor="text1"/>
          <w:sz w:val="24"/>
          <w:szCs w:val="24"/>
          <w:lang w:val="sr-Cyrl-CS"/>
        </w:rPr>
        <w:t>Прописи</w:t>
      </w:r>
      <w:r w:rsidR="00E87011" w:rsidRPr="00C54256">
        <w:rPr>
          <w:rFonts w:ascii="Times New Roman" w:hAnsi="Times New Roman" w:cs="Times New Roman"/>
          <w:bCs/>
          <w:color w:val="000000" w:themeColor="text1"/>
          <w:sz w:val="24"/>
          <w:szCs w:val="24"/>
          <w:lang w:val="sr-Cyrl-CS"/>
        </w:rPr>
        <w:t xml:space="preserve"> за </w:t>
      </w:r>
      <w:r w:rsidR="0064683F" w:rsidRPr="00C54256">
        <w:rPr>
          <w:rFonts w:ascii="Times New Roman" w:hAnsi="Times New Roman" w:cs="Times New Roman"/>
          <w:bCs/>
          <w:color w:val="000000" w:themeColor="text1"/>
          <w:sz w:val="24"/>
          <w:szCs w:val="24"/>
          <w:lang w:val="sr-Cyrl-CS"/>
        </w:rPr>
        <w:t>спровођење овог закона биће донети</w:t>
      </w:r>
      <w:r w:rsidR="00E87011" w:rsidRPr="00C54256">
        <w:rPr>
          <w:rFonts w:ascii="Times New Roman" w:hAnsi="Times New Roman" w:cs="Times New Roman"/>
          <w:bCs/>
          <w:color w:val="000000" w:themeColor="text1"/>
          <w:sz w:val="24"/>
          <w:szCs w:val="24"/>
          <w:lang w:val="sr-Cyrl-CS"/>
        </w:rPr>
        <w:t xml:space="preserve"> у року од  60 дана од дана ступања на снагу овог закона. </w:t>
      </w:r>
    </w:p>
    <w:p w14:paraId="79484AF3" w14:textId="42F762D1" w:rsidR="00261AF4" w:rsidRPr="00C54256" w:rsidRDefault="00261AF4" w:rsidP="001970E4">
      <w:pPr>
        <w:rPr>
          <w:rFonts w:ascii="Times New Roman" w:hAnsi="Times New Roman" w:cs="Times New Roman"/>
          <w:color w:val="000000" w:themeColor="text1"/>
          <w:sz w:val="24"/>
          <w:szCs w:val="24"/>
          <w:lang w:val="sr-Cyrl-CS"/>
        </w:rPr>
      </w:pPr>
    </w:p>
    <w:p w14:paraId="20FB7208" w14:textId="33D53A87" w:rsidR="00E87011" w:rsidRPr="00C54256" w:rsidRDefault="001970E4" w:rsidP="00E5732C">
      <w:pPr>
        <w:spacing w:after="0"/>
        <w:jc w:val="center"/>
        <w:rPr>
          <w:rFonts w:ascii="Times New Roman" w:hAnsi="Times New Roman" w:cs="Times New Roman"/>
          <w:color w:val="000000" w:themeColor="text1"/>
          <w:sz w:val="24"/>
          <w:szCs w:val="24"/>
          <w:lang w:val="sr-Cyrl-CS"/>
        </w:rPr>
      </w:pPr>
      <w:r w:rsidRPr="00C54256">
        <w:rPr>
          <w:rFonts w:ascii="Times New Roman" w:hAnsi="Times New Roman" w:cs="Times New Roman"/>
          <w:color w:val="000000" w:themeColor="text1"/>
          <w:sz w:val="24"/>
          <w:szCs w:val="24"/>
          <w:lang w:val="sr-Cyrl-CS"/>
        </w:rPr>
        <w:t>Члан 31</w:t>
      </w:r>
      <w:r w:rsidR="00E87011" w:rsidRPr="00C54256">
        <w:rPr>
          <w:rFonts w:ascii="Times New Roman" w:hAnsi="Times New Roman" w:cs="Times New Roman"/>
          <w:color w:val="000000" w:themeColor="text1"/>
          <w:sz w:val="24"/>
          <w:szCs w:val="24"/>
          <w:lang w:val="sr-Cyrl-CS"/>
        </w:rPr>
        <w:t>.</w:t>
      </w:r>
    </w:p>
    <w:p w14:paraId="7F783DCF" w14:textId="47B0B486" w:rsidR="00AE2FA6" w:rsidRPr="00C54256" w:rsidRDefault="0097672D" w:rsidP="00E5732C">
      <w:pPr>
        <w:shd w:val="clear" w:color="auto" w:fill="FFFFFF"/>
        <w:spacing w:after="0" w:line="240" w:lineRule="auto"/>
        <w:ind w:firstLine="480"/>
        <w:jc w:val="both"/>
        <w:rPr>
          <w:rFonts w:ascii="Times New Roman" w:eastAsia="Times New Roman" w:hAnsi="Times New Roman" w:cs="Times New Roman"/>
          <w:color w:val="000000" w:themeColor="text1"/>
          <w:sz w:val="24"/>
          <w:szCs w:val="24"/>
          <w:lang w:val="sr-Cyrl-CS" w:eastAsia="sr-Cyrl-RS"/>
        </w:rPr>
      </w:pPr>
      <w:r w:rsidRPr="00C54256">
        <w:rPr>
          <w:rFonts w:ascii="Times New Roman" w:eastAsia="Times New Roman" w:hAnsi="Times New Roman" w:cs="Times New Roman"/>
          <w:color w:val="000000" w:themeColor="text1"/>
          <w:sz w:val="24"/>
          <w:szCs w:val="24"/>
          <w:lang w:val="sr-Cyrl-CS" w:eastAsia="sr-Cyrl-RS"/>
        </w:rPr>
        <w:t>Овај закон ступа на снагу осмог дана од дана објављивања у „Службеном гласнику Републике Србије”.</w:t>
      </w:r>
    </w:p>
    <w:sectPr w:rsidR="00AE2FA6" w:rsidRPr="00C54256" w:rsidSect="00E5732C">
      <w:footerReference w:type="default" r:id="rId8"/>
      <w:pgSz w:w="12240" w:h="15840"/>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37C40D" w16cid:durableId="1E1B38E4"/>
  <w16cid:commentId w16cid:paraId="6AEDAC98" w16cid:durableId="1E1B37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3C964" w14:textId="77777777" w:rsidR="002013F7" w:rsidRDefault="002013F7" w:rsidP="003532B8">
      <w:pPr>
        <w:spacing w:after="0" w:line="240" w:lineRule="auto"/>
      </w:pPr>
      <w:r>
        <w:separator/>
      </w:r>
    </w:p>
  </w:endnote>
  <w:endnote w:type="continuationSeparator" w:id="0">
    <w:p w14:paraId="7195DC95" w14:textId="77777777" w:rsidR="002013F7" w:rsidRDefault="002013F7" w:rsidP="00353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545697"/>
      <w:docPartObj>
        <w:docPartGallery w:val="Page Numbers (Bottom of Page)"/>
        <w:docPartUnique/>
      </w:docPartObj>
    </w:sdtPr>
    <w:sdtEndPr>
      <w:rPr>
        <w:noProof/>
      </w:rPr>
    </w:sdtEndPr>
    <w:sdtContent>
      <w:p w14:paraId="12C8EC8E" w14:textId="602857EA" w:rsidR="00E5732C" w:rsidRDefault="00E5732C">
        <w:pPr>
          <w:pStyle w:val="Footer"/>
          <w:jc w:val="right"/>
        </w:pPr>
        <w:r>
          <w:fldChar w:fldCharType="begin"/>
        </w:r>
        <w:r>
          <w:instrText xml:space="preserve"> PAGE   \* MERGEFORMAT </w:instrText>
        </w:r>
        <w:r>
          <w:fldChar w:fldCharType="separate"/>
        </w:r>
        <w:r w:rsidR="00E27C8C">
          <w:rPr>
            <w:noProof/>
          </w:rPr>
          <w:t>2</w:t>
        </w:r>
        <w:r>
          <w:rPr>
            <w:noProof/>
          </w:rPr>
          <w:fldChar w:fldCharType="end"/>
        </w:r>
      </w:p>
    </w:sdtContent>
  </w:sdt>
  <w:p w14:paraId="2A35AC8C" w14:textId="77777777" w:rsidR="00E5732C" w:rsidRDefault="00E573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A3915D" w14:textId="77777777" w:rsidR="002013F7" w:rsidRDefault="002013F7" w:rsidP="003532B8">
      <w:pPr>
        <w:spacing w:after="0" w:line="240" w:lineRule="auto"/>
      </w:pPr>
      <w:r>
        <w:separator/>
      </w:r>
    </w:p>
  </w:footnote>
  <w:footnote w:type="continuationSeparator" w:id="0">
    <w:p w14:paraId="41923EF3" w14:textId="77777777" w:rsidR="002013F7" w:rsidRDefault="002013F7" w:rsidP="003532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3141D"/>
    <w:multiLevelType w:val="hybridMultilevel"/>
    <w:tmpl w:val="F124B63C"/>
    <w:lvl w:ilvl="0" w:tplc="C34CD09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3ED7505"/>
    <w:multiLevelType w:val="hybridMultilevel"/>
    <w:tmpl w:val="0F8A8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F5363E"/>
    <w:multiLevelType w:val="hybridMultilevel"/>
    <w:tmpl w:val="34283166"/>
    <w:lvl w:ilvl="0" w:tplc="6836402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 w15:restartNumberingAfterBreak="0">
    <w:nsid w:val="44F102C4"/>
    <w:multiLevelType w:val="multilevel"/>
    <w:tmpl w:val="70C6C25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6E86971"/>
    <w:multiLevelType w:val="hybridMultilevel"/>
    <w:tmpl w:val="8452CB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92D2D0F"/>
    <w:multiLevelType w:val="hybridMultilevel"/>
    <w:tmpl w:val="60D42B62"/>
    <w:lvl w:ilvl="0" w:tplc="CC5C5B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4F07D8E"/>
    <w:multiLevelType w:val="multilevel"/>
    <w:tmpl w:val="E8547092"/>
    <w:lvl w:ilvl="0">
      <w:start w:val="1"/>
      <w:numFmt w:val="decimal"/>
      <w:lvlText w:val="%1."/>
      <w:lvlJc w:val="left"/>
      <w:pPr>
        <w:ind w:left="900" w:hanging="360"/>
      </w:pPr>
      <w:rPr>
        <w:rFonts w:hint="default"/>
      </w:rPr>
    </w:lvl>
    <w:lvl w:ilvl="1">
      <w:start w:val="2"/>
      <w:numFmt w:val="decimal"/>
      <w:isLgl/>
      <w:lvlText w:val="%1.%2."/>
      <w:lvlJc w:val="left"/>
      <w:pPr>
        <w:ind w:left="1020" w:hanging="42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2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00" w:hanging="1440"/>
      </w:pPr>
      <w:rPr>
        <w:rFonts w:hint="default"/>
      </w:rPr>
    </w:lvl>
    <w:lvl w:ilvl="8">
      <w:start w:val="1"/>
      <w:numFmt w:val="decimal"/>
      <w:isLgl/>
      <w:lvlText w:val="%1.%2.%3.%4.%5.%6.%7.%8.%9."/>
      <w:lvlJc w:val="left"/>
      <w:pPr>
        <w:ind w:left="2820" w:hanging="1800"/>
      </w:pPr>
      <w:rPr>
        <w:rFonts w:hint="default"/>
      </w:rPr>
    </w:lvl>
  </w:abstractNum>
  <w:num w:numId="1">
    <w:abstractNumId w:val="1"/>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F86"/>
    <w:rsid w:val="00001714"/>
    <w:rsid w:val="000034EC"/>
    <w:rsid w:val="000036D0"/>
    <w:rsid w:val="000051DF"/>
    <w:rsid w:val="00011627"/>
    <w:rsid w:val="000138DF"/>
    <w:rsid w:val="000175B5"/>
    <w:rsid w:val="00020772"/>
    <w:rsid w:val="00020AB4"/>
    <w:rsid w:val="000216F8"/>
    <w:rsid w:val="00021AAE"/>
    <w:rsid w:val="00024E9C"/>
    <w:rsid w:val="000307E3"/>
    <w:rsid w:val="00033B1C"/>
    <w:rsid w:val="00033F6F"/>
    <w:rsid w:val="0003488B"/>
    <w:rsid w:val="0004054F"/>
    <w:rsid w:val="00041558"/>
    <w:rsid w:val="00045594"/>
    <w:rsid w:val="00052C1D"/>
    <w:rsid w:val="0005606A"/>
    <w:rsid w:val="000625CC"/>
    <w:rsid w:val="00066586"/>
    <w:rsid w:val="00070F74"/>
    <w:rsid w:val="00080211"/>
    <w:rsid w:val="00080930"/>
    <w:rsid w:val="00081080"/>
    <w:rsid w:val="000910C1"/>
    <w:rsid w:val="000959A8"/>
    <w:rsid w:val="0009655C"/>
    <w:rsid w:val="000977F6"/>
    <w:rsid w:val="000A0955"/>
    <w:rsid w:val="000A2B76"/>
    <w:rsid w:val="000A728B"/>
    <w:rsid w:val="000B1347"/>
    <w:rsid w:val="000B1AA7"/>
    <w:rsid w:val="000B3A52"/>
    <w:rsid w:val="000B3A90"/>
    <w:rsid w:val="000B7305"/>
    <w:rsid w:val="000C0C98"/>
    <w:rsid w:val="000C1DD7"/>
    <w:rsid w:val="000D3194"/>
    <w:rsid w:val="000D5F69"/>
    <w:rsid w:val="000D5FEF"/>
    <w:rsid w:val="000E4F1F"/>
    <w:rsid w:val="000E72DD"/>
    <w:rsid w:val="000E73E1"/>
    <w:rsid w:val="000F16C9"/>
    <w:rsid w:val="000F4B60"/>
    <w:rsid w:val="00107435"/>
    <w:rsid w:val="001075E7"/>
    <w:rsid w:val="00120DFE"/>
    <w:rsid w:val="001230BB"/>
    <w:rsid w:val="00124272"/>
    <w:rsid w:val="00124FBE"/>
    <w:rsid w:val="00127D53"/>
    <w:rsid w:val="00130461"/>
    <w:rsid w:val="00131684"/>
    <w:rsid w:val="00133011"/>
    <w:rsid w:val="001372D6"/>
    <w:rsid w:val="0014452E"/>
    <w:rsid w:val="00147688"/>
    <w:rsid w:val="00151B42"/>
    <w:rsid w:val="001524D4"/>
    <w:rsid w:val="001542B6"/>
    <w:rsid w:val="001548D0"/>
    <w:rsid w:val="001560F2"/>
    <w:rsid w:val="0016358F"/>
    <w:rsid w:val="00163A01"/>
    <w:rsid w:val="00164036"/>
    <w:rsid w:val="001651C9"/>
    <w:rsid w:val="00165EF3"/>
    <w:rsid w:val="00170658"/>
    <w:rsid w:val="0017755F"/>
    <w:rsid w:val="00180E5A"/>
    <w:rsid w:val="00182B9A"/>
    <w:rsid w:val="00182BF7"/>
    <w:rsid w:val="001847D6"/>
    <w:rsid w:val="00193617"/>
    <w:rsid w:val="001970E4"/>
    <w:rsid w:val="001A19E1"/>
    <w:rsid w:val="001A56E5"/>
    <w:rsid w:val="001A6DCE"/>
    <w:rsid w:val="001A6E0A"/>
    <w:rsid w:val="001A6F87"/>
    <w:rsid w:val="001A7D4E"/>
    <w:rsid w:val="001B0A85"/>
    <w:rsid w:val="001B2395"/>
    <w:rsid w:val="001B2B5A"/>
    <w:rsid w:val="001B2BC3"/>
    <w:rsid w:val="001C0F7E"/>
    <w:rsid w:val="001C19C9"/>
    <w:rsid w:val="001C1DE3"/>
    <w:rsid w:val="001C4EC1"/>
    <w:rsid w:val="001C625C"/>
    <w:rsid w:val="001C6F65"/>
    <w:rsid w:val="001D18DD"/>
    <w:rsid w:val="001D261E"/>
    <w:rsid w:val="001D4C6D"/>
    <w:rsid w:val="001D56FE"/>
    <w:rsid w:val="001D5A97"/>
    <w:rsid w:val="001E1651"/>
    <w:rsid w:val="001E2B5B"/>
    <w:rsid w:val="001E75CF"/>
    <w:rsid w:val="00200264"/>
    <w:rsid w:val="002008A9"/>
    <w:rsid w:val="002013F7"/>
    <w:rsid w:val="00203788"/>
    <w:rsid w:val="0020596B"/>
    <w:rsid w:val="00205FA4"/>
    <w:rsid w:val="00206CB6"/>
    <w:rsid w:val="002076BC"/>
    <w:rsid w:val="00211B16"/>
    <w:rsid w:val="00215BA3"/>
    <w:rsid w:val="002200B6"/>
    <w:rsid w:val="00220100"/>
    <w:rsid w:val="00222419"/>
    <w:rsid w:val="00226DC1"/>
    <w:rsid w:val="00227876"/>
    <w:rsid w:val="00230183"/>
    <w:rsid w:val="002301EE"/>
    <w:rsid w:val="002318A5"/>
    <w:rsid w:val="00234DE7"/>
    <w:rsid w:val="00235CDD"/>
    <w:rsid w:val="00242BF9"/>
    <w:rsid w:val="00243BEC"/>
    <w:rsid w:val="00244D44"/>
    <w:rsid w:val="002534D4"/>
    <w:rsid w:val="00254426"/>
    <w:rsid w:val="002544C7"/>
    <w:rsid w:val="0026072D"/>
    <w:rsid w:val="00260A86"/>
    <w:rsid w:val="00261AF4"/>
    <w:rsid w:val="0026216E"/>
    <w:rsid w:val="00264019"/>
    <w:rsid w:val="00270369"/>
    <w:rsid w:val="002745A2"/>
    <w:rsid w:val="002759AB"/>
    <w:rsid w:val="00276F5D"/>
    <w:rsid w:val="0027734F"/>
    <w:rsid w:val="00277D7D"/>
    <w:rsid w:val="00280171"/>
    <w:rsid w:val="002801F8"/>
    <w:rsid w:val="00285692"/>
    <w:rsid w:val="002856C1"/>
    <w:rsid w:val="00287A3D"/>
    <w:rsid w:val="00294E69"/>
    <w:rsid w:val="00295C2E"/>
    <w:rsid w:val="002A17C1"/>
    <w:rsid w:val="002B1B6F"/>
    <w:rsid w:val="002B5FBB"/>
    <w:rsid w:val="002C1DAA"/>
    <w:rsid w:val="002C5B89"/>
    <w:rsid w:val="002C63CA"/>
    <w:rsid w:val="002C7400"/>
    <w:rsid w:val="002D2749"/>
    <w:rsid w:val="002D328F"/>
    <w:rsid w:val="002D56E4"/>
    <w:rsid w:val="002E0C75"/>
    <w:rsid w:val="002E1BD8"/>
    <w:rsid w:val="002E3904"/>
    <w:rsid w:val="002E46D8"/>
    <w:rsid w:val="002F2196"/>
    <w:rsid w:val="002F4A25"/>
    <w:rsid w:val="002F733C"/>
    <w:rsid w:val="003063FE"/>
    <w:rsid w:val="00307773"/>
    <w:rsid w:val="0032009B"/>
    <w:rsid w:val="003213AC"/>
    <w:rsid w:val="00323E3C"/>
    <w:rsid w:val="003254EE"/>
    <w:rsid w:val="003353D3"/>
    <w:rsid w:val="00337AF9"/>
    <w:rsid w:val="00340692"/>
    <w:rsid w:val="00345005"/>
    <w:rsid w:val="003517E6"/>
    <w:rsid w:val="00352C91"/>
    <w:rsid w:val="003532B8"/>
    <w:rsid w:val="00356CCC"/>
    <w:rsid w:val="00360164"/>
    <w:rsid w:val="0036515E"/>
    <w:rsid w:val="00367EB9"/>
    <w:rsid w:val="00370628"/>
    <w:rsid w:val="00371AAE"/>
    <w:rsid w:val="00371DF2"/>
    <w:rsid w:val="003753F7"/>
    <w:rsid w:val="00377018"/>
    <w:rsid w:val="00380799"/>
    <w:rsid w:val="0038097E"/>
    <w:rsid w:val="003826AD"/>
    <w:rsid w:val="003826C5"/>
    <w:rsid w:val="0038517E"/>
    <w:rsid w:val="00386E58"/>
    <w:rsid w:val="00387998"/>
    <w:rsid w:val="003917A8"/>
    <w:rsid w:val="00391952"/>
    <w:rsid w:val="00391C32"/>
    <w:rsid w:val="003920A3"/>
    <w:rsid w:val="00396305"/>
    <w:rsid w:val="0039639C"/>
    <w:rsid w:val="0039708A"/>
    <w:rsid w:val="003A45B6"/>
    <w:rsid w:val="003A6138"/>
    <w:rsid w:val="003A6DE5"/>
    <w:rsid w:val="003A7A7B"/>
    <w:rsid w:val="003B054D"/>
    <w:rsid w:val="003B0A6B"/>
    <w:rsid w:val="003B7219"/>
    <w:rsid w:val="003B79CD"/>
    <w:rsid w:val="003C678E"/>
    <w:rsid w:val="003D17AC"/>
    <w:rsid w:val="003D1EE9"/>
    <w:rsid w:val="003D3D18"/>
    <w:rsid w:val="003D707A"/>
    <w:rsid w:val="003E142A"/>
    <w:rsid w:val="003E2F0A"/>
    <w:rsid w:val="003F3395"/>
    <w:rsid w:val="003F3E9F"/>
    <w:rsid w:val="003F6A62"/>
    <w:rsid w:val="003F7C31"/>
    <w:rsid w:val="00400B1E"/>
    <w:rsid w:val="00402C49"/>
    <w:rsid w:val="0040330F"/>
    <w:rsid w:val="0040516D"/>
    <w:rsid w:val="0040523B"/>
    <w:rsid w:val="00405435"/>
    <w:rsid w:val="00412F55"/>
    <w:rsid w:val="004144FA"/>
    <w:rsid w:val="004146B8"/>
    <w:rsid w:val="00424586"/>
    <w:rsid w:val="00426FCE"/>
    <w:rsid w:val="00436CDA"/>
    <w:rsid w:val="00441813"/>
    <w:rsid w:val="00441EEF"/>
    <w:rsid w:val="00445CC2"/>
    <w:rsid w:val="00450CA8"/>
    <w:rsid w:val="0045383D"/>
    <w:rsid w:val="00454473"/>
    <w:rsid w:val="0046021A"/>
    <w:rsid w:val="004610D3"/>
    <w:rsid w:val="00466A5F"/>
    <w:rsid w:val="00467AAD"/>
    <w:rsid w:val="00470477"/>
    <w:rsid w:val="00470B84"/>
    <w:rsid w:val="00470C2D"/>
    <w:rsid w:val="00473947"/>
    <w:rsid w:val="00485FC5"/>
    <w:rsid w:val="004870DD"/>
    <w:rsid w:val="00492BB5"/>
    <w:rsid w:val="004931C6"/>
    <w:rsid w:val="00493B6F"/>
    <w:rsid w:val="00495E44"/>
    <w:rsid w:val="00497C47"/>
    <w:rsid w:val="004A0175"/>
    <w:rsid w:val="004A03A4"/>
    <w:rsid w:val="004A06F4"/>
    <w:rsid w:val="004A08DF"/>
    <w:rsid w:val="004A441B"/>
    <w:rsid w:val="004A5BEF"/>
    <w:rsid w:val="004A6EF7"/>
    <w:rsid w:val="004B0E35"/>
    <w:rsid w:val="004B3029"/>
    <w:rsid w:val="004B696F"/>
    <w:rsid w:val="004C112D"/>
    <w:rsid w:val="004C1235"/>
    <w:rsid w:val="004C1C1F"/>
    <w:rsid w:val="004C22FD"/>
    <w:rsid w:val="004C27EE"/>
    <w:rsid w:val="004C2D30"/>
    <w:rsid w:val="004C3A99"/>
    <w:rsid w:val="004C4032"/>
    <w:rsid w:val="004C6C77"/>
    <w:rsid w:val="004D5D41"/>
    <w:rsid w:val="004E2BF4"/>
    <w:rsid w:val="004E31FC"/>
    <w:rsid w:val="004E4E98"/>
    <w:rsid w:val="004E5C98"/>
    <w:rsid w:val="004E6088"/>
    <w:rsid w:val="004E75CC"/>
    <w:rsid w:val="004F04BB"/>
    <w:rsid w:val="004F08BB"/>
    <w:rsid w:val="004F34B6"/>
    <w:rsid w:val="004F7DEB"/>
    <w:rsid w:val="00500820"/>
    <w:rsid w:val="005018C4"/>
    <w:rsid w:val="005042F3"/>
    <w:rsid w:val="0050634E"/>
    <w:rsid w:val="00506434"/>
    <w:rsid w:val="00511069"/>
    <w:rsid w:val="00511D8C"/>
    <w:rsid w:val="00516A2A"/>
    <w:rsid w:val="00517C0E"/>
    <w:rsid w:val="00517F86"/>
    <w:rsid w:val="005203AE"/>
    <w:rsid w:val="00520B32"/>
    <w:rsid w:val="00520EE4"/>
    <w:rsid w:val="0052106E"/>
    <w:rsid w:val="00525547"/>
    <w:rsid w:val="005302CA"/>
    <w:rsid w:val="005308D5"/>
    <w:rsid w:val="005329A1"/>
    <w:rsid w:val="005335C2"/>
    <w:rsid w:val="00534056"/>
    <w:rsid w:val="0053707A"/>
    <w:rsid w:val="005375E4"/>
    <w:rsid w:val="005376E3"/>
    <w:rsid w:val="00540D77"/>
    <w:rsid w:val="0054163A"/>
    <w:rsid w:val="00542748"/>
    <w:rsid w:val="00543B16"/>
    <w:rsid w:val="00544C56"/>
    <w:rsid w:val="00545782"/>
    <w:rsid w:val="00546261"/>
    <w:rsid w:val="00553F2C"/>
    <w:rsid w:val="00554C30"/>
    <w:rsid w:val="005550F3"/>
    <w:rsid w:val="005577C9"/>
    <w:rsid w:val="00562A6B"/>
    <w:rsid w:val="00563F53"/>
    <w:rsid w:val="005649CF"/>
    <w:rsid w:val="00564FF7"/>
    <w:rsid w:val="005705ED"/>
    <w:rsid w:val="005709C8"/>
    <w:rsid w:val="00572426"/>
    <w:rsid w:val="005728A7"/>
    <w:rsid w:val="00573452"/>
    <w:rsid w:val="00575449"/>
    <w:rsid w:val="005834B5"/>
    <w:rsid w:val="005838CE"/>
    <w:rsid w:val="00590C3E"/>
    <w:rsid w:val="00593D1D"/>
    <w:rsid w:val="0059457A"/>
    <w:rsid w:val="00594837"/>
    <w:rsid w:val="005A0C80"/>
    <w:rsid w:val="005A2F67"/>
    <w:rsid w:val="005A4B4D"/>
    <w:rsid w:val="005A4C51"/>
    <w:rsid w:val="005B25B6"/>
    <w:rsid w:val="005B6816"/>
    <w:rsid w:val="005D5220"/>
    <w:rsid w:val="005D6746"/>
    <w:rsid w:val="005E15BC"/>
    <w:rsid w:val="005E2895"/>
    <w:rsid w:val="005E2FA7"/>
    <w:rsid w:val="005E6B78"/>
    <w:rsid w:val="005F0CC7"/>
    <w:rsid w:val="005F32AF"/>
    <w:rsid w:val="005F550C"/>
    <w:rsid w:val="0060010F"/>
    <w:rsid w:val="00602832"/>
    <w:rsid w:val="00605026"/>
    <w:rsid w:val="006052B9"/>
    <w:rsid w:val="00606279"/>
    <w:rsid w:val="00606C6F"/>
    <w:rsid w:val="006071D1"/>
    <w:rsid w:val="00612EFE"/>
    <w:rsid w:val="00614180"/>
    <w:rsid w:val="00623B4B"/>
    <w:rsid w:val="006324BC"/>
    <w:rsid w:val="006350AF"/>
    <w:rsid w:val="00635913"/>
    <w:rsid w:val="00635DA9"/>
    <w:rsid w:val="00643381"/>
    <w:rsid w:val="006465B9"/>
    <w:rsid w:val="0064683F"/>
    <w:rsid w:val="00652DCC"/>
    <w:rsid w:val="00655E16"/>
    <w:rsid w:val="00660146"/>
    <w:rsid w:val="00662006"/>
    <w:rsid w:val="0066375E"/>
    <w:rsid w:val="00666398"/>
    <w:rsid w:val="00673754"/>
    <w:rsid w:val="00674BDA"/>
    <w:rsid w:val="0067776C"/>
    <w:rsid w:val="00677BD0"/>
    <w:rsid w:val="00677D69"/>
    <w:rsid w:val="00680C13"/>
    <w:rsid w:val="00682949"/>
    <w:rsid w:val="00683BEE"/>
    <w:rsid w:val="006944B1"/>
    <w:rsid w:val="00694624"/>
    <w:rsid w:val="00697FD7"/>
    <w:rsid w:val="006A3337"/>
    <w:rsid w:val="006A4B89"/>
    <w:rsid w:val="006A59DB"/>
    <w:rsid w:val="006B0B3B"/>
    <w:rsid w:val="006B2366"/>
    <w:rsid w:val="006B3320"/>
    <w:rsid w:val="006B5FC7"/>
    <w:rsid w:val="006C00E1"/>
    <w:rsid w:val="006C16E8"/>
    <w:rsid w:val="006C26A7"/>
    <w:rsid w:val="006D1A51"/>
    <w:rsid w:val="006D2F78"/>
    <w:rsid w:val="006D6582"/>
    <w:rsid w:val="006D7AC5"/>
    <w:rsid w:val="006E136D"/>
    <w:rsid w:val="006E1C3F"/>
    <w:rsid w:val="006F4B5F"/>
    <w:rsid w:val="006F58E0"/>
    <w:rsid w:val="006F6357"/>
    <w:rsid w:val="0070179F"/>
    <w:rsid w:val="00702E6E"/>
    <w:rsid w:val="0070558B"/>
    <w:rsid w:val="00707F62"/>
    <w:rsid w:val="00707FBA"/>
    <w:rsid w:val="007116A4"/>
    <w:rsid w:val="00714CC5"/>
    <w:rsid w:val="007223E4"/>
    <w:rsid w:val="00723058"/>
    <w:rsid w:val="007237C1"/>
    <w:rsid w:val="007245B0"/>
    <w:rsid w:val="00726D78"/>
    <w:rsid w:val="00736A12"/>
    <w:rsid w:val="007408A9"/>
    <w:rsid w:val="00750F42"/>
    <w:rsid w:val="007547FA"/>
    <w:rsid w:val="00754984"/>
    <w:rsid w:val="00754B9E"/>
    <w:rsid w:val="00754D35"/>
    <w:rsid w:val="0076072D"/>
    <w:rsid w:val="00760B7A"/>
    <w:rsid w:val="007613D7"/>
    <w:rsid w:val="007638BC"/>
    <w:rsid w:val="00765E98"/>
    <w:rsid w:val="00766BF5"/>
    <w:rsid w:val="007677E7"/>
    <w:rsid w:val="00770568"/>
    <w:rsid w:val="0077356C"/>
    <w:rsid w:val="00776386"/>
    <w:rsid w:val="00777BA4"/>
    <w:rsid w:val="00783476"/>
    <w:rsid w:val="00784CB1"/>
    <w:rsid w:val="007A213F"/>
    <w:rsid w:val="007B0284"/>
    <w:rsid w:val="007B3734"/>
    <w:rsid w:val="007B69C2"/>
    <w:rsid w:val="007C06F4"/>
    <w:rsid w:val="007C3CDE"/>
    <w:rsid w:val="007C5753"/>
    <w:rsid w:val="007D20CD"/>
    <w:rsid w:val="007D2EAC"/>
    <w:rsid w:val="007E4295"/>
    <w:rsid w:val="007E44FA"/>
    <w:rsid w:val="007E4795"/>
    <w:rsid w:val="007E560B"/>
    <w:rsid w:val="007F3BCC"/>
    <w:rsid w:val="007F5DEA"/>
    <w:rsid w:val="007F71F7"/>
    <w:rsid w:val="007F78B0"/>
    <w:rsid w:val="00800095"/>
    <w:rsid w:val="00802CDF"/>
    <w:rsid w:val="00804449"/>
    <w:rsid w:val="00810909"/>
    <w:rsid w:val="00814D56"/>
    <w:rsid w:val="00814DA3"/>
    <w:rsid w:val="0081683E"/>
    <w:rsid w:val="008169A3"/>
    <w:rsid w:val="008225E1"/>
    <w:rsid w:val="0082412D"/>
    <w:rsid w:val="00826250"/>
    <w:rsid w:val="00831028"/>
    <w:rsid w:val="00832D75"/>
    <w:rsid w:val="0083307D"/>
    <w:rsid w:val="00833F3A"/>
    <w:rsid w:val="00841113"/>
    <w:rsid w:val="0084529A"/>
    <w:rsid w:val="008453C6"/>
    <w:rsid w:val="00846B1A"/>
    <w:rsid w:val="00853410"/>
    <w:rsid w:val="0085403C"/>
    <w:rsid w:val="0086362F"/>
    <w:rsid w:val="00873248"/>
    <w:rsid w:val="00875319"/>
    <w:rsid w:val="00875619"/>
    <w:rsid w:val="0087668B"/>
    <w:rsid w:val="008877FA"/>
    <w:rsid w:val="00894AE9"/>
    <w:rsid w:val="008A13E4"/>
    <w:rsid w:val="008A1D57"/>
    <w:rsid w:val="008A669B"/>
    <w:rsid w:val="008B1652"/>
    <w:rsid w:val="008B476C"/>
    <w:rsid w:val="008B5576"/>
    <w:rsid w:val="008C1408"/>
    <w:rsid w:val="008C1AC6"/>
    <w:rsid w:val="008C26A6"/>
    <w:rsid w:val="008C4217"/>
    <w:rsid w:val="008C472B"/>
    <w:rsid w:val="008D2A26"/>
    <w:rsid w:val="008D376E"/>
    <w:rsid w:val="008D3FAF"/>
    <w:rsid w:val="008D40FD"/>
    <w:rsid w:val="008D7B23"/>
    <w:rsid w:val="008D7EF2"/>
    <w:rsid w:val="008E3A25"/>
    <w:rsid w:val="008F0BA4"/>
    <w:rsid w:val="008F2C59"/>
    <w:rsid w:val="008F74BC"/>
    <w:rsid w:val="00903E09"/>
    <w:rsid w:val="00911019"/>
    <w:rsid w:val="009116F0"/>
    <w:rsid w:val="00912127"/>
    <w:rsid w:val="00913AE1"/>
    <w:rsid w:val="009172D3"/>
    <w:rsid w:val="00920F59"/>
    <w:rsid w:val="00931A6E"/>
    <w:rsid w:val="009342F8"/>
    <w:rsid w:val="00934B9D"/>
    <w:rsid w:val="00936D14"/>
    <w:rsid w:val="00937F7A"/>
    <w:rsid w:val="00941678"/>
    <w:rsid w:val="00941839"/>
    <w:rsid w:val="00945924"/>
    <w:rsid w:val="00945CA7"/>
    <w:rsid w:val="0094670C"/>
    <w:rsid w:val="00950C0A"/>
    <w:rsid w:val="00951E4F"/>
    <w:rsid w:val="00957025"/>
    <w:rsid w:val="00964223"/>
    <w:rsid w:val="00966113"/>
    <w:rsid w:val="009669FC"/>
    <w:rsid w:val="00966C68"/>
    <w:rsid w:val="00966E64"/>
    <w:rsid w:val="00967FAB"/>
    <w:rsid w:val="00971360"/>
    <w:rsid w:val="00974E8E"/>
    <w:rsid w:val="0097672D"/>
    <w:rsid w:val="0098598A"/>
    <w:rsid w:val="009901D3"/>
    <w:rsid w:val="00990369"/>
    <w:rsid w:val="009914BA"/>
    <w:rsid w:val="009A1390"/>
    <w:rsid w:val="009A42A3"/>
    <w:rsid w:val="009A6A5D"/>
    <w:rsid w:val="009A7998"/>
    <w:rsid w:val="009B0601"/>
    <w:rsid w:val="009B2925"/>
    <w:rsid w:val="009B2D37"/>
    <w:rsid w:val="009C15B1"/>
    <w:rsid w:val="009C4A90"/>
    <w:rsid w:val="009C5E0C"/>
    <w:rsid w:val="009C7957"/>
    <w:rsid w:val="009D4299"/>
    <w:rsid w:val="009D4651"/>
    <w:rsid w:val="009D7FFE"/>
    <w:rsid w:val="009E3B4D"/>
    <w:rsid w:val="009E5256"/>
    <w:rsid w:val="009F7CBB"/>
    <w:rsid w:val="00A005ED"/>
    <w:rsid w:val="00A03C75"/>
    <w:rsid w:val="00A046BC"/>
    <w:rsid w:val="00A05671"/>
    <w:rsid w:val="00A20492"/>
    <w:rsid w:val="00A22816"/>
    <w:rsid w:val="00A23857"/>
    <w:rsid w:val="00A23C97"/>
    <w:rsid w:val="00A26DEC"/>
    <w:rsid w:val="00A325E4"/>
    <w:rsid w:val="00A34037"/>
    <w:rsid w:val="00A3438D"/>
    <w:rsid w:val="00A3562E"/>
    <w:rsid w:val="00A3664E"/>
    <w:rsid w:val="00A434F6"/>
    <w:rsid w:val="00A52FE2"/>
    <w:rsid w:val="00A56129"/>
    <w:rsid w:val="00A649EA"/>
    <w:rsid w:val="00A657DD"/>
    <w:rsid w:val="00A66A6C"/>
    <w:rsid w:val="00A735A3"/>
    <w:rsid w:val="00A739C9"/>
    <w:rsid w:val="00A73B60"/>
    <w:rsid w:val="00A81864"/>
    <w:rsid w:val="00A834B3"/>
    <w:rsid w:val="00A90721"/>
    <w:rsid w:val="00A946BD"/>
    <w:rsid w:val="00A962F9"/>
    <w:rsid w:val="00AA2893"/>
    <w:rsid w:val="00AA5F0F"/>
    <w:rsid w:val="00AB1942"/>
    <w:rsid w:val="00AB5A72"/>
    <w:rsid w:val="00AB63ED"/>
    <w:rsid w:val="00AC3852"/>
    <w:rsid w:val="00AC4DD8"/>
    <w:rsid w:val="00AC5AF5"/>
    <w:rsid w:val="00AD0E5D"/>
    <w:rsid w:val="00AD2F2F"/>
    <w:rsid w:val="00AD3934"/>
    <w:rsid w:val="00AE075C"/>
    <w:rsid w:val="00AE0FD5"/>
    <w:rsid w:val="00AE1F3D"/>
    <w:rsid w:val="00AE2FA6"/>
    <w:rsid w:val="00AF07B1"/>
    <w:rsid w:val="00AF0E14"/>
    <w:rsid w:val="00AF1EFA"/>
    <w:rsid w:val="00B02392"/>
    <w:rsid w:val="00B0334C"/>
    <w:rsid w:val="00B05C93"/>
    <w:rsid w:val="00B07E3F"/>
    <w:rsid w:val="00B10053"/>
    <w:rsid w:val="00B14714"/>
    <w:rsid w:val="00B16762"/>
    <w:rsid w:val="00B221AB"/>
    <w:rsid w:val="00B25DAE"/>
    <w:rsid w:val="00B30A3D"/>
    <w:rsid w:val="00B4018C"/>
    <w:rsid w:val="00B43728"/>
    <w:rsid w:val="00B446A3"/>
    <w:rsid w:val="00B500DC"/>
    <w:rsid w:val="00B51612"/>
    <w:rsid w:val="00B53B24"/>
    <w:rsid w:val="00B53EF6"/>
    <w:rsid w:val="00B66E5B"/>
    <w:rsid w:val="00B705A3"/>
    <w:rsid w:val="00B71DAD"/>
    <w:rsid w:val="00B7342D"/>
    <w:rsid w:val="00B831C2"/>
    <w:rsid w:val="00B84C17"/>
    <w:rsid w:val="00B859DE"/>
    <w:rsid w:val="00B87651"/>
    <w:rsid w:val="00B971E3"/>
    <w:rsid w:val="00BA1490"/>
    <w:rsid w:val="00BB1952"/>
    <w:rsid w:val="00BB3354"/>
    <w:rsid w:val="00BB4439"/>
    <w:rsid w:val="00BC3F36"/>
    <w:rsid w:val="00BC61A6"/>
    <w:rsid w:val="00BD117C"/>
    <w:rsid w:val="00BD221C"/>
    <w:rsid w:val="00BD2E59"/>
    <w:rsid w:val="00BD3D3E"/>
    <w:rsid w:val="00BD3F86"/>
    <w:rsid w:val="00BD5B39"/>
    <w:rsid w:val="00BE2242"/>
    <w:rsid w:val="00BE3059"/>
    <w:rsid w:val="00BE39DA"/>
    <w:rsid w:val="00BE5E94"/>
    <w:rsid w:val="00BE6036"/>
    <w:rsid w:val="00BF01DC"/>
    <w:rsid w:val="00BF35B6"/>
    <w:rsid w:val="00BF53D0"/>
    <w:rsid w:val="00BF6F9E"/>
    <w:rsid w:val="00C00A11"/>
    <w:rsid w:val="00C01957"/>
    <w:rsid w:val="00C0797A"/>
    <w:rsid w:val="00C13524"/>
    <w:rsid w:val="00C22C41"/>
    <w:rsid w:val="00C23C64"/>
    <w:rsid w:val="00C30ACF"/>
    <w:rsid w:val="00C32F78"/>
    <w:rsid w:val="00C4124E"/>
    <w:rsid w:val="00C4383B"/>
    <w:rsid w:val="00C453A9"/>
    <w:rsid w:val="00C519F3"/>
    <w:rsid w:val="00C533EC"/>
    <w:rsid w:val="00C54256"/>
    <w:rsid w:val="00C57048"/>
    <w:rsid w:val="00C6039E"/>
    <w:rsid w:val="00C648C9"/>
    <w:rsid w:val="00C677E2"/>
    <w:rsid w:val="00C7358E"/>
    <w:rsid w:val="00C77A29"/>
    <w:rsid w:val="00C810A9"/>
    <w:rsid w:val="00C840C1"/>
    <w:rsid w:val="00C84772"/>
    <w:rsid w:val="00C84D13"/>
    <w:rsid w:val="00C90518"/>
    <w:rsid w:val="00C92AFD"/>
    <w:rsid w:val="00C939AE"/>
    <w:rsid w:val="00C94C46"/>
    <w:rsid w:val="00CA5458"/>
    <w:rsid w:val="00CA5566"/>
    <w:rsid w:val="00CA7AFD"/>
    <w:rsid w:val="00CB0DD7"/>
    <w:rsid w:val="00CC02D0"/>
    <w:rsid w:val="00CC10A3"/>
    <w:rsid w:val="00CC1887"/>
    <w:rsid w:val="00CC2AB8"/>
    <w:rsid w:val="00CC3374"/>
    <w:rsid w:val="00CC747E"/>
    <w:rsid w:val="00CD07B9"/>
    <w:rsid w:val="00CE03F7"/>
    <w:rsid w:val="00CE0EE2"/>
    <w:rsid w:val="00CE18F3"/>
    <w:rsid w:val="00CE29CE"/>
    <w:rsid w:val="00CE4207"/>
    <w:rsid w:val="00CE5A52"/>
    <w:rsid w:val="00CE66BD"/>
    <w:rsid w:val="00CF0325"/>
    <w:rsid w:val="00CF3D28"/>
    <w:rsid w:val="00CF4464"/>
    <w:rsid w:val="00CF6171"/>
    <w:rsid w:val="00CF6D90"/>
    <w:rsid w:val="00CF7A60"/>
    <w:rsid w:val="00D02C2F"/>
    <w:rsid w:val="00D03374"/>
    <w:rsid w:val="00D06646"/>
    <w:rsid w:val="00D121FF"/>
    <w:rsid w:val="00D15CFF"/>
    <w:rsid w:val="00D16564"/>
    <w:rsid w:val="00D1762D"/>
    <w:rsid w:val="00D22C43"/>
    <w:rsid w:val="00D248FA"/>
    <w:rsid w:val="00D2588B"/>
    <w:rsid w:val="00D3220C"/>
    <w:rsid w:val="00D32CFF"/>
    <w:rsid w:val="00D348B8"/>
    <w:rsid w:val="00D36C4A"/>
    <w:rsid w:val="00D43710"/>
    <w:rsid w:val="00D50041"/>
    <w:rsid w:val="00D5187C"/>
    <w:rsid w:val="00D5476C"/>
    <w:rsid w:val="00D55E12"/>
    <w:rsid w:val="00D602F6"/>
    <w:rsid w:val="00D62C71"/>
    <w:rsid w:val="00D63046"/>
    <w:rsid w:val="00D6685D"/>
    <w:rsid w:val="00D66AA8"/>
    <w:rsid w:val="00D67461"/>
    <w:rsid w:val="00D72638"/>
    <w:rsid w:val="00D81C89"/>
    <w:rsid w:val="00D84C5E"/>
    <w:rsid w:val="00D86737"/>
    <w:rsid w:val="00D910FA"/>
    <w:rsid w:val="00D918FE"/>
    <w:rsid w:val="00D94FB9"/>
    <w:rsid w:val="00D9769B"/>
    <w:rsid w:val="00D97D95"/>
    <w:rsid w:val="00DA024A"/>
    <w:rsid w:val="00DA526C"/>
    <w:rsid w:val="00DA532A"/>
    <w:rsid w:val="00DA6243"/>
    <w:rsid w:val="00DB159E"/>
    <w:rsid w:val="00DB4FD5"/>
    <w:rsid w:val="00DB7D33"/>
    <w:rsid w:val="00DC3A11"/>
    <w:rsid w:val="00DC5400"/>
    <w:rsid w:val="00DC70EE"/>
    <w:rsid w:val="00DD13E4"/>
    <w:rsid w:val="00DD161A"/>
    <w:rsid w:val="00DD248B"/>
    <w:rsid w:val="00DD6BB0"/>
    <w:rsid w:val="00DD6F1C"/>
    <w:rsid w:val="00DE45F5"/>
    <w:rsid w:val="00DE548B"/>
    <w:rsid w:val="00DF1898"/>
    <w:rsid w:val="00DF22B9"/>
    <w:rsid w:val="00DF43FE"/>
    <w:rsid w:val="00DF4B5A"/>
    <w:rsid w:val="00DF69E8"/>
    <w:rsid w:val="00E0216E"/>
    <w:rsid w:val="00E03C98"/>
    <w:rsid w:val="00E0466E"/>
    <w:rsid w:val="00E11962"/>
    <w:rsid w:val="00E144E4"/>
    <w:rsid w:val="00E151C1"/>
    <w:rsid w:val="00E16A01"/>
    <w:rsid w:val="00E179C8"/>
    <w:rsid w:val="00E20756"/>
    <w:rsid w:val="00E22A13"/>
    <w:rsid w:val="00E22FC4"/>
    <w:rsid w:val="00E26E80"/>
    <w:rsid w:val="00E27C8C"/>
    <w:rsid w:val="00E3769C"/>
    <w:rsid w:val="00E37AC9"/>
    <w:rsid w:val="00E37C91"/>
    <w:rsid w:val="00E40278"/>
    <w:rsid w:val="00E43703"/>
    <w:rsid w:val="00E4441D"/>
    <w:rsid w:val="00E45470"/>
    <w:rsid w:val="00E4692F"/>
    <w:rsid w:val="00E47729"/>
    <w:rsid w:val="00E50991"/>
    <w:rsid w:val="00E51133"/>
    <w:rsid w:val="00E51789"/>
    <w:rsid w:val="00E5360F"/>
    <w:rsid w:val="00E54D3C"/>
    <w:rsid w:val="00E5732C"/>
    <w:rsid w:val="00E642E4"/>
    <w:rsid w:val="00E7286D"/>
    <w:rsid w:val="00E834B4"/>
    <w:rsid w:val="00E84A2B"/>
    <w:rsid w:val="00E87011"/>
    <w:rsid w:val="00E904C2"/>
    <w:rsid w:val="00E90660"/>
    <w:rsid w:val="00E912ED"/>
    <w:rsid w:val="00E93CE6"/>
    <w:rsid w:val="00E94D52"/>
    <w:rsid w:val="00EA1E52"/>
    <w:rsid w:val="00EA3072"/>
    <w:rsid w:val="00EA7B88"/>
    <w:rsid w:val="00EB1066"/>
    <w:rsid w:val="00EB2336"/>
    <w:rsid w:val="00EB3E93"/>
    <w:rsid w:val="00EB4CC7"/>
    <w:rsid w:val="00EB6032"/>
    <w:rsid w:val="00EC62EF"/>
    <w:rsid w:val="00ED237C"/>
    <w:rsid w:val="00ED3813"/>
    <w:rsid w:val="00ED4805"/>
    <w:rsid w:val="00EE47CD"/>
    <w:rsid w:val="00EF0692"/>
    <w:rsid w:val="00EF2E0A"/>
    <w:rsid w:val="00EF3751"/>
    <w:rsid w:val="00EF59BC"/>
    <w:rsid w:val="00EF5F24"/>
    <w:rsid w:val="00EF61A4"/>
    <w:rsid w:val="00F00F03"/>
    <w:rsid w:val="00F04CFF"/>
    <w:rsid w:val="00F078FD"/>
    <w:rsid w:val="00F12399"/>
    <w:rsid w:val="00F14A11"/>
    <w:rsid w:val="00F31303"/>
    <w:rsid w:val="00F31985"/>
    <w:rsid w:val="00F31B3C"/>
    <w:rsid w:val="00F32B72"/>
    <w:rsid w:val="00F33042"/>
    <w:rsid w:val="00F34AEB"/>
    <w:rsid w:val="00F418CA"/>
    <w:rsid w:val="00F422FC"/>
    <w:rsid w:val="00F4312A"/>
    <w:rsid w:val="00F466E7"/>
    <w:rsid w:val="00F47A5C"/>
    <w:rsid w:val="00F507A1"/>
    <w:rsid w:val="00F6195B"/>
    <w:rsid w:val="00F640F8"/>
    <w:rsid w:val="00F6726B"/>
    <w:rsid w:val="00F7476D"/>
    <w:rsid w:val="00F75BAF"/>
    <w:rsid w:val="00F85486"/>
    <w:rsid w:val="00F93247"/>
    <w:rsid w:val="00F93951"/>
    <w:rsid w:val="00F963B2"/>
    <w:rsid w:val="00F96D2E"/>
    <w:rsid w:val="00FA4796"/>
    <w:rsid w:val="00FA4E2C"/>
    <w:rsid w:val="00FA5C1E"/>
    <w:rsid w:val="00FB25BE"/>
    <w:rsid w:val="00FB39BC"/>
    <w:rsid w:val="00FB47D2"/>
    <w:rsid w:val="00FB6D86"/>
    <w:rsid w:val="00FB79A2"/>
    <w:rsid w:val="00FC31F4"/>
    <w:rsid w:val="00FC5DAF"/>
    <w:rsid w:val="00FE418A"/>
    <w:rsid w:val="00FE6768"/>
    <w:rsid w:val="00FF4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AAF46"/>
  <w15:docId w15:val="{AE12BBEA-F54C-40E0-B568-DA280087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akon">
    <w:name w:val="Zakon"/>
    <w:basedOn w:val="Normal"/>
    <w:rsid w:val="00BD3F86"/>
    <w:pPr>
      <w:keepNext/>
      <w:spacing w:after="120" w:line="240" w:lineRule="auto"/>
      <w:ind w:left="720" w:right="720"/>
      <w:jc w:val="center"/>
    </w:pPr>
    <w:rPr>
      <w:rFonts w:ascii="Arial" w:eastAsia="Times New Roman" w:hAnsi="Arial" w:cs="Times New Roman"/>
      <w:b/>
      <w:caps/>
      <w:sz w:val="36"/>
      <w:szCs w:val="20"/>
    </w:rPr>
  </w:style>
  <w:style w:type="paragraph" w:customStyle="1" w:styleId="Zakon1">
    <w:name w:val="Zakon1"/>
    <w:basedOn w:val="Zakon"/>
    <w:rsid w:val="00BD3F86"/>
    <w:rPr>
      <w:sz w:val="28"/>
    </w:rPr>
  </w:style>
  <w:style w:type="paragraph" w:customStyle="1" w:styleId="TEKST">
    <w:name w:val="TEKST"/>
    <w:basedOn w:val="Normal"/>
    <w:qFormat/>
    <w:rsid w:val="00CD07B9"/>
    <w:pPr>
      <w:spacing w:before="120" w:after="120" w:line="240" w:lineRule="auto"/>
      <w:ind w:firstLine="851"/>
      <w:jc w:val="both"/>
    </w:pPr>
    <w:rPr>
      <w:rFonts w:ascii="Times New Roman" w:eastAsiaTheme="minorEastAsia" w:hAnsi="Times New Roman" w:cs="Times New Roman"/>
      <w:color w:val="000000"/>
      <w:sz w:val="24"/>
      <w:szCs w:val="26"/>
    </w:rPr>
  </w:style>
  <w:style w:type="character" w:styleId="CommentReference">
    <w:name w:val="annotation reference"/>
    <w:basedOn w:val="DefaultParagraphFont"/>
    <w:uiPriority w:val="99"/>
    <w:semiHidden/>
    <w:unhideWhenUsed/>
    <w:rsid w:val="00CD07B9"/>
    <w:rPr>
      <w:sz w:val="16"/>
      <w:szCs w:val="16"/>
    </w:rPr>
  </w:style>
  <w:style w:type="paragraph" w:styleId="CommentText">
    <w:name w:val="annotation text"/>
    <w:basedOn w:val="Normal"/>
    <w:link w:val="CommentTextChar"/>
    <w:uiPriority w:val="99"/>
    <w:unhideWhenUsed/>
    <w:rsid w:val="00CD07B9"/>
    <w:pPr>
      <w:spacing w:after="0" w:line="240" w:lineRule="auto"/>
    </w:pPr>
    <w:rPr>
      <w:rFonts w:eastAsiaTheme="minorEastAsia"/>
      <w:sz w:val="20"/>
      <w:szCs w:val="20"/>
      <w:lang w:val="en-GB"/>
    </w:rPr>
  </w:style>
  <w:style w:type="character" w:customStyle="1" w:styleId="CommentTextChar">
    <w:name w:val="Comment Text Char"/>
    <w:basedOn w:val="DefaultParagraphFont"/>
    <w:link w:val="CommentText"/>
    <w:uiPriority w:val="99"/>
    <w:semiHidden/>
    <w:rsid w:val="00CD07B9"/>
    <w:rPr>
      <w:rFonts w:eastAsiaTheme="minorEastAsia"/>
      <w:sz w:val="20"/>
      <w:szCs w:val="20"/>
      <w:lang w:val="en-GB"/>
    </w:rPr>
  </w:style>
  <w:style w:type="paragraph" w:styleId="BalloonText">
    <w:name w:val="Balloon Text"/>
    <w:basedOn w:val="Normal"/>
    <w:link w:val="BalloonTextChar"/>
    <w:uiPriority w:val="99"/>
    <w:semiHidden/>
    <w:unhideWhenUsed/>
    <w:rsid w:val="00CD07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B9"/>
    <w:rPr>
      <w:rFonts w:ascii="Segoe UI" w:hAnsi="Segoe UI" w:cs="Segoe UI"/>
      <w:sz w:val="18"/>
      <w:szCs w:val="18"/>
    </w:rPr>
  </w:style>
  <w:style w:type="character" w:customStyle="1" w:styleId="kurziv">
    <w:name w:val="kurziv"/>
    <w:basedOn w:val="DefaultParagraphFont"/>
    <w:rsid w:val="001D18DD"/>
  </w:style>
  <w:style w:type="paragraph" w:styleId="ListParagraph">
    <w:name w:val="List Paragraph"/>
    <w:basedOn w:val="Normal"/>
    <w:uiPriority w:val="34"/>
    <w:qFormat/>
    <w:rsid w:val="00635913"/>
    <w:pPr>
      <w:ind w:left="720"/>
      <w:contextualSpacing/>
    </w:pPr>
  </w:style>
  <w:style w:type="paragraph" w:styleId="CommentSubject">
    <w:name w:val="annotation subject"/>
    <w:basedOn w:val="CommentText"/>
    <w:next w:val="CommentText"/>
    <w:link w:val="CommentSubjectChar"/>
    <w:uiPriority w:val="99"/>
    <w:semiHidden/>
    <w:unhideWhenUsed/>
    <w:rsid w:val="00635913"/>
    <w:rPr>
      <w:b/>
      <w:bCs/>
    </w:rPr>
  </w:style>
  <w:style w:type="character" w:customStyle="1" w:styleId="CommentSubjectChar">
    <w:name w:val="Comment Subject Char"/>
    <w:basedOn w:val="CommentTextChar"/>
    <w:link w:val="CommentSubject"/>
    <w:uiPriority w:val="99"/>
    <w:semiHidden/>
    <w:rsid w:val="00635913"/>
    <w:rPr>
      <w:rFonts w:eastAsiaTheme="minorEastAsia"/>
      <w:b/>
      <w:bCs/>
      <w:sz w:val="20"/>
      <w:szCs w:val="20"/>
      <w:lang w:val="en-GB"/>
    </w:rPr>
  </w:style>
  <w:style w:type="paragraph" w:styleId="Header">
    <w:name w:val="header"/>
    <w:basedOn w:val="Normal"/>
    <w:link w:val="HeaderChar"/>
    <w:uiPriority w:val="99"/>
    <w:unhideWhenUsed/>
    <w:rsid w:val="003532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2B8"/>
  </w:style>
  <w:style w:type="paragraph" w:styleId="Footer">
    <w:name w:val="footer"/>
    <w:basedOn w:val="Normal"/>
    <w:link w:val="FooterChar"/>
    <w:uiPriority w:val="99"/>
    <w:unhideWhenUsed/>
    <w:rsid w:val="003532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2B8"/>
  </w:style>
  <w:style w:type="paragraph" w:styleId="NormalWeb">
    <w:name w:val="Normal (Web)"/>
    <w:basedOn w:val="Normal"/>
    <w:uiPriority w:val="99"/>
    <w:unhideWhenUsed/>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v2-clan-left-1">
    <w:name w:val="v2-clan-left-1"/>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customStyle="1" w:styleId="hide-change">
    <w:name w:val="hide-change"/>
    <w:basedOn w:val="Normal"/>
    <w:rsid w:val="0005606A"/>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character" w:styleId="Emphasis">
    <w:name w:val="Emphasis"/>
    <w:basedOn w:val="DefaultParagraphFont"/>
    <w:uiPriority w:val="20"/>
    <w:qFormat/>
    <w:rsid w:val="0005606A"/>
    <w:rPr>
      <w:i/>
      <w:iCs/>
    </w:rPr>
  </w:style>
  <w:style w:type="character" w:customStyle="1" w:styleId="v2-clan-left-11">
    <w:name w:val="v2-clan-left-11"/>
    <w:basedOn w:val="DefaultParagraphFont"/>
    <w:rsid w:val="0005606A"/>
  </w:style>
  <w:style w:type="character" w:customStyle="1" w:styleId="v2-clan-left-2">
    <w:name w:val="v2-clan-left-2"/>
    <w:basedOn w:val="DefaultParagraphFont"/>
    <w:rsid w:val="00CF0325"/>
  </w:style>
  <w:style w:type="character" w:customStyle="1" w:styleId="expand">
    <w:name w:val="expand"/>
    <w:basedOn w:val="DefaultParagraphFont"/>
    <w:rsid w:val="009A1390"/>
  </w:style>
  <w:style w:type="paragraph" w:customStyle="1" w:styleId="naslov">
    <w:name w:val="naslov"/>
    <w:basedOn w:val="Normal"/>
    <w:rsid w:val="00E144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1">
    <w:name w:val="auto-style1"/>
    <w:basedOn w:val="Normal"/>
    <w:rsid w:val="00E144E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450409">
      <w:bodyDiv w:val="1"/>
      <w:marLeft w:val="0"/>
      <w:marRight w:val="0"/>
      <w:marTop w:val="0"/>
      <w:marBottom w:val="0"/>
      <w:divBdr>
        <w:top w:val="none" w:sz="0" w:space="0" w:color="auto"/>
        <w:left w:val="none" w:sz="0" w:space="0" w:color="auto"/>
        <w:bottom w:val="none" w:sz="0" w:space="0" w:color="auto"/>
        <w:right w:val="none" w:sz="0" w:space="0" w:color="auto"/>
      </w:divBdr>
    </w:div>
    <w:div w:id="271939140">
      <w:bodyDiv w:val="1"/>
      <w:marLeft w:val="0"/>
      <w:marRight w:val="0"/>
      <w:marTop w:val="0"/>
      <w:marBottom w:val="0"/>
      <w:divBdr>
        <w:top w:val="none" w:sz="0" w:space="0" w:color="auto"/>
        <w:left w:val="none" w:sz="0" w:space="0" w:color="auto"/>
        <w:bottom w:val="none" w:sz="0" w:space="0" w:color="auto"/>
        <w:right w:val="none" w:sz="0" w:space="0" w:color="auto"/>
      </w:divBdr>
    </w:div>
    <w:div w:id="320473955">
      <w:bodyDiv w:val="1"/>
      <w:marLeft w:val="0"/>
      <w:marRight w:val="0"/>
      <w:marTop w:val="0"/>
      <w:marBottom w:val="0"/>
      <w:divBdr>
        <w:top w:val="none" w:sz="0" w:space="0" w:color="auto"/>
        <w:left w:val="none" w:sz="0" w:space="0" w:color="auto"/>
        <w:bottom w:val="none" w:sz="0" w:space="0" w:color="auto"/>
        <w:right w:val="none" w:sz="0" w:space="0" w:color="auto"/>
      </w:divBdr>
    </w:div>
    <w:div w:id="558903939">
      <w:bodyDiv w:val="1"/>
      <w:marLeft w:val="0"/>
      <w:marRight w:val="0"/>
      <w:marTop w:val="0"/>
      <w:marBottom w:val="0"/>
      <w:divBdr>
        <w:top w:val="none" w:sz="0" w:space="0" w:color="auto"/>
        <w:left w:val="none" w:sz="0" w:space="0" w:color="auto"/>
        <w:bottom w:val="none" w:sz="0" w:space="0" w:color="auto"/>
        <w:right w:val="none" w:sz="0" w:space="0" w:color="auto"/>
      </w:divBdr>
    </w:div>
    <w:div w:id="1109935885">
      <w:bodyDiv w:val="1"/>
      <w:marLeft w:val="0"/>
      <w:marRight w:val="0"/>
      <w:marTop w:val="0"/>
      <w:marBottom w:val="0"/>
      <w:divBdr>
        <w:top w:val="none" w:sz="0" w:space="0" w:color="auto"/>
        <w:left w:val="none" w:sz="0" w:space="0" w:color="auto"/>
        <w:bottom w:val="none" w:sz="0" w:space="0" w:color="auto"/>
        <w:right w:val="none" w:sz="0" w:space="0" w:color="auto"/>
      </w:divBdr>
    </w:div>
    <w:div w:id="1257708055">
      <w:bodyDiv w:val="1"/>
      <w:marLeft w:val="0"/>
      <w:marRight w:val="0"/>
      <w:marTop w:val="0"/>
      <w:marBottom w:val="0"/>
      <w:divBdr>
        <w:top w:val="none" w:sz="0" w:space="0" w:color="auto"/>
        <w:left w:val="none" w:sz="0" w:space="0" w:color="auto"/>
        <w:bottom w:val="none" w:sz="0" w:space="0" w:color="auto"/>
        <w:right w:val="none" w:sz="0" w:space="0" w:color="auto"/>
      </w:divBdr>
    </w:div>
    <w:div w:id="1267810174">
      <w:bodyDiv w:val="1"/>
      <w:marLeft w:val="0"/>
      <w:marRight w:val="0"/>
      <w:marTop w:val="0"/>
      <w:marBottom w:val="0"/>
      <w:divBdr>
        <w:top w:val="none" w:sz="0" w:space="0" w:color="auto"/>
        <w:left w:val="none" w:sz="0" w:space="0" w:color="auto"/>
        <w:bottom w:val="none" w:sz="0" w:space="0" w:color="auto"/>
        <w:right w:val="none" w:sz="0" w:space="0" w:color="auto"/>
      </w:divBdr>
    </w:div>
    <w:div w:id="1449667088">
      <w:bodyDiv w:val="1"/>
      <w:marLeft w:val="0"/>
      <w:marRight w:val="0"/>
      <w:marTop w:val="0"/>
      <w:marBottom w:val="0"/>
      <w:divBdr>
        <w:top w:val="none" w:sz="0" w:space="0" w:color="auto"/>
        <w:left w:val="none" w:sz="0" w:space="0" w:color="auto"/>
        <w:bottom w:val="none" w:sz="0" w:space="0" w:color="auto"/>
        <w:right w:val="none" w:sz="0" w:space="0" w:color="auto"/>
      </w:divBdr>
    </w:div>
    <w:div w:id="210904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6DFC0-BD44-4D44-BEE8-011215902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3157</Words>
  <Characters>17996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Administrators</Company>
  <LinksUpToDate>false</LinksUpToDate>
  <CharactersWithSpaces>21111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Stefanovic</dc:creator>
  <cp:keywords/>
  <dc:description/>
  <cp:lastModifiedBy>Bojan Grgic</cp:lastModifiedBy>
  <cp:revision>2</cp:revision>
  <cp:lastPrinted>2018-10-11T12:31:00Z</cp:lastPrinted>
  <dcterms:created xsi:type="dcterms:W3CDTF">2018-10-12T09:51:00Z</dcterms:created>
  <dcterms:modified xsi:type="dcterms:W3CDTF">2018-10-12T09:51:00Z</dcterms:modified>
</cp:coreProperties>
</file>