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2F3" w:rsidRPr="009D24BD" w:rsidRDefault="00512E2E" w:rsidP="004E32F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bookmarkStart w:id="0" w:name="_GoBack"/>
      <w:bookmarkEnd w:id="0"/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На основу чланa 90. став </w:t>
      </w:r>
      <w:r w:rsidR="007F11BB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1. </w:t>
      </w:r>
      <w:r w:rsidR="004E32F3" w:rsidRPr="009D24BD">
        <w:rPr>
          <w:rFonts w:ascii="Times New Roman" w:hAnsi="Times New Roman" w:cs="Times New Roman"/>
          <w:sz w:val="23"/>
          <w:szCs w:val="23"/>
          <w:lang w:val="sr-Cyrl-CS"/>
        </w:rPr>
        <w:t>Закона о буџетском систему („Службени гласник РС”, бр. 54/09, 73/10, 101/10, 101/11, 93/12, 62/13, 63/13-исправка, 108/13, 142/14, 68/15-др. закон, 103/15 и 99/16) и члана 42. став 1. Закона о Влади („Службени гласник РС”, бр. 55/05, 71/05-исправка, 101/07, 65/08, 16/11, 68/12-УС, 72/12, 7/14-УС и 44/14),</w:t>
      </w:r>
    </w:p>
    <w:p w:rsidR="007E2A37" w:rsidRPr="009D24BD" w:rsidRDefault="004E32F3" w:rsidP="004E32F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ab/>
        <w:t>Влада доноси</w:t>
      </w:r>
    </w:p>
    <w:p w:rsidR="004E32F3" w:rsidRPr="009D24BD" w:rsidRDefault="004E32F3" w:rsidP="004E32F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512E2E" w:rsidRPr="009D24BD" w:rsidRDefault="00512E2E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У Р Е Д Б У</w:t>
      </w:r>
    </w:p>
    <w:p w:rsidR="009F6500" w:rsidRPr="009D24BD" w:rsidRDefault="00BC77C4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О РАДУ, </w:t>
      </w:r>
      <w:r w:rsidR="00755A37" w:rsidRPr="009D24BD">
        <w:rPr>
          <w:rFonts w:ascii="Times New Roman" w:hAnsi="Times New Roman" w:cs="Times New Roman"/>
          <w:sz w:val="23"/>
          <w:szCs w:val="23"/>
          <w:lang w:val="sr-Cyrl-CS"/>
        </w:rPr>
        <w:t>ОВЛАШЋЕЊИМА И ОБЕЛЕЖЈИМА</w:t>
      </w:r>
    </w:p>
    <w:p w:rsidR="00512E2E" w:rsidRPr="009D24BD" w:rsidRDefault="00512E2E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БУЏЕТСКЕ ИНСПЕКЦИЈЕ</w:t>
      </w:r>
    </w:p>
    <w:p w:rsidR="00E61D3C" w:rsidRPr="009D24BD" w:rsidRDefault="00E61D3C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</w:p>
    <w:p w:rsidR="00E61D3C" w:rsidRPr="009D24BD" w:rsidRDefault="00E61D3C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Члан 1.</w:t>
      </w:r>
    </w:p>
    <w:p w:rsidR="0055029D" w:rsidRPr="009D24BD" w:rsidRDefault="00512E2E" w:rsidP="008F673E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Овом</w:t>
      </w:r>
      <w:r w:rsidR="00BC77C4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уредбом уређују се начин рада, овлашћења и обележја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буџетске инспекције</w:t>
      </w:r>
      <w:r w:rsidR="000053CE" w:rsidRPr="009D24BD">
        <w:rPr>
          <w:rFonts w:ascii="Times New Roman" w:hAnsi="Times New Roman" w:cs="Times New Roman"/>
          <w:sz w:val="23"/>
          <w:szCs w:val="23"/>
          <w:lang w:val="sr-Cyrl-CS"/>
        </w:rPr>
        <w:t>, службе за буџетску инспекцију аутономне покрајине и службе за буџетску инспекцију јединице локалне самоуправе</w:t>
      </w:r>
      <w:r w:rsidR="00D5282A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(у даљем тексту: буџетска инспекција)</w:t>
      </w:r>
      <w:r w:rsidR="0004679C"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037CB6" w:rsidRPr="009D24BD" w:rsidRDefault="00037CB6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512E2E" w:rsidRPr="009D24BD" w:rsidRDefault="00512E2E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Члан 2.</w:t>
      </w:r>
    </w:p>
    <w:p w:rsidR="00D5282A" w:rsidRPr="009D24BD" w:rsidRDefault="00DA4A4F" w:rsidP="008F67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Буџетска </w:t>
      </w:r>
      <w:r w:rsidR="00952594" w:rsidRPr="009D24BD">
        <w:rPr>
          <w:rFonts w:ascii="Times New Roman" w:hAnsi="Times New Roman" w:cs="Times New Roman"/>
          <w:sz w:val="23"/>
          <w:szCs w:val="23"/>
          <w:lang w:val="sr-Cyrl-CS"/>
        </w:rPr>
        <w:t>инспекциј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а</w:t>
      </w:r>
      <w:r w:rsidR="00952594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D5282A" w:rsidRPr="009D24BD">
        <w:rPr>
          <w:rFonts w:ascii="Times New Roman" w:hAnsi="Times New Roman" w:cs="Times New Roman"/>
          <w:sz w:val="23"/>
          <w:szCs w:val="23"/>
          <w:lang w:val="sr-Cyrl-CS"/>
        </w:rPr>
        <w:t>обавља</w:t>
      </w:r>
      <w:r w:rsidR="00F867E4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D5282A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послове буџетске инспекције код директних и индиректних корисника буџетских средстава, организација обавезног социјалног осигурања, правних лица и других субјеката </w:t>
      </w:r>
      <w:r w:rsidR="00985379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(у даљем тексту: субјекат инспекцијске контроле) </w:t>
      </w:r>
      <w:r w:rsidR="00D5282A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за које </w:t>
      </w:r>
      <w:r w:rsidR="00985379" w:rsidRPr="009D24BD">
        <w:rPr>
          <w:rFonts w:ascii="Times New Roman" w:hAnsi="Times New Roman" w:cs="Times New Roman"/>
          <w:sz w:val="23"/>
          <w:szCs w:val="23"/>
          <w:lang w:val="sr-Cyrl-CS"/>
        </w:rPr>
        <w:t>је</w:t>
      </w:r>
      <w:r w:rsidR="00D5282A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985379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Законом о буџетском систему („Службени гласник РС”, бр. 54/09, 73/10, 101/10, 101/11, 93/12, 62/13, 63/13-исправка, 108/13, 142/14, 68/15-др. закон, 103/15 и 99/16) </w:t>
      </w:r>
      <w:r w:rsidR="00D5282A" w:rsidRPr="009D24BD">
        <w:rPr>
          <w:rFonts w:ascii="Times New Roman" w:hAnsi="Times New Roman" w:cs="Times New Roman"/>
          <w:sz w:val="23"/>
          <w:szCs w:val="23"/>
          <w:lang w:val="sr-Cyrl-CS"/>
        </w:rPr>
        <w:t>или другим законом овлашћен</w:t>
      </w:r>
      <w:r w:rsidR="00985379" w:rsidRPr="009D24BD">
        <w:rPr>
          <w:rFonts w:ascii="Times New Roman" w:hAnsi="Times New Roman" w:cs="Times New Roman"/>
          <w:sz w:val="23"/>
          <w:szCs w:val="23"/>
          <w:lang w:val="sr-Cyrl-CS"/>
        </w:rPr>
        <w:t>а да врши</w:t>
      </w:r>
      <w:r w:rsidR="00D5282A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инспекцијску контролу.</w:t>
      </w:r>
    </w:p>
    <w:p w:rsidR="00D5282A" w:rsidRPr="009D24BD" w:rsidRDefault="00D5282A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037CB6" w:rsidRPr="009D24BD" w:rsidRDefault="008C236B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Члан 3.</w:t>
      </w:r>
    </w:p>
    <w:p w:rsidR="00FB421F" w:rsidRPr="009D24BD" w:rsidRDefault="00FB421F" w:rsidP="008F67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Рад буџетске инспекције је независан и самосталан.</w:t>
      </w:r>
    </w:p>
    <w:p w:rsidR="008C236B" w:rsidRPr="009D24BD" w:rsidRDefault="008C236B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512E2E" w:rsidRPr="009D24BD" w:rsidRDefault="00E61D3C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Члан 4.</w:t>
      </w:r>
    </w:p>
    <w:p w:rsidR="00FB421F" w:rsidRPr="009D24BD" w:rsidRDefault="00FB421F" w:rsidP="008F67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Буџетска инспекција</w:t>
      </w:r>
      <w:r w:rsidR="000C3E63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врши инспекцијску контролу примене закона у области материјално-финансијског пословања и наменског и законитог коришћења средстава </w:t>
      </w:r>
      <w:r w:rsidR="006B6B2A" w:rsidRPr="009D24BD">
        <w:rPr>
          <w:rFonts w:ascii="Times New Roman" w:hAnsi="Times New Roman" w:cs="Times New Roman"/>
          <w:sz w:val="23"/>
          <w:szCs w:val="23"/>
          <w:lang w:val="sr-Cyrl-CS"/>
        </w:rPr>
        <w:t>код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субјеката </w:t>
      </w:r>
      <w:r w:rsidR="00985379" w:rsidRPr="009D24BD">
        <w:rPr>
          <w:rFonts w:ascii="Times New Roman" w:hAnsi="Times New Roman" w:cs="Times New Roman"/>
          <w:sz w:val="23"/>
          <w:szCs w:val="23"/>
          <w:lang w:val="sr-Cyrl-CS"/>
        </w:rPr>
        <w:t>инспекцијске контроле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9126CD" w:rsidRPr="009D24BD" w:rsidRDefault="009126CD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512E2E" w:rsidRPr="009D24BD" w:rsidRDefault="00E61D3C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Члан 5.</w:t>
      </w:r>
    </w:p>
    <w:p w:rsidR="00A602E6" w:rsidRPr="009D24BD" w:rsidRDefault="006B6B2A" w:rsidP="008F67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Буџетска инспекција послове </w:t>
      </w:r>
      <w:r w:rsidR="00A602E6" w:rsidRPr="009D24BD">
        <w:rPr>
          <w:rFonts w:ascii="Times New Roman" w:hAnsi="Times New Roman" w:cs="Times New Roman"/>
          <w:sz w:val="23"/>
          <w:szCs w:val="23"/>
          <w:lang w:val="sr-Cyrl-CS"/>
        </w:rPr>
        <w:t>инспекцијске контроле обавља по програму рада који утврђује министар надлежан за послове финансија (у даљем тексту: министар), надлежни орган аутономне покрајине</w:t>
      </w:r>
      <w:r w:rsidR="00C331D1" w:rsidRPr="009D24BD">
        <w:rPr>
          <w:rFonts w:ascii="Times New Roman" w:hAnsi="Times New Roman" w:cs="Times New Roman"/>
          <w:sz w:val="23"/>
          <w:szCs w:val="23"/>
          <w:lang w:val="sr-Cyrl-CS"/>
        </w:rPr>
        <w:t>,</w:t>
      </w:r>
      <w:r w:rsidR="00A602E6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односно надлежни извршни орган јединице локалне самоуправе.</w:t>
      </w:r>
    </w:p>
    <w:p w:rsidR="009126CD" w:rsidRPr="009D24BD" w:rsidRDefault="00C331D1" w:rsidP="008F67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Изузетно од </w:t>
      </w:r>
      <w:r w:rsidR="00A602E6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става 1. овог члана, </w:t>
      </w:r>
      <w:r w:rsidR="00B93FFC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а </w:t>
      </w:r>
      <w:r w:rsidR="00A602E6" w:rsidRPr="009D24BD">
        <w:rPr>
          <w:rFonts w:ascii="Times New Roman" w:hAnsi="Times New Roman" w:cs="Times New Roman"/>
          <w:sz w:val="23"/>
          <w:szCs w:val="23"/>
          <w:lang w:val="sr-Cyrl-CS"/>
        </w:rPr>
        <w:t>по захтеву министра, надлежног органа аутономне покрајине, односно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A602E6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надлежног извршног органа јединице локалне самоуправе </w:t>
      </w:r>
      <w:r w:rsidR="00B93FFC" w:rsidRPr="009D24BD">
        <w:rPr>
          <w:rFonts w:ascii="Times New Roman" w:hAnsi="Times New Roman" w:cs="Times New Roman"/>
          <w:sz w:val="23"/>
          <w:szCs w:val="23"/>
          <w:lang w:val="sr-Cyrl-CS"/>
        </w:rPr>
        <w:t>врши се ванредна инспекцијска контрола</w:t>
      </w:r>
      <w:r w:rsidR="009126CD"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A53E39" w:rsidRPr="009D24BD" w:rsidRDefault="00A53E39" w:rsidP="003378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9126CD" w:rsidRPr="009D24BD" w:rsidRDefault="0059133A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Члан </w:t>
      </w:r>
      <w:r w:rsidR="009A5C0D" w:rsidRPr="009D24BD">
        <w:rPr>
          <w:rFonts w:ascii="Times New Roman" w:hAnsi="Times New Roman" w:cs="Times New Roman"/>
          <w:sz w:val="23"/>
          <w:szCs w:val="23"/>
          <w:lang w:val="sr-Cyrl-CS"/>
        </w:rPr>
        <w:t>6.</w:t>
      </w:r>
    </w:p>
    <w:p w:rsidR="00A23922" w:rsidRPr="009D24BD" w:rsidRDefault="00A23922" w:rsidP="008F67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Програм рада буџетске инспекције из члана 5. ове уредбе доноси се на предлог руководиоца буџетске инспекције.</w:t>
      </w:r>
    </w:p>
    <w:p w:rsidR="00A602E6" w:rsidRPr="009D24BD" w:rsidRDefault="00A602E6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Програм рада буџетске инспекције</w:t>
      </w:r>
      <w:r w:rsidR="00F867E4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C331D1" w:rsidRPr="009D24BD">
        <w:rPr>
          <w:rFonts w:ascii="Times New Roman" w:hAnsi="Times New Roman" w:cs="Times New Roman"/>
          <w:sz w:val="23"/>
          <w:szCs w:val="23"/>
          <w:lang w:val="sr-Cyrl-CS"/>
        </w:rPr>
        <w:t>из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става</w:t>
      </w:r>
      <w:r w:rsidR="00FE1B8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1. овог члана сачињава се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првенствено на </w:t>
      </w:r>
      <w:r w:rsidR="00FE1B8E" w:rsidRPr="009D24BD">
        <w:rPr>
          <w:rFonts w:ascii="Times New Roman" w:hAnsi="Times New Roman" w:cs="Times New Roman"/>
          <w:sz w:val="23"/>
          <w:szCs w:val="23"/>
          <w:lang w:val="sr-Cyrl-CS"/>
        </w:rPr>
        <w:t>основу пријава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, представк</w:t>
      </w:r>
      <w:r w:rsidR="00FE1B8E" w:rsidRPr="009D24BD">
        <w:rPr>
          <w:rFonts w:ascii="Times New Roman" w:hAnsi="Times New Roman" w:cs="Times New Roman"/>
          <w:sz w:val="23"/>
          <w:szCs w:val="23"/>
          <w:lang w:val="sr-Cyrl-CS"/>
        </w:rPr>
        <w:t>и, приговора и захтева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за вршење инспекцијске контроле пристиглих од органа, организација, правних и физичких лица.</w:t>
      </w:r>
    </w:p>
    <w:p w:rsidR="00CC3B9F" w:rsidRPr="009D24BD" w:rsidRDefault="003378CB" w:rsidP="008F1C8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="008F1C8D" w:rsidRPr="009D24BD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="00CC3B9F" w:rsidRPr="009D24BD">
        <w:rPr>
          <w:rFonts w:ascii="Times New Roman" w:hAnsi="Times New Roman" w:cs="Times New Roman"/>
          <w:sz w:val="23"/>
          <w:szCs w:val="23"/>
          <w:lang w:val="sr-Cyrl-CS"/>
        </w:rPr>
        <w:t>И</w:t>
      </w:r>
      <w:r w:rsidR="000118EC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збор субјеката инспекцијске контроле који је обухваћен програмом рада </w:t>
      </w:r>
      <w:r w:rsidR="00CC3B9F" w:rsidRPr="009D24BD">
        <w:rPr>
          <w:rFonts w:ascii="Times New Roman" w:hAnsi="Times New Roman" w:cs="Times New Roman"/>
          <w:sz w:val="23"/>
          <w:szCs w:val="23"/>
          <w:lang w:val="sr-Cyrl-CS"/>
        </w:rPr>
        <w:t>буџетске</w:t>
      </w:r>
    </w:p>
    <w:p w:rsidR="00CC3B9F" w:rsidRPr="009D24BD" w:rsidRDefault="000118EC" w:rsidP="003378CB">
      <w:p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инспекције резултат је анализе и процене ризика</w:t>
      </w:r>
      <w:r w:rsidR="001C7E90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на основу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:</w:t>
      </w:r>
    </w:p>
    <w:p w:rsidR="003378CB" w:rsidRPr="009D24BD" w:rsidRDefault="00682350" w:rsidP="008F1C8D">
      <w:pPr>
        <w:pStyle w:val="ListParagraph"/>
        <w:numPr>
          <w:ilvl w:val="0"/>
          <w:numId w:val="17"/>
        </w:numPr>
        <w:tabs>
          <w:tab w:val="left" w:pos="0"/>
          <w:tab w:val="left" w:pos="851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с</w:t>
      </w:r>
      <w:r w:rsidR="00A602E6" w:rsidRPr="009D24BD">
        <w:rPr>
          <w:rFonts w:ascii="Times New Roman" w:hAnsi="Times New Roman" w:cs="Times New Roman"/>
          <w:sz w:val="23"/>
          <w:szCs w:val="23"/>
          <w:lang w:val="sr-Cyrl-CS"/>
        </w:rPr>
        <w:t>адржај</w:t>
      </w:r>
      <w:r w:rsidR="000118EC" w:rsidRPr="009D24BD">
        <w:rPr>
          <w:rFonts w:ascii="Times New Roman" w:hAnsi="Times New Roman" w:cs="Times New Roman"/>
          <w:sz w:val="23"/>
          <w:szCs w:val="23"/>
          <w:lang w:val="sr-Cyrl-CS"/>
        </w:rPr>
        <w:t>а</w:t>
      </w:r>
      <w:r w:rsidR="00A602E6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пријава, представки, приговора и захтева за вршење инспекцијске контроле;</w:t>
      </w:r>
    </w:p>
    <w:p w:rsidR="00CC3B9F" w:rsidRPr="009D24BD" w:rsidRDefault="00FE1B8E" w:rsidP="008F1C8D">
      <w:pPr>
        <w:pStyle w:val="ListParagraph"/>
        <w:numPr>
          <w:ilvl w:val="0"/>
          <w:numId w:val="17"/>
        </w:numPr>
        <w:tabs>
          <w:tab w:val="left" w:pos="567"/>
          <w:tab w:val="left" w:pos="851"/>
          <w:tab w:val="left" w:pos="990"/>
        </w:tabs>
        <w:spacing w:after="0" w:line="240" w:lineRule="auto"/>
        <w:ind w:left="567" w:firstLine="153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незаконитост</w:t>
      </w:r>
      <w:r w:rsidR="000118EC" w:rsidRPr="009D24BD">
        <w:rPr>
          <w:rFonts w:ascii="Times New Roman" w:hAnsi="Times New Roman" w:cs="Times New Roman"/>
          <w:sz w:val="23"/>
          <w:szCs w:val="23"/>
          <w:lang w:val="sr-Cyrl-CS"/>
        </w:rPr>
        <w:t>и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, односно неправилност</w:t>
      </w:r>
      <w:r w:rsidR="000118EC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 </w:t>
      </w:r>
      <w:r w:rsidR="00A602E6" w:rsidRPr="009D24BD">
        <w:rPr>
          <w:rFonts w:ascii="Times New Roman" w:hAnsi="Times New Roman" w:cs="Times New Roman"/>
          <w:sz w:val="23"/>
          <w:szCs w:val="23"/>
          <w:lang w:val="sr-Cyrl-CS"/>
        </w:rPr>
        <w:t>на кој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е</w:t>
      </w:r>
      <w:r w:rsidR="00A602E6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се указуј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е;</w:t>
      </w:r>
    </w:p>
    <w:p w:rsidR="00A602E6" w:rsidRPr="009D24BD" w:rsidRDefault="00A602E6" w:rsidP="008F1C8D">
      <w:pPr>
        <w:pStyle w:val="ListParagraph"/>
        <w:numPr>
          <w:ilvl w:val="0"/>
          <w:numId w:val="17"/>
        </w:numPr>
        <w:tabs>
          <w:tab w:val="left" w:pos="567"/>
          <w:tab w:val="left" w:pos="851"/>
          <w:tab w:val="left" w:pos="990"/>
        </w:tabs>
        <w:spacing w:after="0" w:line="240" w:lineRule="auto"/>
        <w:ind w:left="567" w:firstLine="153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ниво</w:t>
      </w:r>
      <w:r w:rsidR="008E0B32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а 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извесности да је учињена повреда закона, односно кажњиво дело;</w:t>
      </w:r>
    </w:p>
    <w:p w:rsidR="008E0B32" w:rsidRPr="009D24BD" w:rsidRDefault="008E0B32" w:rsidP="008F1C8D">
      <w:pPr>
        <w:pStyle w:val="ListParagraph"/>
        <w:numPr>
          <w:ilvl w:val="0"/>
          <w:numId w:val="17"/>
        </w:numPr>
        <w:tabs>
          <w:tab w:val="left" w:pos="0"/>
          <w:tab w:val="left" w:pos="851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lastRenderedPageBreak/>
        <w:t xml:space="preserve">оствареног промета новчаних средстава преко пословних </w:t>
      </w:r>
      <w:r w:rsidR="00CC3B9F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рачуна субјеката 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инспекцијске контроле;</w:t>
      </w:r>
    </w:p>
    <w:p w:rsidR="00A602E6" w:rsidRPr="009D24BD" w:rsidRDefault="00A602E6" w:rsidP="008F1C8D">
      <w:pPr>
        <w:pStyle w:val="ListParagraph"/>
        <w:numPr>
          <w:ilvl w:val="0"/>
          <w:numId w:val="17"/>
        </w:numPr>
        <w:tabs>
          <w:tab w:val="left" w:pos="0"/>
          <w:tab w:val="left" w:pos="851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равномерн</w:t>
      </w:r>
      <w:r w:rsidR="008E0B32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е 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заступљеност</w:t>
      </w:r>
      <w:r w:rsidR="008E0B32" w:rsidRPr="009D24BD">
        <w:rPr>
          <w:rFonts w:ascii="Times New Roman" w:hAnsi="Times New Roman" w:cs="Times New Roman"/>
          <w:sz w:val="23"/>
          <w:szCs w:val="23"/>
          <w:lang w:val="sr-Cyrl-CS"/>
        </w:rPr>
        <w:t>и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субјеката инспекцијске </w:t>
      </w:r>
      <w:r w:rsidR="00B54ACF" w:rsidRPr="009D24BD">
        <w:rPr>
          <w:rFonts w:ascii="Times New Roman" w:hAnsi="Times New Roman" w:cs="Times New Roman"/>
          <w:sz w:val="23"/>
          <w:szCs w:val="23"/>
          <w:lang w:val="sr-Cyrl-CS"/>
        </w:rPr>
        <w:t>контроле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по нивоима финансирања, делатностима и територијалној припадности;</w:t>
      </w:r>
    </w:p>
    <w:p w:rsidR="00A602E6" w:rsidRPr="009D24BD" w:rsidRDefault="00A602E6" w:rsidP="008F1C8D">
      <w:pPr>
        <w:pStyle w:val="ListParagraph"/>
        <w:numPr>
          <w:ilvl w:val="0"/>
          <w:numId w:val="17"/>
        </w:numPr>
        <w:tabs>
          <w:tab w:val="left" w:pos="0"/>
          <w:tab w:val="left" w:pos="851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учесталост</w:t>
      </w:r>
      <w:r w:rsidR="00EF6C79" w:rsidRPr="009D24BD">
        <w:rPr>
          <w:rFonts w:ascii="Times New Roman" w:hAnsi="Times New Roman" w:cs="Times New Roman"/>
          <w:sz w:val="23"/>
          <w:szCs w:val="23"/>
          <w:lang w:val="sr-Cyrl-CS"/>
        </w:rPr>
        <w:t>и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EF6C79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 броја 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пријава које су поднете против истог субјекта инспекцијске контроле и др.</w:t>
      </w:r>
    </w:p>
    <w:p w:rsidR="0059133A" w:rsidRPr="009D24BD" w:rsidRDefault="0059133A" w:rsidP="00DA7BB5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59133A" w:rsidRPr="009D24BD" w:rsidRDefault="008E0B32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Члан </w:t>
      </w:r>
      <w:r w:rsidR="00EF6C79" w:rsidRPr="009D24BD">
        <w:rPr>
          <w:rFonts w:ascii="Times New Roman" w:hAnsi="Times New Roman" w:cs="Times New Roman"/>
          <w:sz w:val="23"/>
          <w:szCs w:val="23"/>
          <w:lang w:val="sr-Cyrl-CS"/>
        </w:rPr>
        <w:t>7.</w:t>
      </w:r>
    </w:p>
    <w:p w:rsidR="006A67A9" w:rsidRPr="009D24BD" w:rsidRDefault="0059133A" w:rsidP="008F1C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У циљу координаци</w:t>
      </w:r>
      <w:r w:rsidR="00AF695E" w:rsidRPr="009D24BD">
        <w:rPr>
          <w:rFonts w:ascii="Times New Roman" w:hAnsi="Times New Roman" w:cs="Times New Roman"/>
          <w:sz w:val="23"/>
          <w:szCs w:val="23"/>
          <w:lang w:val="sr-Cyrl-CS"/>
        </w:rPr>
        <w:t>је</w:t>
      </w:r>
      <w:r w:rsidR="00E64918" w:rsidRPr="009D24BD">
        <w:rPr>
          <w:rFonts w:ascii="Times New Roman" w:hAnsi="Times New Roman" w:cs="Times New Roman"/>
          <w:sz w:val="23"/>
          <w:szCs w:val="23"/>
          <w:lang w:val="sr-Cyrl-CS"/>
        </w:rPr>
        <w:t>, предлог</w:t>
      </w:r>
      <w:r w:rsidR="00AF695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програма рада службе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за буџетску инспекцију аутономне покрајине и службе за буџетску инспекцију јединице локалне самоуправе, пре достављања надлежним органима на усвајање</w:t>
      </w:r>
      <w:r w:rsidR="00E64918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потребно је да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доставе руководиоцу буџетске инспекције </w:t>
      </w:r>
      <w:r w:rsidR="00C12F41" w:rsidRPr="009D24BD">
        <w:rPr>
          <w:rFonts w:ascii="Times New Roman" w:hAnsi="Times New Roman" w:cs="Times New Roman"/>
          <w:sz w:val="23"/>
          <w:szCs w:val="23"/>
          <w:lang w:val="sr-Cyrl-CS"/>
        </w:rPr>
        <w:t>м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инистарства</w:t>
      </w:r>
      <w:r w:rsidR="00C12F41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надлежног за послове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фина</w:t>
      </w:r>
      <w:r w:rsidR="00FB44BF" w:rsidRPr="009D24BD">
        <w:rPr>
          <w:rFonts w:ascii="Times New Roman" w:hAnsi="Times New Roman" w:cs="Times New Roman"/>
          <w:sz w:val="23"/>
          <w:szCs w:val="23"/>
          <w:lang w:val="sr-Cyrl-CS"/>
        </w:rPr>
        <w:t>н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сија на сагласност.</w:t>
      </w:r>
    </w:p>
    <w:p w:rsidR="0059133A" w:rsidRPr="009D24BD" w:rsidRDefault="0059133A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512E2E" w:rsidRPr="009D24BD" w:rsidRDefault="009C5F40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Члан </w:t>
      </w:r>
      <w:r w:rsidR="000A7406" w:rsidRPr="009D24BD">
        <w:rPr>
          <w:rFonts w:ascii="Times New Roman" w:hAnsi="Times New Roman" w:cs="Times New Roman"/>
          <w:sz w:val="23"/>
          <w:szCs w:val="23"/>
          <w:lang w:val="sr-Cyrl-CS"/>
        </w:rPr>
        <w:t>8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512E2E" w:rsidRPr="009D24BD" w:rsidRDefault="00512E2E" w:rsidP="008F1C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Руководилац </w:t>
      </w:r>
      <w:r w:rsidR="008C236B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буџетске 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инспекције</w:t>
      </w:r>
      <w:r w:rsidR="008E0B32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или </w:t>
      </w:r>
      <w:r w:rsidR="009A682C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друго овлашћено лице 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издаје писани налог за инспекцијску контролу.</w:t>
      </w:r>
    </w:p>
    <w:p w:rsidR="009126CD" w:rsidRPr="009D24BD" w:rsidRDefault="00DA7BB5" w:rsidP="00DA7BB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="008F1C8D" w:rsidRPr="009D24BD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Налогом из става</w:t>
      </w:r>
      <w:r w:rsidR="00EE6758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1. овог члана</w:t>
      </w:r>
      <w:r w:rsidR="001E7FB8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морају бити одређени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:</w:t>
      </w:r>
    </w:p>
    <w:p w:rsidR="001C58E9" w:rsidRPr="009D24BD" w:rsidRDefault="001C58E9" w:rsidP="008F1C8D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spacing w:after="0" w:line="240" w:lineRule="auto"/>
        <w:ind w:hanging="18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правни основ</w:t>
      </w:r>
      <w:r w:rsidR="008F1C8D" w:rsidRPr="009D24BD">
        <w:rPr>
          <w:rFonts w:ascii="Times New Roman" w:hAnsi="Times New Roman" w:cs="Times New Roman"/>
          <w:sz w:val="23"/>
          <w:szCs w:val="23"/>
          <w:lang w:val="sr-Cyrl-CS"/>
        </w:rPr>
        <w:t>;</w:t>
      </w:r>
    </w:p>
    <w:p w:rsidR="00BD7BC2" w:rsidRPr="009D24BD" w:rsidRDefault="00BD7BC2" w:rsidP="008F1C8D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spacing w:after="0" w:line="240" w:lineRule="auto"/>
        <w:ind w:hanging="18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процењени ризик</w:t>
      </w:r>
      <w:r w:rsidR="008F1C8D" w:rsidRPr="009D24BD">
        <w:rPr>
          <w:rFonts w:ascii="Times New Roman" w:hAnsi="Times New Roman" w:cs="Times New Roman"/>
          <w:sz w:val="23"/>
          <w:szCs w:val="23"/>
          <w:lang w:val="sr-Cyrl-CS"/>
        </w:rPr>
        <w:t>;</w:t>
      </w:r>
    </w:p>
    <w:p w:rsidR="00BD7BC2" w:rsidRPr="009D24BD" w:rsidRDefault="00B54ACF" w:rsidP="008F1C8D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буџетски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инспектор</w:t>
      </w:r>
      <w:r w:rsidR="00AF695E" w:rsidRPr="009D24BD">
        <w:rPr>
          <w:rFonts w:ascii="Times New Roman" w:hAnsi="Times New Roman" w:cs="Times New Roman"/>
          <w:sz w:val="23"/>
          <w:szCs w:val="23"/>
          <w:lang w:val="sr-Cyrl-CS"/>
        </w:rPr>
        <w:t>, односно буџетски инспектори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5C6A71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који ће вршити </w:t>
      </w:r>
      <w:r w:rsidR="00F052E8" w:rsidRPr="009D24BD">
        <w:rPr>
          <w:rFonts w:ascii="Times New Roman" w:hAnsi="Times New Roman" w:cs="Times New Roman"/>
          <w:sz w:val="23"/>
          <w:szCs w:val="23"/>
          <w:lang w:val="sr-Cyrl-CS"/>
        </w:rPr>
        <w:t>инспекцијск</w:t>
      </w:r>
      <w:r w:rsidR="00604F9D" w:rsidRPr="009D24BD">
        <w:rPr>
          <w:rFonts w:ascii="Times New Roman" w:hAnsi="Times New Roman" w:cs="Times New Roman"/>
          <w:sz w:val="23"/>
          <w:szCs w:val="23"/>
          <w:lang w:val="sr-Cyrl-CS"/>
        </w:rPr>
        <w:t>у</w:t>
      </w:r>
      <w:r w:rsidR="007850CC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контрол</w:t>
      </w:r>
      <w:r w:rsidR="00604F9D" w:rsidRPr="009D24BD">
        <w:rPr>
          <w:rFonts w:ascii="Times New Roman" w:hAnsi="Times New Roman" w:cs="Times New Roman"/>
          <w:sz w:val="23"/>
          <w:szCs w:val="23"/>
          <w:lang w:val="sr-Cyrl-CS"/>
        </w:rPr>
        <w:t>у</w:t>
      </w:r>
      <w:r w:rsidR="008E0B32" w:rsidRPr="009D24BD">
        <w:rPr>
          <w:rFonts w:ascii="Times New Roman" w:hAnsi="Times New Roman" w:cs="Times New Roman"/>
          <w:sz w:val="23"/>
          <w:szCs w:val="23"/>
          <w:lang w:val="sr-Cyrl-CS"/>
        </w:rPr>
        <w:t>;</w:t>
      </w:r>
    </w:p>
    <w:p w:rsidR="00BD7BC2" w:rsidRPr="009D24BD" w:rsidRDefault="00065368" w:rsidP="008F1C8D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spacing w:after="0" w:line="240" w:lineRule="auto"/>
        <w:ind w:hanging="18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су</w:t>
      </w:r>
      <w:r w:rsidR="006646E9" w:rsidRPr="009D24BD">
        <w:rPr>
          <w:rFonts w:ascii="Times New Roman" w:hAnsi="Times New Roman" w:cs="Times New Roman"/>
          <w:sz w:val="23"/>
          <w:szCs w:val="23"/>
          <w:lang w:val="sr-Cyrl-CS"/>
        </w:rPr>
        <w:t>б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јек</w:t>
      </w:r>
      <w:r w:rsidR="00B02F53" w:rsidRPr="009D24BD">
        <w:rPr>
          <w:rFonts w:ascii="Times New Roman" w:hAnsi="Times New Roman" w:cs="Times New Roman"/>
          <w:sz w:val="23"/>
          <w:szCs w:val="23"/>
          <w:lang w:val="sr-Cyrl-CS"/>
        </w:rPr>
        <w:t>а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т </w:t>
      </w:r>
      <w:r w:rsidR="00AF695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инспекцијске 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контроле</w:t>
      </w:r>
      <w:r w:rsidR="008E0B32" w:rsidRPr="009D24BD">
        <w:rPr>
          <w:rFonts w:ascii="Times New Roman" w:hAnsi="Times New Roman" w:cs="Times New Roman"/>
          <w:sz w:val="23"/>
          <w:szCs w:val="23"/>
          <w:lang w:val="sr-Cyrl-CS"/>
        </w:rPr>
        <w:t>;</w:t>
      </w:r>
    </w:p>
    <w:p w:rsidR="00BD7BC2" w:rsidRPr="009D24BD" w:rsidRDefault="00512E2E" w:rsidP="008F1C8D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spacing w:after="0" w:line="240" w:lineRule="auto"/>
        <w:ind w:hanging="18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предмет </w:t>
      </w:r>
      <w:r w:rsidR="00F052E8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инспекцијске 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контроле</w:t>
      </w:r>
      <w:r w:rsidR="001E7FB8" w:rsidRPr="009D24BD">
        <w:rPr>
          <w:rFonts w:ascii="Times New Roman" w:hAnsi="Times New Roman" w:cs="Times New Roman"/>
          <w:sz w:val="23"/>
          <w:szCs w:val="23"/>
          <w:lang w:val="sr-Cyrl-CS"/>
        </w:rPr>
        <w:t>;</w:t>
      </w:r>
    </w:p>
    <w:p w:rsidR="00512E2E" w:rsidRPr="009D24BD" w:rsidRDefault="007850CC" w:rsidP="008F1C8D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spacing w:after="0" w:line="240" w:lineRule="auto"/>
        <w:ind w:hanging="18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п</w:t>
      </w:r>
      <w:r w:rsidR="00604F9D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ланирано време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у коме ће се </w:t>
      </w:r>
      <w:r w:rsidR="00F052E8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инспекцијска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контрола обавити.</w:t>
      </w:r>
    </w:p>
    <w:p w:rsidR="00D663AE" w:rsidRPr="009D24BD" w:rsidRDefault="00D663AE" w:rsidP="008F1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Време трајања </w:t>
      </w:r>
      <w:r w:rsidR="00F052E8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инспекцијске </w:t>
      </w:r>
      <w:r w:rsidRPr="009D24BD">
        <w:rPr>
          <w:rFonts w:ascii="Times New Roman" w:eastAsia="Times New Roman" w:hAnsi="Times New Roman" w:cs="Times New Roman"/>
          <w:sz w:val="23"/>
          <w:szCs w:val="23"/>
          <w:lang w:val="sr-Cyrl-CS"/>
        </w:rPr>
        <w:t>контроле може бити дуже</w:t>
      </w:r>
      <w:r w:rsidR="00604F9D" w:rsidRPr="009D24BD"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 од планираног</w:t>
      </w:r>
      <w:r w:rsidRPr="009D24BD"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 </w:t>
      </w:r>
      <w:r w:rsidR="007850CC" w:rsidRPr="009D24BD">
        <w:rPr>
          <w:rFonts w:ascii="Times New Roman" w:eastAsia="Times New Roman" w:hAnsi="Times New Roman" w:cs="Times New Roman"/>
          <w:sz w:val="23"/>
          <w:szCs w:val="23"/>
          <w:lang w:val="sr-Cyrl-CS"/>
        </w:rPr>
        <w:t>уколико</w:t>
      </w:r>
      <w:r w:rsidRPr="009D24BD"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 се оцени да з</w:t>
      </w:r>
      <w:r w:rsidR="00F052E8" w:rsidRPr="009D24BD">
        <w:rPr>
          <w:rFonts w:ascii="Times New Roman" w:eastAsia="Times New Roman" w:hAnsi="Times New Roman" w:cs="Times New Roman"/>
          <w:sz w:val="23"/>
          <w:szCs w:val="23"/>
          <w:lang w:val="sr-Cyrl-CS"/>
        </w:rPr>
        <w:t>а то постоје објективни разлози.</w:t>
      </w:r>
    </w:p>
    <w:p w:rsidR="00512E2E" w:rsidRPr="009D24BD" w:rsidRDefault="002F6369" w:rsidP="008F1C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Ако у току вршења инспекцијс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ке контроле</w:t>
      </w:r>
      <w:r w:rsidR="00065368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FE5E0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буџетски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инспектор открије незаконитост која је изван граница налого</w:t>
      </w:r>
      <w:r w:rsidR="00755A37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м утврђеног предмета </w:t>
      </w:r>
      <w:r w:rsidR="00F052E8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инспекцијске </w:t>
      </w:r>
      <w:r w:rsidR="00755A37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контроле, </w:t>
      </w:r>
      <w:r w:rsidR="00FE5E0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буџетски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инспектор о томе обавештава руководиоца </w:t>
      </w:r>
      <w:r w:rsidR="00FE5E0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буџетске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инспекције</w:t>
      </w:r>
      <w:r w:rsidR="00643EC9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 прибавља допуну тог налога (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допунски налог</w:t>
      </w:r>
      <w:r w:rsidR="00643EC9" w:rsidRPr="009D24BD">
        <w:rPr>
          <w:rFonts w:ascii="Times New Roman" w:hAnsi="Times New Roman" w:cs="Times New Roman"/>
          <w:sz w:val="23"/>
          <w:szCs w:val="23"/>
          <w:lang w:val="sr-Cyrl-CS"/>
        </w:rPr>
        <w:t>)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након чега се пост</w:t>
      </w:r>
      <w:r w:rsidR="00755A37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упак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наставља.</w:t>
      </w:r>
    </w:p>
    <w:p w:rsidR="007850CC" w:rsidRPr="009D24BD" w:rsidRDefault="00DA7BB5" w:rsidP="00DA7BB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="008F1C8D" w:rsidRPr="009D24BD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="000D7855" w:rsidRPr="009D24BD">
        <w:rPr>
          <w:rFonts w:ascii="Times New Roman" w:hAnsi="Times New Roman" w:cs="Times New Roman"/>
          <w:sz w:val="23"/>
          <w:szCs w:val="23"/>
          <w:lang w:val="sr-Cyrl-CS"/>
        </w:rPr>
        <w:t>Руководилац буџетске инспекције издаје допунски налог и у случају</w:t>
      </w:r>
      <w:r w:rsidR="007850CC" w:rsidRPr="009D24BD">
        <w:rPr>
          <w:rFonts w:ascii="Times New Roman" w:hAnsi="Times New Roman" w:cs="Times New Roman"/>
          <w:sz w:val="23"/>
          <w:szCs w:val="23"/>
          <w:lang w:val="sr-Cyrl-CS"/>
        </w:rPr>
        <w:t>:</w:t>
      </w:r>
    </w:p>
    <w:p w:rsidR="007850CC" w:rsidRPr="009D24BD" w:rsidRDefault="008F1C8D" w:rsidP="008F1C8D">
      <w:pPr>
        <w:pStyle w:val="ListParagraph"/>
        <w:numPr>
          <w:ilvl w:val="0"/>
          <w:numId w:val="22"/>
        </w:numPr>
        <w:tabs>
          <w:tab w:val="left" w:pos="567"/>
          <w:tab w:val="left" w:pos="851"/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0D7855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повећања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број</w:t>
      </w:r>
      <w:r w:rsidR="000D7855" w:rsidRPr="009D24BD">
        <w:rPr>
          <w:rFonts w:ascii="Times New Roman" w:hAnsi="Times New Roman" w:cs="Times New Roman"/>
          <w:sz w:val="23"/>
          <w:szCs w:val="23"/>
          <w:lang w:val="sr-Cyrl-CS"/>
        </w:rPr>
        <w:t>а</w:t>
      </w:r>
      <w:r w:rsidR="00B02F53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FE5E0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буџетских </w:t>
      </w:r>
      <w:r w:rsidR="00B02F53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инспектора који врше </w:t>
      </w:r>
      <w:r w:rsidR="00F052E8" w:rsidRPr="009D24BD">
        <w:rPr>
          <w:rFonts w:ascii="Times New Roman" w:hAnsi="Times New Roman" w:cs="Times New Roman"/>
          <w:sz w:val="23"/>
          <w:szCs w:val="23"/>
          <w:lang w:val="sr-Cyrl-CS"/>
        </w:rPr>
        <w:t>инспекцијск</w:t>
      </w:r>
      <w:r w:rsidR="0053261C" w:rsidRPr="009D24BD">
        <w:rPr>
          <w:rFonts w:ascii="Times New Roman" w:hAnsi="Times New Roman" w:cs="Times New Roman"/>
          <w:sz w:val="23"/>
          <w:szCs w:val="23"/>
          <w:lang w:val="sr-Cyrl-CS"/>
        </w:rPr>
        <w:t>у</w:t>
      </w:r>
      <w:r w:rsidR="00F052E8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8E0B32" w:rsidRPr="009D24BD">
        <w:rPr>
          <w:rFonts w:ascii="Times New Roman" w:hAnsi="Times New Roman" w:cs="Times New Roman"/>
          <w:sz w:val="23"/>
          <w:szCs w:val="23"/>
          <w:lang w:val="sr-Cyrl-CS"/>
        </w:rPr>
        <w:t>контролу;</w:t>
      </w:r>
    </w:p>
    <w:p w:rsidR="007850CC" w:rsidRPr="009D24BD" w:rsidRDefault="008F1C8D" w:rsidP="008F1C8D">
      <w:pPr>
        <w:pStyle w:val="ListParagraph"/>
        <w:numPr>
          <w:ilvl w:val="0"/>
          <w:numId w:val="22"/>
        </w:numPr>
        <w:tabs>
          <w:tab w:val="left" w:pos="567"/>
          <w:tab w:val="left" w:pos="851"/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0D7855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замене буџетског инспектора, односно </w:t>
      </w:r>
      <w:r w:rsidR="00FE5E0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буџетских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инспектора</w:t>
      </w:r>
      <w:r w:rsidR="00643EC9" w:rsidRPr="009D24BD">
        <w:rPr>
          <w:rFonts w:ascii="Times New Roman" w:hAnsi="Times New Roman" w:cs="Times New Roman"/>
          <w:sz w:val="23"/>
          <w:szCs w:val="23"/>
          <w:lang w:val="sr-Cyrl-CS"/>
        </w:rPr>
        <w:t>;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</w:p>
    <w:p w:rsidR="00512E2E" w:rsidRPr="009D24BD" w:rsidRDefault="008F1C8D" w:rsidP="008F1C8D">
      <w:pPr>
        <w:pStyle w:val="ListParagraph"/>
        <w:numPr>
          <w:ilvl w:val="0"/>
          <w:numId w:val="22"/>
        </w:numPr>
        <w:tabs>
          <w:tab w:val="left" w:pos="567"/>
          <w:tab w:val="left" w:pos="851"/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0D7855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продужавања </w:t>
      </w:r>
      <w:r w:rsidR="00604F9D" w:rsidRPr="009D24BD">
        <w:rPr>
          <w:rFonts w:ascii="Times New Roman" w:hAnsi="Times New Roman" w:cs="Times New Roman"/>
          <w:sz w:val="23"/>
          <w:szCs w:val="23"/>
          <w:lang w:val="sr-Cyrl-CS"/>
        </w:rPr>
        <w:t>време</w:t>
      </w:r>
      <w:r w:rsidR="000D7855" w:rsidRPr="009D24BD">
        <w:rPr>
          <w:rFonts w:ascii="Times New Roman" w:hAnsi="Times New Roman" w:cs="Times New Roman"/>
          <w:sz w:val="23"/>
          <w:szCs w:val="23"/>
          <w:lang w:val="sr-Cyrl-CS"/>
        </w:rPr>
        <w:t>на трајања</w:t>
      </w:r>
      <w:r w:rsidR="00604F9D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0D7855" w:rsidRPr="009D24BD">
        <w:rPr>
          <w:rFonts w:ascii="Times New Roman" w:hAnsi="Times New Roman" w:cs="Times New Roman"/>
          <w:sz w:val="23"/>
          <w:szCs w:val="23"/>
          <w:lang w:val="sr-Cyrl-CS"/>
        </w:rPr>
        <w:t>инспекцијске контроле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227C2B" w:rsidRPr="009D24BD" w:rsidRDefault="00227C2B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</w:p>
    <w:p w:rsidR="00512E2E" w:rsidRPr="009D24BD" w:rsidRDefault="009C5F40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Члан </w:t>
      </w:r>
      <w:r w:rsidR="000A7406" w:rsidRPr="009D24BD">
        <w:rPr>
          <w:rFonts w:ascii="Times New Roman" w:hAnsi="Times New Roman" w:cs="Times New Roman"/>
          <w:sz w:val="23"/>
          <w:szCs w:val="23"/>
          <w:lang w:val="sr-Cyrl-CS"/>
        </w:rPr>
        <w:t>9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512E2E" w:rsidRPr="009D24BD" w:rsidRDefault="000D7855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Буџетски </w:t>
      </w:r>
      <w:r w:rsidR="008E0B32" w:rsidRPr="009D24BD">
        <w:rPr>
          <w:rFonts w:ascii="Times New Roman" w:hAnsi="Times New Roman" w:cs="Times New Roman"/>
          <w:sz w:val="23"/>
          <w:szCs w:val="23"/>
          <w:lang w:val="sr-Cyrl-CS"/>
        </w:rPr>
        <w:t>инспектор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је дужан да најави </w:t>
      </w:r>
      <w:r w:rsidR="007850CC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инспекцијску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контролу</w:t>
      </w:r>
      <w:r w:rsidR="0053261C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2479B3" w:rsidRPr="009D24BD">
        <w:rPr>
          <w:rFonts w:ascii="Times New Roman" w:hAnsi="Times New Roman" w:cs="Times New Roman"/>
          <w:sz w:val="23"/>
          <w:szCs w:val="23"/>
          <w:lang w:val="sr-Cyrl-CS"/>
        </w:rPr>
        <w:t>руководиоцу субјекта</w:t>
      </w:r>
      <w:r w:rsidR="007814B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инспекцијске</w:t>
      </w:r>
      <w:r w:rsidR="002479B3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контроле код којег ће се иста вршити </w:t>
      </w:r>
      <w:r w:rsidR="0053261C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најкасније </w:t>
      </w:r>
      <w:r w:rsidR="007850CC" w:rsidRPr="009D24BD">
        <w:rPr>
          <w:rFonts w:ascii="Times New Roman" w:hAnsi="Times New Roman" w:cs="Times New Roman"/>
          <w:sz w:val="23"/>
          <w:szCs w:val="23"/>
          <w:lang w:val="sr-Cyrl-CS"/>
        </w:rPr>
        <w:t>три</w:t>
      </w:r>
      <w:r w:rsidR="0053261C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радна дана</w:t>
      </w:r>
      <w:r w:rsidR="002479B3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пре отпочињања</w:t>
      </w:r>
      <w:r w:rsidR="007850CC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инспекцијске</w:t>
      </w:r>
      <w:r w:rsidR="002479B3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контроле.</w:t>
      </w:r>
    </w:p>
    <w:p w:rsidR="00512E2E" w:rsidRPr="009D24BD" w:rsidRDefault="00512E2E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Изузетно од става 1. овог члана, инспекцијска контрола неће бити најављена</w:t>
      </w:r>
      <w:r w:rsidR="0077334F" w:rsidRPr="009D24BD">
        <w:rPr>
          <w:rFonts w:ascii="Times New Roman" w:hAnsi="Times New Roman" w:cs="Times New Roman"/>
          <w:sz w:val="23"/>
          <w:szCs w:val="23"/>
          <w:lang w:val="sr-Cyrl-CS"/>
        </w:rPr>
        <w:t>,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ако је то изричито наведено у налогу за </w:t>
      </w:r>
      <w:r w:rsidR="00B02F53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инспекцијску </w:t>
      </w:r>
      <w:r w:rsidR="00787A4C" w:rsidRPr="009D24BD">
        <w:rPr>
          <w:rFonts w:ascii="Times New Roman" w:hAnsi="Times New Roman" w:cs="Times New Roman"/>
          <w:sz w:val="23"/>
          <w:szCs w:val="23"/>
          <w:lang w:val="sr-Cyrl-CS"/>
        </w:rPr>
        <w:t>контролу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037CB6" w:rsidRPr="009D24BD" w:rsidRDefault="00037CB6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512E2E" w:rsidRPr="009D24BD" w:rsidRDefault="009C5F40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Члан </w:t>
      </w:r>
      <w:r w:rsidR="000A7406" w:rsidRPr="009D24BD">
        <w:rPr>
          <w:rFonts w:ascii="Times New Roman" w:hAnsi="Times New Roman" w:cs="Times New Roman"/>
          <w:sz w:val="23"/>
          <w:szCs w:val="23"/>
          <w:lang w:val="sr-Cyrl-CS"/>
        </w:rPr>
        <w:t>10.</w:t>
      </w:r>
    </w:p>
    <w:p w:rsidR="00512E2E" w:rsidRPr="009D24BD" w:rsidRDefault="00512E2E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Инспекцијска контрола се врши увидом у пословне књиге, извештаје, евиденције и другу документацију </w:t>
      </w:r>
      <w:r w:rsidR="00796322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субјекта </w:t>
      </w:r>
      <w:r w:rsidR="000D7855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инспекцијске </w:t>
      </w:r>
      <w:r w:rsidR="00796322" w:rsidRPr="009D24BD">
        <w:rPr>
          <w:rFonts w:ascii="Times New Roman" w:hAnsi="Times New Roman" w:cs="Times New Roman"/>
          <w:sz w:val="23"/>
          <w:szCs w:val="23"/>
          <w:lang w:val="sr-Cyrl-CS"/>
        </w:rPr>
        <w:t>контроле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AE7074" w:rsidRPr="009D24BD" w:rsidRDefault="00512E2E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Буџетска инспекција</w:t>
      </w:r>
      <w:r w:rsidR="008E0B32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има право увида у документацију о послу који је предмет </w:t>
      </w:r>
      <w:r w:rsidR="00CC26FD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инспекцијске </w:t>
      </w:r>
      <w:r w:rsidR="0077334F" w:rsidRPr="009D24BD">
        <w:rPr>
          <w:rFonts w:ascii="Times New Roman" w:hAnsi="Times New Roman" w:cs="Times New Roman"/>
          <w:sz w:val="23"/>
          <w:szCs w:val="23"/>
          <w:lang w:val="sr-Cyrl-CS"/>
        </w:rPr>
        <w:t>контроле и код других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лица, учесника у том послу</w:t>
      </w:r>
      <w:r w:rsidR="00AE7074"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6A67A9" w:rsidRPr="009D24BD" w:rsidRDefault="00AE7074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Лица из ст</w:t>
      </w:r>
      <w:r w:rsidR="00F867E4"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1. и 2. овог члана дужна</w:t>
      </w:r>
      <w:r w:rsidR="00C716EF">
        <w:rPr>
          <w:rFonts w:ascii="Times New Roman" w:hAnsi="Times New Roman" w:cs="Times New Roman"/>
          <w:sz w:val="23"/>
          <w:szCs w:val="23"/>
          <w:lang w:val="sr-Cyrl-CS"/>
        </w:rPr>
        <w:t xml:space="preserve"> су</w:t>
      </w:r>
      <w:r w:rsidR="00E44116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да по захтеву 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буџетског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инспектора </w:t>
      </w:r>
      <w:r w:rsidR="00C12F41" w:rsidRPr="009D24BD">
        <w:rPr>
          <w:rFonts w:ascii="Times New Roman" w:hAnsi="Times New Roman" w:cs="Times New Roman"/>
          <w:sz w:val="23"/>
          <w:szCs w:val="23"/>
          <w:lang w:val="sr-Cyrl-CS"/>
        </w:rPr>
        <w:t>документацију из ст. 1. и 2. овог члана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ставе на увид</w:t>
      </w:r>
      <w:r w:rsidR="002479B3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, </w:t>
      </w:r>
      <w:r w:rsidR="008E0B32" w:rsidRPr="009D24BD">
        <w:rPr>
          <w:rFonts w:ascii="Times New Roman" w:hAnsi="Times New Roman" w:cs="Times New Roman"/>
          <w:sz w:val="23"/>
          <w:szCs w:val="23"/>
          <w:lang w:val="sr-Cyrl-CS"/>
        </w:rPr>
        <w:t>по потреби копирају</w:t>
      </w:r>
      <w:r w:rsidR="009F30B1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, </w:t>
      </w:r>
      <w:r w:rsidR="001C0ED4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овере </w:t>
      </w:r>
      <w:r w:rsidR="002479B3" w:rsidRPr="009D24BD">
        <w:rPr>
          <w:rFonts w:ascii="Times New Roman" w:hAnsi="Times New Roman" w:cs="Times New Roman"/>
          <w:sz w:val="23"/>
          <w:szCs w:val="23"/>
          <w:lang w:val="sr-Cyrl-CS"/>
        </w:rPr>
        <w:t>у потребном броју примерака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 пруже све</w:t>
      </w:r>
      <w:r w:rsidR="002479B3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друге потребне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информације.</w:t>
      </w:r>
    </w:p>
    <w:p w:rsidR="00C12F41" w:rsidRPr="009D24BD" w:rsidRDefault="00C12F41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B9139A" w:rsidRPr="009D24BD" w:rsidRDefault="00B9139A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A07C77" w:rsidRPr="009D24BD" w:rsidRDefault="008E0B32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lastRenderedPageBreak/>
        <w:t>Члан</w:t>
      </w:r>
      <w:r w:rsidR="000A7406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11.</w:t>
      </w:r>
    </w:p>
    <w:p w:rsidR="00A07C77" w:rsidRPr="009D24BD" w:rsidRDefault="00A07C77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У вршењу својих функција буџетска инспекција обавезна</w:t>
      </w:r>
      <w:r w:rsidR="00F052E8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је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да чува тајност службених и пословних података субјекта</w:t>
      </w:r>
      <w:r w:rsidR="007814B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инспекцијске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контроле.</w:t>
      </w:r>
    </w:p>
    <w:p w:rsidR="00037CB6" w:rsidRPr="009D24BD" w:rsidRDefault="00037CB6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512E2E" w:rsidRPr="009D24BD" w:rsidRDefault="009F30B1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Члан</w:t>
      </w:r>
      <w:r w:rsidR="000A7406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12.</w:t>
      </w:r>
    </w:p>
    <w:p w:rsidR="00ED3116" w:rsidRPr="009D24BD" w:rsidRDefault="007E2A04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Субјек</w:t>
      </w:r>
      <w:r w:rsidR="001943D4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ат </w:t>
      </w:r>
      <w:r w:rsidR="00CC26FD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инспекцијске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контроле обавезан</w:t>
      </w:r>
      <w:r w:rsidR="00CC26FD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је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да </w:t>
      </w:r>
      <w:r w:rsidR="00FE5E0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буџетском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инспектору омогући несметано спровођење инспекцијске контроле, обезбеди адекватан радни простор за рад </w:t>
      </w:r>
      <w:r w:rsidR="00AE7074" w:rsidRPr="009D24BD">
        <w:rPr>
          <w:rFonts w:ascii="Times New Roman" w:hAnsi="Times New Roman" w:cs="Times New Roman"/>
          <w:sz w:val="23"/>
          <w:szCs w:val="23"/>
          <w:lang w:val="sr-Cyrl-CS"/>
        </w:rPr>
        <w:t>током и</w:t>
      </w:r>
      <w:r w:rsidR="00CC26FD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нспекцијске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контроле и да на његов захтев одреди </w:t>
      </w:r>
      <w:r w:rsidR="00142AEC" w:rsidRPr="009D24BD">
        <w:rPr>
          <w:rFonts w:ascii="Times New Roman" w:hAnsi="Times New Roman" w:cs="Times New Roman"/>
          <w:sz w:val="23"/>
          <w:szCs w:val="23"/>
          <w:lang w:val="sr-Cyrl-CS"/>
        </w:rPr>
        <w:t>службена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лица која ће </w:t>
      </w:r>
      <w:r w:rsidR="00890161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присуствовати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инспекцијским радњама</w:t>
      </w:r>
      <w:r w:rsidR="00CC26FD"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512E2E" w:rsidRPr="009D24BD" w:rsidRDefault="00512E2E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На захтев</w:t>
      </w:r>
      <w:r w:rsidR="00FE5E0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буџетског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инспектора</w:t>
      </w:r>
      <w:r w:rsidR="00CC26FD" w:rsidRPr="009D24BD">
        <w:rPr>
          <w:rFonts w:ascii="Times New Roman" w:hAnsi="Times New Roman" w:cs="Times New Roman"/>
          <w:sz w:val="23"/>
          <w:szCs w:val="23"/>
          <w:lang w:val="sr-Cyrl-CS"/>
        </w:rPr>
        <w:t>,</w:t>
      </w:r>
      <w:r w:rsidR="007E2A04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субјек</w:t>
      </w:r>
      <w:r w:rsidR="001943D4" w:rsidRPr="009D24BD">
        <w:rPr>
          <w:rFonts w:ascii="Times New Roman" w:hAnsi="Times New Roman" w:cs="Times New Roman"/>
          <w:sz w:val="23"/>
          <w:szCs w:val="23"/>
          <w:lang w:val="sr-Cyrl-CS"/>
        </w:rPr>
        <w:t>а</w:t>
      </w:r>
      <w:r w:rsidR="00E44116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т </w:t>
      </w:r>
      <w:r w:rsidR="00CC26FD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инспекцијске </w:t>
      </w:r>
      <w:r w:rsidR="00E44116" w:rsidRPr="009D24BD">
        <w:rPr>
          <w:rFonts w:ascii="Times New Roman" w:hAnsi="Times New Roman" w:cs="Times New Roman"/>
          <w:sz w:val="23"/>
          <w:szCs w:val="23"/>
          <w:lang w:val="sr-Cyrl-CS"/>
        </w:rPr>
        <w:t>контроле дужан</w:t>
      </w:r>
      <w:r w:rsidR="00CC26FD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је</w:t>
      </w:r>
      <w:r w:rsidR="00E44116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да стави на располагање </w:t>
      </w:r>
      <w:r w:rsidR="00ED3116" w:rsidRPr="009D24BD">
        <w:rPr>
          <w:rFonts w:ascii="Times New Roman" w:hAnsi="Times New Roman" w:cs="Times New Roman"/>
          <w:sz w:val="23"/>
          <w:szCs w:val="23"/>
          <w:lang w:val="sr-Cyrl-CS"/>
        </w:rPr>
        <w:t>пословне књиге, опште и појединачне акте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, евиденције, извештаје</w:t>
      </w:r>
      <w:r w:rsidR="00ED3116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, уговоре, </w:t>
      </w:r>
      <w:r w:rsidR="004A3F3E" w:rsidRPr="009D24BD">
        <w:rPr>
          <w:rFonts w:ascii="Times New Roman" w:hAnsi="Times New Roman" w:cs="Times New Roman"/>
          <w:sz w:val="23"/>
          <w:szCs w:val="23"/>
          <w:lang w:val="sr-Cyrl-CS"/>
        </w:rPr>
        <w:t>и другу документацију</w:t>
      </w:r>
      <w:r w:rsidR="00ED3116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од значаја за инспекцијску контролу</w:t>
      </w:r>
      <w:r w:rsidR="00FE5E0E" w:rsidRPr="009D24BD">
        <w:rPr>
          <w:rFonts w:ascii="Times New Roman" w:hAnsi="Times New Roman" w:cs="Times New Roman"/>
          <w:sz w:val="23"/>
          <w:szCs w:val="23"/>
          <w:lang w:val="sr-Cyrl-CS"/>
        </w:rPr>
        <w:t>,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по потреби исту копира и овери у потребном броју примерака</w:t>
      </w:r>
      <w:r w:rsidR="005056C9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ил</w:t>
      </w:r>
      <w:r w:rsidR="00CC26FD" w:rsidRPr="009D24BD">
        <w:rPr>
          <w:rFonts w:ascii="Times New Roman" w:hAnsi="Times New Roman" w:cs="Times New Roman"/>
          <w:sz w:val="23"/>
          <w:szCs w:val="23"/>
          <w:lang w:val="sr-Cyrl-CS"/>
        </w:rPr>
        <w:t>и је преда у електронској форми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9B1276" w:rsidRPr="009D24BD" w:rsidDel="007B1B5C" w:rsidRDefault="00931BDF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Одговорна лица</w:t>
      </w:r>
      <w:r w:rsidR="006F11CB" w:rsidRPr="009D24BD">
        <w:rPr>
          <w:rFonts w:ascii="Times New Roman" w:hAnsi="Times New Roman" w:cs="Times New Roman"/>
          <w:sz w:val="23"/>
          <w:szCs w:val="23"/>
          <w:lang w:val="sr-Cyrl-CS"/>
        </w:rPr>
        <w:t>,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као и с</w:t>
      </w:r>
      <w:r w:rsidR="007E2A04" w:rsidRPr="009D24BD">
        <w:rPr>
          <w:rFonts w:ascii="Times New Roman" w:hAnsi="Times New Roman" w:cs="Times New Roman"/>
          <w:sz w:val="23"/>
          <w:szCs w:val="23"/>
          <w:lang w:val="sr-Cyrl-CS"/>
        </w:rPr>
        <w:t>лужбена лица субјек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т</w:t>
      </w:r>
      <w:r w:rsidR="001943D4" w:rsidRPr="009D24BD">
        <w:rPr>
          <w:rFonts w:ascii="Times New Roman" w:hAnsi="Times New Roman" w:cs="Times New Roman"/>
          <w:sz w:val="23"/>
          <w:szCs w:val="23"/>
          <w:lang w:val="sr-Cyrl-CS"/>
        </w:rPr>
        <w:t>а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CC26FD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инспекцијске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контроле обавезна су да сарађују са </w:t>
      </w:r>
      <w:r w:rsidR="009B1276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буџетским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инспектором, да поступају по његовим налозима</w:t>
      </w:r>
      <w:r w:rsidR="00CC26FD" w:rsidRPr="009D24BD">
        <w:rPr>
          <w:rFonts w:ascii="Times New Roman" w:hAnsi="Times New Roman" w:cs="Times New Roman"/>
          <w:sz w:val="23"/>
          <w:szCs w:val="23"/>
          <w:lang w:val="sr-Cyrl-CS"/>
        </w:rPr>
        <w:t>, предложеним мерама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 закључцима у остављеним роковима</w:t>
      </w:r>
      <w:r w:rsidR="00F02133" w:rsidRPr="009D24BD">
        <w:rPr>
          <w:rFonts w:ascii="Times New Roman" w:hAnsi="Times New Roman" w:cs="Times New Roman"/>
          <w:sz w:val="23"/>
          <w:szCs w:val="23"/>
          <w:lang w:val="sr-Cyrl-CS"/>
        </w:rPr>
        <w:t>,</w:t>
      </w:r>
      <w:r w:rsidR="009F30B1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благовремено достављају потпуне и тачне податке</w:t>
      </w:r>
      <w:r w:rsidR="009F30B1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</w:t>
      </w:r>
      <w:r w:rsidR="00F02133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3544DD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да се на </w:t>
      </w:r>
      <w:r w:rsidR="006F11CB" w:rsidRPr="009D24BD">
        <w:rPr>
          <w:rFonts w:ascii="Times New Roman" w:hAnsi="Times New Roman" w:cs="Times New Roman"/>
          <w:sz w:val="23"/>
          <w:szCs w:val="23"/>
          <w:lang w:val="sr-Cyrl-CS"/>
        </w:rPr>
        <w:t>захтев</w:t>
      </w:r>
      <w:r w:rsidR="003544DD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буџетског инспектора изјасне о чињеницама битним за потпуно и правилно утврђивање чињеничног стања и понуђеним доказима.</w:t>
      </w:r>
    </w:p>
    <w:p w:rsidR="002E1D93" w:rsidRPr="009D24BD" w:rsidRDefault="002E1D93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512E2E" w:rsidRPr="009D24BD" w:rsidRDefault="00A07C77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trike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Члан </w:t>
      </w:r>
      <w:r w:rsidR="00E53BA6" w:rsidRPr="009D24BD">
        <w:rPr>
          <w:rFonts w:ascii="Times New Roman" w:hAnsi="Times New Roman" w:cs="Times New Roman"/>
          <w:sz w:val="23"/>
          <w:szCs w:val="23"/>
          <w:lang w:val="sr-Cyrl-CS"/>
        </w:rPr>
        <w:t>13.</w:t>
      </w:r>
    </w:p>
    <w:p w:rsidR="00E44116" w:rsidRPr="009D24BD" w:rsidRDefault="00512E2E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Ако се у поступку </w:t>
      </w:r>
      <w:r w:rsidR="00ED7D91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инспекцијске 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контроле утврди да није извршен попис, да није исказано стање имовине, капитала, обавеза, прихода и расхода или финансијског резултата, односно да књиговодствене евиденције и обрачуни нису потпуни, уредни или ажурни, услед ч</w:t>
      </w:r>
      <w:r w:rsidR="00755A37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ега није могуће обавити потпуну </w:t>
      </w:r>
      <w:r w:rsidR="00CC26FD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инспекцијску 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контролу</w:t>
      </w:r>
      <w:r w:rsidR="004A3F3E" w:rsidRPr="009D24BD">
        <w:rPr>
          <w:rFonts w:ascii="Times New Roman" w:hAnsi="Times New Roman" w:cs="Times New Roman"/>
          <w:sz w:val="23"/>
          <w:szCs w:val="23"/>
          <w:lang w:val="sr-Cyrl-CS"/>
        </w:rPr>
        <w:t>,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ED7D91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буџетски 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инспектор ће закључком наложити да се недостаци отклоне.</w:t>
      </w:r>
    </w:p>
    <w:p w:rsidR="00F02133" w:rsidRPr="009D24BD" w:rsidRDefault="002F6369" w:rsidP="0017174A">
      <w:pPr>
        <w:tabs>
          <w:tab w:val="left" w:pos="81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Закључком</w:t>
      </w:r>
      <w:r w:rsidR="003C0E6F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из </w:t>
      </w:r>
      <w:r w:rsidR="00CC26FD" w:rsidRPr="009D24BD">
        <w:rPr>
          <w:rFonts w:ascii="Times New Roman" w:hAnsi="Times New Roman" w:cs="Times New Roman"/>
          <w:sz w:val="23"/>
          <w:szCs w:val="23"/>
          <w:lang w:val="sr-Cyrl-CS"/>
        </w:rPr>
        <w:t>става</w:t>
      </w:r>
      <w:r w:rsidR="00F02133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1. овог члана</w:t>
      </w:r>
      <w:r w:rsidR="009F30B1" w:rsidRPr="009D24BD">
        <w:rPr>
          <w:rFonts w:ascii="Times New Roman" w:hAnsi="Times New Roman" w:cs="Times New Roman"/>
          <w:sz w:val="23"/>
          <w:szCs w:val="23"/>
          <w:lang w:val="sr-Cyrl-CS"/>
        </w:rPr>
        <w:t>,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одређује</w:t>
      </w:r>
      <w:r w:rsidR="003C0E6F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се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рок за њ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егово извршење који не може бити дужи од 30 радних дана од дана достављања</w:t>
      </w:r>
      <w:r w:rsidR="00CC26FD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тог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закључка.</w:t>
      </w:r>
    </w:p>
    <w:p w:rsidR="00512E2E" w:rsidRPr="009D24BD" w:rsidRDefault="006E4210" w:rsidP="00E17A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Изузетно</w:t>
      </w:r>
      <w:r w:rsidR="00F02133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од става 2. овог члана,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F02133" w:rsidRPr="009D24BD">
        <w:rPr>
          <w:rFonts w:ascii="Times New Roman" w:hAnsi="Times New Roman" w:cs="Times New Roman"/>
          <w:sz w:val="23"/>
          <w:szCs w:val="23"/>
          <w:lang w:val="sr-Cyrl-CS"/>
        </w:rPr>
        <w:t>буџетски инспектор може из оправданих разлога</w:t>
      </w:r>
      <w:r w:rsidR="000A7406" w:rsidRPr="009D24BD">
        <w:rPr>
          <w:rFonts w:ascii="Times New Roman" w:hAnsi="Times New Roman" w:cs="Times New Roman"/>
          <w:sz w:val="23"/>
          <w:szCs w:val="23"/>
          <w:lang w:val="sr-Cyrl-CS"/>
        </w:rPr>
        <w:t>,</w:t>
      </w:r>
      <w:r w:rsidR="00F02133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на захтев субјекта</w:t>
      </w:r>
      <w:r w:rsidR="006E0499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инспекцијске контроле</w:t>
      </w:r>
      <w:r w:rsidR="00900593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0A7406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продужити рок за извршење закључка, уколико је </w:t>
      </w:r>
      <w:r w:rsidR="00900593" w:rsidRPr="009D24BD">
        <w:rPr>
          <w:rFonts w:ascii="Times New Roman" w:hAnsi="Times New Roman" w:cs="Times New Roman"/>
          <w:sz w:val="23"/>
          <w:szCs w:val="23"/>
          <w:lang w:val="sr-Cyrl-CS"/>
        </w:rPr>
        <w:t>поднет пре истека рока из става 2. овог члана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B34B37" w:rsidRPr="009D24BD" w:rsidRDefault="00512E2E" w:rsidP="00E17A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Закључак</w:t>
      </w:r>
      <w:r w:rsidR="003C0E6F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из става 1. овог члана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087BC7" w:rsidRPr="009D24BD">
        <w:rPr>
          <w:rFonts w:ascii="Times New Roman" w:hAnsi="Times New Roman" w:cs="Times New Roman"/>
          <w:sz w:val="23"/>
          <w:szCs w:val="23"/>
          <w:lang w:val="sr-Cyrl-CS"/>
        </w:rPr>
        <w:t>доноси</w:t>
      </w:r>
      <w:r w:rsidR="003C0E6F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се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у писаној форми, у складу са законом којим се уређује управни поступак</w:t>
      </w:r>
      <w:r w:rsidR="00E93ED1"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B34B37" w:rsidRPr="009D24BD" w:rsidRDefault="00B34B37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512E2E" w:rsidRPr="009D24BD" w:rsidRDefault="00A07C77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Члан </w:t>
      </w:r>
      <w:r w:rsidR="00E53BA6" w:rsidRPr="009D24BD">
        <w:rPr>
          <w:rFonts w:ascii="Times New Roman" w:hAnsi="Times New Roman" w:cs="Times New Roman"/>
          <w:sz w:val="23"/>
          <w:szCs w:val="23"/>
          <w:lang w:val="sr-Cyrl-CS"/>
        </w:rPr>
        <w:t>14.</w:t>
      </w:r>
    </w:p>
    <w:p w:rsidR="007C3060" w:rsidRPr="009D24BD" w:rsidRDefault="007E2A04" w:rsidP="00DA7B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Субјек</w:t>
      </w:r>
      <w:r w:rsidR="00ED7D91" w:rsidRPr="009D24BD">
        <w:rPr>
          <w:rFonts w:ascii="Times New Roman" w:hAnsi="Times New Roman" w:cs="Times New Roman"/>
          <w:sz w:val="23"/>
          <w:szCs w:val="23"/>
          <w:lang w:val="sr-Cyrl-CS"/>
        </w:rPr>
        <w:t>а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т</w:t>
      </w:r>
      <w:r w:rsidR="00CC26FD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инспекцијске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контроле дужан</w:t>
      </w:r>
      <w:r w:rsidR="00CC26FD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је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да поступи по закључку</w:t>
      </w:r>
      <w:r w:rsidR="00774B7F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из члана </w:t>
      </w:r>
      <w:r w:rsidR="00E53BA6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13. </w:t>
      </w:r>
      <w:r w:rsidR="00774B7F" w:rsidRPr="009D24BD">
        <w:rPr>
          <w:rFonts w:ascii="Times New Roman" w:hAnsi="Times New Roman" w:cs="Times New Roman"/>
          <w:sz w:val="23"/>
          <w:szCs w:val="23"/>
          <w:lang w:val="sr-Cyrl-CS"/>
        </w:rPr>
        <w:t>ове уредбе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у остављеном року и да о томе </w:t>
      </w:r>
      <w:r w:rsidR="00CC26FD" w:rsidRPr="009D24BD">
        <w:rPr>
          <w:rFonts w:ascii="Times New Roman" w:hAnsi="Times New Roman" w:cs="Times New Roman"/>
          <w:sz w:val="23"/>
          <w:szCs w:val="23"/>
          <w:lang w:val="sr-Cyrl-CS"/>
        </w:rPr>
        <w:t>писаним</w:t>
      </w:r>
      <w:r w:rsidR="004339C7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путем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обавести </w:t>
      </w:r>
      <w:r w:rsidR="00ED7D91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буџетског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инспектора, који </w:t>
      </w:r>
      <w:r w:rsidR="00E53BA6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након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добијеног оба</w:t>
      </w:r>
      <w:r w:rsidR="002F6369" w:rsidRPr="009D24BD">
        <w:rPr>
          <w:rFonts w:ascii="Times New Roman" w:hAnsi="Times New Roman" w:cs="Times New Roman"/>
          <w:sz w:val="23"/>
          <w:szCs w:val="23"/>
          <w:lang w:val="sr-Cyrl-CS"/>
        </w:rPr>
        <w:t>вештења о извршењу закључка, од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носно истека рока из члана </w:t>
      </w:r>
      <w:r w:rsidR="003C0E6F" w:rsidRPr="009D24BD">
        <w:rPr>
          <w:rFonts w:ascii="Times New Roman" w:hAnsi="Times New Roman" w:cs="Times New Roman"/>
          <w:sz w:val="23"/>
          <w:szCs w:val="23"/>
          <w:lang w:val="sr-Cyrl-CS"/>
        </w:rPr>
        <w:t>1</w:t>
      </w:r>
      <w:r w:rsidR="00E53BA6" w:rsidRPr="009D24BD">
        <w:rPr>
          <w:rFonts w:ascii="Times New Roman" w:hAnsi="Times New Roman" w:cs="Times New Roman"/>
          <w:sz w:val="23"/>
          <w:szCs w:val="23"/>
          <w:lang w:val="sr-Cyrl-CS"/>
        </w:rPr>
        <w:t>3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. ст</w:t>
      </w:r>
      <w:r w:rsidR="00E53BA6"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2</w:t>
      </w:r>
      <w:r w:rsidR="00796322"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E53BA6" w:rsidRPr="009D24BD">
        <w:rPr>
          <w:rFonts w:ascii="Times New Roman" w:hAnsi="Times New Roman" w:cs="Times New Roman"/>
          <w:sz w:val="23"/>
          <w:szCs w:val="23"/>
          <w:lang w:val="sr-Cyrl-CS"/>
        </w:rPr>
        <w:t>и 3. ове уредбе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наставља започету </w:t>
      </w:r>
      <w:r w:rsidR="003C0E6F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инспекцијску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контролу.</w:t>
      </w:r>
    </w:p>
    <w:p w:rsidR="00F8296C" w:rsidRPr="009D24BD" w:rsidRDefault="00F8296C" w:rsidP="00DA7B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У случају неизвршења закључка</w:t>
      </w:r>
      <w:r w:rsidR="009F7513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из става</w:t>
      </w:r>
      <w:r w:rsidR="00087BC7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1. овог члана</w:t>
      </w:r>
      <w:r w:rsidR="0003407A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б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уџетски инспектор предузима законом прописане мере.</w:t>
      </w:r>
    </w:p>
    <w:p w:rsidR="00037CB6" w:rsidRPr="009D24BD" w:rsidRDefault="00037CB6" w:rsidP="003378CB">
      <w:pPr>
        <w:tabs>
          <w:tab w:val="left" w:pos="5672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512E2E" w:rsidRPr="009D24BD" w:rsidRDefault="001B73D4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Члан</w:t>
      </w:r>
      <w:r w:rsidR="00E53BA6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15.</w:t>
      </w:r>
    </w:p>
    <w:p w:rsidR="00512E2E" w:rsidRPr="009D24BD" w:rsidRDefault="009F7513" w:rsidP="00DA7B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Буџетски инспектор о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извршеној </w:t>
      </w:r>
      <w:r w:rsidR="00755A37" w:rsidRPr="009D24BD">
        <w:rPr>
          <w:rFonts w:ascii="Times New Roman" w:hAnsi="Times New Roman" w:cs="Times New Roman"/>
          <w:sz w:val="23"/>
          <w:szCs w:val="23"/>
          <w:lang w:val="sr-Cyrl-CS"/>
        </w:rPr>
        <w:t>инспекцијској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контроли с</w:t>
      </w:r>
      <w:r w:rsidR="005E3593" w:rsidRPr="009D24BD">
        <w:rPr>
          <w:rFonts w:ascii="Times New Roman" w:hAnsi="Times New Roman" w:cs="Times New Roman"/>
          <w:sz w:val="23"/>
          <w:szCs w:val="23"/>
          <w:lang w:val="sr-Cyrl-CS"/>
        </w:rPr>
        <w:t>ачињава записник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о контроли</w:t>
      </w:r>
      <w:r w:rsidR="005E3593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у коме наводи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чињенично стање утврђено </w:t>
      </w:r>
      <w:r w:rsidR="007E7CF8" w:rsidRPr="009D24BD">
        <w:rPr>
          <w:rFonts w:ascii="Times New Roman" w:hAnsi="Times New Roman" w:cs="Times New Roman"/>
          <w:sz w:val="23"/>
          <w:szCs w:val="23"/>
          <w:lang w:val="sr-Cyrl-CS"/>
        </w:rPr>
        <w:t>у поступку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инспекцијске контроле.</w:t>
      </w:r>
    </w:p>
    <w:p w:rsidR="00D40085" w:rsidRPr="009D24BD" w:rsidRDefault="001B73D4" w:rsidP="00DA7B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Буџетски инспектор пре достављања записника</w:t>
      </w:r>
      <w:r w:rsidR="009F7513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о контроли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обавештава одговорна лица субјекта</w:t>
      </w:r>
      <w:r w:rsidR="006E0499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инспекцијске контроле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о завршетку инспекцијске контроле.</w:t>
      </w:r>
    </w:p>
    <w:p w:rsidR="00142708" w:rsidRPr="009D24BD" w:rsidRDefault="00512E2E" w:rsidP="008F1C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У</w:t>
      </w:r>
      <w:r w:rsidR="004D0B00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записник о контроли, у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колико</w:t>
      </w:r>
      <w:r w:rsidR="001B73D4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се</w:t>
      </w:r>
      <w:r w:rsidR="00642FDB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C77C76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у поступку </w:t>
      </w:r>
      <w:r w:rsidR="00642FDB" w:rsidRPr="009D24BD">
        <w:rPr>
          <w:rFonts w:ascii="Times New Roman" w:hAnsi="Times New Roman" w:cs="Times New Roman"/>
          <w:sz w:val="23"/>
          <w:szCs w:val="23"/>
          <w:lang w:val="sr-Cyrl-CS"/>
        </w:rPr>
        <w:t>инспекци</w:t>
      </w:r>
      <w:r w:rsidR="007E7CF8" w:rsidRPr="009D24BD">
        <w:rPr>
          <w:rFonts w:ascii="Times New Roman" w:hAnsi="Times New Roman" w:cs="Times New Roman"/>
          <w:sz w:val="23"/>
          <w:szCs w:val="23"/>
          <w:lang w:val="sr-Cyrl-CS"/>
        </w:rPr>
        <w:t>ј</w:t>
      </w:r>
      <w:r w:rsidR="00642FDB" w:rsidRPr="009D24BD">
        <w:rPr>
          <w:rFonts w:ascii="Times New Roman" w:hAnsi="Times New Roman" w:cs="Times New Roman"/>
          <w:sz w:val="23"/>
          <w:szCs w:val="23"/>
          <w:lang w:val="sr-Cyrl-CS"/>
        </w:rPr>
        <w:t>ск</w:t>
      </w:r>
      <w:r w:rsidR="00C77C76" w:rsidRPr="009D24BD">
        <w:rPr>
          <w:rFonts w:ascii="Times New Roman" w:hAnsi="Times New Roman" w:cs="Times New Roman"/>
          <w:sz w:val="23"/>
          <w:szCs w:val="23"/>
          <w:lang w:val="sr-Cyrl-CS"/>
        </w:rPr>
        <w:t>е</w:t>
      </w:r>
      <w:r w:rsidR="00642FDB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контрол</w:t>
      </w:r>
      <w:r w:rsidR="00C77C76" w:rsidRPr="009D24BD">
        <w:rPr>
          <w:rFonts w:ascii="Times New Roman" w:hAnsi="Times New Roman" w:cs="Times New Roman"/>
          <w:sz w:val="23"/>
          <w:szCs w:val="23"/>
          <w:lang w:val="sr-Cyrl-CS"/>
        </w:rPr>
        <w:t>е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утврде не</w:t>
      </w:r>
      <w:r w:rsidR="004D0B00" w:rsidRPr="009D24BD">
        <w:rPr>
          <w:rFonts w:ascii="Times New Roman" w:hAnsi="Times New Roman" w:cs="Times New Roman"/>
          <w:sz w:val="23"/>
          <w:szCs w:val="23"/>
          <w:lang w:val="sr-Cyrl-CS"/>
        </w:rPr>
        <w:t>законитости или неправилности, навод</w:t>
      </w:r>
      <w:r w:rsidR="00644B43" w:rsidRPr="009D24BD">
        <w:rPr>
          <w:rFonts w:ascii="Times New Roman" w:hAnsi="Times New Roman" w:cs="Times New Roman"/>
          <w:sz w:val="23"/>
          <w:szCs w:val="23"/>
          <w:lang w:val="sr-Cyrl-CS"/>
        </w:rPr>
        <w:t>е</w:t>
      </w:r>
      <w:r w:rsidR="004D0B00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се</w:t>
      </w:r>
      <w:r w:rsidR="00142708" w:rsidRPr="009D24BD">
        <w:rPr>
          <w:rFonts w:ascii="Times New Roman" w:hAnsi="Times New Roman" w:cs="Times New Roman"/>
          <w:sz w:val="23"/>
          <w:szCs w:val="23"/>
          <w:lang w:val="sr-Cyrl-CS"/>
        </w:rPr>
        <w:t>:</w:t>
      </w:r>
    </w:p>
    <w:p w:rsidR="00142708" w:rsidRPr="009D24BD" w:rsidRDefault="008F1C8D" w:rsidP="008F1C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1) </w:t>
      </w:r>
      <w:r w:rsidR="00142708" w:rsidRPr="009D24BD">
        <w:rPr>
          <w:rFonts w:ascii="Times New Roman" w:hAnsi="Times New Roman" w:cs="Times New Roman"/>
          <w:sz w:val="23"/>
          <w:szCs w:val="23"/>
          <w:lang w:val="sr-Cyrl-CS"/>
        </w:rPr>
        <w:t>правни основ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;</w:t>
      </w:r>
    </w:p>
    <w:p w:rsidR="00142708" w:rsidRPr="009D24BD" w:rsidRDefault="008F1C8D" w:rsidP="008F1C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2)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док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ази на основу којих су утврђене;</w:t>
      </w:r>
    </w:p>
    <w:p w:rsidR="00142708" w:rsidRPr="009D24BD" w:rsidRDefault="008F1C8D" w:rsidP="008F1C8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ab/>
        <w:t>3)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мере</w:t>
      </w:r>
      <w:r w:rsidR="00644B43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које се предлажу</w:t>
      </w:r>
      <w:r w:rsidR="004D0B00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за њихове отклањање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;</w:t>
      </w:r>
    </w:p>
    <w:p w:rsidR="00512E2E" w:rsidRPr="009D24BD" w:rsidRDefault="008F1C8D" w:rsidP="008F1C8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ab/>
        <w:t xml:space="preserve">4)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рокови за отклањање</w:t>
      </w:r>
      <w:r w:rsidR="00C77C76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истих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512E2E" w:rsidRPr="009D24BD" w:rsidRDefault="00512E2E" w:rsidP="00E17A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lastRenderedPageBreak/>
        <w:t>У записник</w:t>
      </w:r>
      <w:r w:rsidR="004D0B00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о контроли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E6597A" w:rsidRPr="009D24BD">
        <w:rPr>
          <w:rFonts w:ascii="Times New Roman" w:hAnsi="Times New Roman" w:cs="Times New Roman"/>
          <w:sz w:val="23"/>
          <w:szCs w:val="23"/>
          <w:lang w:val="sr-Cyrl-CS"/>
        </w:rPr>
        <w:t>уносе</w:t>
      </w:r>
      <w:r w:rsidR="004D0B00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се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 подаци </w:t>
      </w:r>
      <w:r w:rsidR="00565C39" w:rsidRPr="009D24BD">
        <w:rPr>
          <w:rFonts w:ascii="Times New Roman" w:hAnsi="Times New Roman" w:cs="Times New Roman"/>
          <w:sz w:val="23"/>
          <w:szCs w:val="23"/>
          <w:lang w:val="sr-Cyrl-CS"/>
        </w:rPr>
        <w:t>у вези</w:t>
      </w:r>
      <w:r w:rsidR="00C77C76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са</w:t>
      </w:r>
      <w:r w:rsidR="00796322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доношењ</w:t>
      </w:r>
      <w:r w:rsidR="00C77C76" w:rsidRPr="009D24BD">
        <w:rPr>
          <w:rFonts w:ascii="Times New Roman" w:hAnsi="Times New Roman" w:cs="Times New Roman"/>
          <w:sz w:val="23"/>
          <w:szCs w:val="23"/>
          <w:lang w:val="sr-Cyrl-CS"/>
        </w:rPr>
        <w:t>ем</w:t>
      </w:r>
      <w:r w:rsidR="00796322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 извршењ</w:t>
      </w:r>
      <w:r w:rsidR="00C77C76" w:rsidRPr="009D24BD">
        <w:rPr>
          <w:rFonts w:ascii="Times New Roman" w:hAnsi="Times New Roman" w:cs="Times New Roman"/>
          <w:sz w:val="23"/>
          <w:szCs w:val="23"/>
          <w:lang w:val="sr-Cyrl-CS"/>
        </w:rPr>
        <w:t>ем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закључка из члана </w:t>
      </w:r>
      <w:r w:rsidR="00C77C76" w:rsidRPr="009D24BD">
        <w:rPr>
          <w:rFonts w:ascii="Times New Roman" w:hAnsi="Times New Roman" w:cs="Times New Roman"/>
          <w:sz w:val="23"/>
          <w:szCs w:val="23"/>
          <w:lang w:val="sr-Cyrl-CS"/>
        </w:rPr>
        <w:t>1</w:t>
      </w:r>
      <w:r w:rsidR="005D4CD6" w:rsidRPr="009D24BD">
        <w:rPr>
          <w:rFonts w:ascii="Times New Roman" w:hAnsi="Times New Roman" w:cs="Times New Roman"/>
          <w:sz w:val="23"/>
          <w:szCs w:val="23"/>
          <w:lang w:val="sr-Cyrl-CS"/>
        </w:rPr>
        <w:t>3</w:t>
      </w:r>
      <w:r w:rsidR="004A3F3E" w:rsidRPr="009D24BD">
        <w:rPr>
          <w:rFonts w:ascii="Times New Roman" w:hAnsi="Times New Roman" w:cs="Times New Roman"/>
          <w:sz w:val="23"/>
          <w:szCs w:val="23"/>
          <w:lang w:val="sr-Cyrl-CS"/>
        </w:rPr>
        <w:t>. ове уредбе.</w:t>
      </w:r>
    </w:p>
    <w:p w:rsidR="005D4CD6" w:rsidRPr="009D24BD" w:rsidRDefault="005D4CD6" w:rsidP="008F67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Записник</w:t>
      </w:r>
      <w:r w:rsidR="00F331BA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о контроли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из става 1. овог члана доставља се субјекту инспекцијске контроле у року од</w:t>
      </w:r>
      <w:r w:rsidR="001B73D4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осам </w:t>
      </w:r>
      <w:r w:rsidR="00F331BA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радних </w:t>
      </w:r>
      <w:r w:rsidR="001B73D4" w:rsidRPr="009D24BD">
        <w:rPr>
          <w:rFonts w:ascii="Times New Roman" w:hAnsi="Times New Roman" w:cs="Times New Roman"/>
          <w:sz w:val="23"/>
          <w:szCs w:val="23"/>
          <w:lang w:val="sr-Cyrl-CS"/>
        </w:rPr>
        <w:t>дана од завршетка инспекцијске контроле.</w:t>
      </w:r>
    </w:p>
    <w:p w:rsidR="00037CB6" w:rsidRPr="009D24BD" w:rsidRDefault="00037CB6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2A3F31" w:rsidRPr="009D24BD" w:rsidRDefault="002A3F31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Члан 16.</w:t>
      </w:r>
    </w:p>
    <w:p w:rsidR="00512E2E" w:rsidRPr="009D24BD" w:rsidRDefault="00E17A92" w:rsidP="00E17A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С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убјек</w:t>
      </w:r>
      <w:r w:rsidR="00E6597A" w:rsidRPr="009D24BD">
        <w:rPr>
          <w:rFonts w:ascii="Times New Roman" w:hAnsi="Times New Roman" w:cs="Times New Roman"/>
          <w:sz w:val="23"/>
          <w:szCs w:val="23"/>
          <w:lang w:val="sr-Cyrl-CS"/>
        </w:rPr>
        <w:t>а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т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инспекцијске контроле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може уложити</w:t>
      </w:r>
      <w:r w:rsidR="00124E67" w:rsidRPr="009D24BD">
        <w:rPr>
          <w:rFonts w:ascii="Times New Roman" w:hAnsi="Times New Roman" w:cs="Times New Roman"/>
          <w:sz w:val="23"/>
          <w:szCs w:val="23"/>
          <w:lang w:val="sr-Cyrl-CS"/>
        </w:rPr>
        <w:t>,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036A49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писаним </w:t>
      </w:r>
      <w:r w:rsidR="0035352F" w:rsidRPr="009D24BD">
        <w:rPr>
          <w:rFonts w:ascii="Times New Roman" w:hAnsi="Times New Roman" w:cs="Times New Roman"/>
          <w:sz w:val="23"/>
          <w:szCs w:val="23"/>
          <w:lang w:val="sr-Cyrl-CS"/>
        </w:rPr>
        <w:t>путем</w:t>
      </w:r>
      <w:r w:rsidR="00124E67" w:rsidRPr="009D24BD">
        <w:rPr>
          <w:rFonts w:ascii="Times New Roman" w:hAnsi="Times New Roman" w:cs="Times New Roman"/>
          <w:sz w:val="23"/>
          <w:szCs w:val="23"/>
          <w:lang w:val="sr-Cyrl-CS"/>
        </w:rPr>
        <w:t>,</w:t>
      </w:r>
      <w:r w:rsidR="006E2B16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примедбе на </w:t>
      </w:r>
      <w:r w:rsidR="00644B43" w:rsidRPr="009D24BD">
        <w:rPr>
          <w:rFonts w:ascii="Times New Roman" w:hAnsi="Times New Roman" w:cs="Times New Roman"/>
          <w:sz w:val="23"/>
          <w:szCs w:val="23"/>
          <w:lang w:val="sr-Cyrl-CS"/>
        </w:rPr>
        <w:t>записник</w:t>
      </w:r>
      <w:r w:rsidR="00F331BA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о контроли</w:t>
      </w:r>
      <w:r w:rsidR="00644B43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из члана 15. ове уредбе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у року од </w:t>
      </w:r>
      <w:r w:rsidR="001C58E9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пет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радних дана од дана </w:t>
      </w:r>
      <w:r w:rsidR="005D4CD6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пријема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записника.</w:t>
      </w:r>
    </w:p>
    <w:p w:rsidR="00F74B2F" w:rsidRPr="009D24BD" w:rsidRDefault="00512E2E" w:rsidP="008F67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Уколико су примед</w:t>
      </w:r>
      <w:r w:rsidR="007E2A04" w:rsidRPr="009D24BD">
        <w:rPr>
          <w:rFonts w:ascii="Times New Roman" w:hAnsi="Times New Roman" w:cs="Times New Roman"/>
          <w:sz w:val="23"/>
          <w:szCs w:val="23"/>
          <w:lang w:val="sr-Cyrl-CS"/>
        </w:rPr>
        <w:t>бе основане</w:t>
      </w:r>
      <w:r w:rsidR="005D4CD6" w:rsidRPr="009D24BD">
        <w:rPr>
          <w:rFonts w:ascii="Times New Roman" w:hAnsi="Times New Roman" w:cs="Times New Roman"/>
          <w:sz w:val="23"/>
          <w:szCs w:val="23"/>
          <w:lang w:val="sr-Cyrl-CS"/>
        </w:rPr>
        <w:t>,</w:t>
      </w:r>
      <w:r w:rsidR="00565C39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E6597A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буџетски </w:t>
      </w:r>
      <w:r w:rsidR="00565C39" w:rsidRPr="009D24BD">
        <w:rPr>
          <w:rFonts w:ascii="Times New Roman" w:hAnsi="Times New Roman" w:cs="Times New Roman"/>
          <w:sz w:val="23"/>
          <w:szCs w:val="23"/>
          <w:lang w:val="sr-Cyrl-CS"/>
        </w:rPr>
        <w:t>инспектор саставља допуну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записника</w:t>
      </w:r>
      <w:r w:rsidR="002A3F31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о контроли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кој</w:t>
      </w:r>
      <w:r w:rsidR="00C77C76" w:rsidRPr="009D24BD">
        <w:rPr>
          <w:rFonts w:ascii="Times New Roman" w:hAnsi="Times New Roman" w:cs="Times New Roman"/>
          <w:sz w:val="23"/>
          <w:szCs w:val="23"/>
          <w:lang w:val="sr-Cyrl-CS"/>
        </w:rPr>
        <w:t>у</w:t>
      </w:r>
      <w:r w:rsidR="00D40085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у року од 15 радних дана од пријема истих, 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доставља</w:t>
      </w:r>
      <w:r w:rsidR="002A3F31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565C39" w:rsidRPr="009D24BD">
        <w:rPr>
          <w:rFonts w:ascii="Times New Roman" w:hAnsi="Times New Roman" w:cs="Times New Roman"/>
          <w:sz w:val="23"/>
          <w:szCs w:val="23"/>
          <w:lang w:val="sr-Cyrl-CS"/>
        </w:rPr>
        <w:t>субјекту</w:t>
      </w:r>
      <w:r w:rsidR="006E0499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инспекцијске контроле</w:t>
      </w:r>
      <w:r w:rsidR="0035352F" w:rsidRPr="009D24BD">
        <w:rPr>
          <w:rFonts w:ascii="Times New Roman" w:hAnsi="Times New Roman" w:cs="Times New Roman"/>
          <w:sz w:val="23"/>
          <w:szCs w:val="23"/>
          <w:lang w:val="sr-Cyrl-CS"/>
        </w:rPr>
        <w:t>. На допуну записника</w:t>
      </w:r>
      <w:r w:rsidR="002A3F31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о контроли</w:t>
      </w:r>
      <w:r w:rsidR="0035352F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17174A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не могу се </w:t>
      </w:r>
      <w:r w:rsidR="004A57AF" w:rsidRPr="009D24BD">
        <w:rPr>
          <w:rFonts w:ascii="Times New Roman" w:hAnsi="Times New Roman" w:cs="Times New Roman"/>
          <w:sz w:val="23"/>
          <w:szCs w:val="23"/>
          <w:lang w:val="sr-Cyrl-CS"/>
        </w:rPr>
        <w:t>ставити</w:t>
      </w:r>
      <w:r w:rsidR="003366E7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35352F" w:rsidRPr="009D24BD">
        <w:rPr>
          <w:rFonts w:ascii="Times New Roman" w:hAnsi="Times New Roman" w:cs="Times New Roman"/>
          <w:sz w:val="23"/>
          <w:szCs w:val="23"/>
          <w:lang w:val="sr-Cyrl-CS"/>
        </w:rPr>
        <w:t>примедб</w:t>
      </w:r>
      <w:r w:rsidR="000F3E02" w:rsidRPr="009D24BD">
        <w:rPr>
          <w:rFonts w:ascii="Times New Roman" w:hAnsi="Times New Roman" w:cs="Times New Roman"/>
          <w:sz w:val="23"/>
          <w:szCs w:val="23"/>
          <w:lang w:val="sr-Cyrl-CS"/>
        </w:rPr>
        <w:t>е</w:t>
      </w:r>
      <w:r w:rsidR="0035352F"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120EEB" w:rsidRPr="009D24BD" w:rsidRDefault="004F5C79" w:rsidP="003378C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="00755A37" w:rsidRPr="009D24BD">
        <w:rPr>
          <w:rFonts w:ascii="Times New Roman" w:hAnsi="Times New Roman" w:cs="Times New Roman"/>
          <w:sz w:val="23"/>
          <w:szCs w:val="23"/>
          <w:lang w:val="sr-Cyrl-CS"/>
        </w:rPr>
        <w:t>Уколико су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примедбе</w:t>
      </w:r>
      <w:r w:rsidR="00620A1C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неосноване</w:t>
      </w:r>
      <w:r w:rsidR="003366E7" w:rsidRPr="009D24BD">
        <w:rPr>
          <w:rFonts w:ascii="Times New Roman" w:hAnsi="Times New Roman" w:cs="Times New Roman"/>
          <w:sz w:val="23"/>
          <w:szCs w:val="23"/>
          <w:lang w:val="sr-Cyrl-CS"/>
        </w:rPr>
        <w:t>,</w:t>
      </w:r>
      <w:r w:rsidR="00E6597A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буџетски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инспектор о томе</w:t>
      </w:r>
      <w:r w:rsidR="00120EEB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036A49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писаним </w:t>
      </w:r>
      <w:r w:rsidR="00120EEB" w:rsidRPr="009D24BD">
        <w:rPr>
          <w:rFonts w:ascii="Times New Roman" w:hAnsi="Times New Roman" w:cs="Times New Roman"/>
          <w:sz w:val="23"/>
          <w:szCs w:val="23"/>
          <w:lang w:val="sr-Cyrl-CS"/>
        </w:rPr>
        <w:t>путем</w:t>
      </w:r>
      <w:r w:rsidR="00620A1C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обавештава субјекта</w:t>
      </w:r>
      <w:r w:rsidR="006E0499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инспекцијске контроле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0F3E02" w:rsidRPr="009D24BD">
        <w:rPr>
          <w:rFonts w:ascii="Times New Roman" w:hAnsi="Times New Roman" w:cs="Times New Roman"/>
          <w:sz w:val="23"/>
          <w:szCs w:val="23"/>
          <w:lang w:val="sr-Cyrl-CS"/>
        </w:rPr>
        <w:t>у року од 15 радних дана од пријема истих.</w:t>
      </w:r>
    </w:p>
    <w:p w:rsidR="00F74B2F" w:rsidRPr="009D24BD" w:rsidRDefault="00F74B2F" w:rsidP="004F5C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У случају постојања оправданих разлога </w:t>
      </w:r>
      <w:r w:rsidR="003366E7" w:rsidRPr="009D24BD">
        <w:rPr>
          <w:rFonts w:ascii="Times New Roman" w:hAnsi="Times New Roman" w:cs="Times New Roman"/>
          <w:sz w:val="23"/>
          <w:szCs w:val="23"/>
          <w:lang w:val="sr-Cyrl-CS"/>
        </w:rPr>
        <w:t>ко</w:t>
      </w:r>
      <w:r w:rsidR="005F0401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ји буџетског </w:t>
      </w:r>
      <w:r w:rsidR="00B54ACF" w:rsidRPr="009D24BD">
        <w:rPr>
          <w:rFonts w:ascii="Times New Roman" w:hAnsi="Times New Roman" w:cs="Times New Roman"/>
          <w:sz w:val="23"/>
          <w:szCs w:val="23"/>
          <w:lang w:val="sr-Cyrl-CS"/>
        </w:rPr>
        <w:t>инспектора</w:t>
      </w:r>
      <w:r w:rsidR="003366E7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спречавају да поступи у роковима из </w:t>
      </w:r>
      <w:r w:rsidR="00184DAD">
        <w:rPr>
          <w:rFonts w:ascii="Times New Roman" w:hAnsi="Times New Roman" w:cs="Times New Roman"/>
          <w:sz w:val="23"/>
          <w:szCs w:val="23"/>
          <w:lang w:val="sr-Cyrl-CS"/>
        </w:rPr>
        <w:t>ст</w:t>
      </w:r>
      <w:r w:rsidR="003366E7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. </w:t>
      </w:r>
      <w:r w:rsidR="00174CFD" w:rsidRPr="009D24BD">
        <w:rPr>
          <w:rFonts w:ascii="Times New Roman" w:hAnsi="Times New Roman" w:cs="Times New Roman"/>
          <w:sz w:val="23"/>
          <w:szCs w:val="23"/>
          <w:lang w:val="sr-Cyrl-CS"/>
        </w:rPr>
        <w:t>2</w:t>
      </w:r>
      <w:r w:rsidR="003366E7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. и </w:t>
      </w:r>
      <w:r w:rsidR="00174CFD" w:rsidRPr="009D24BD">
        <w:rPr>
          <w:rFonts w:ascii="Times New Roman" w:hAnsi="Times New Roman" w:cs="Times New Roman"/>
          <w:sz w:val="23"/>
          <w:szCs w:val="23"/>
          <w:lang w:val="sr-Cyrl-CS"/>
        </w:rPr>
        <w:t>3</w:t>
      </w:r>
      <w:r w:rsidR="003366E7" w:rsidRPr="009D24BD">
        <w:rPr>
          <w:rFonts w:ascii="Times New Roman" w:hAnsi="Times New Roman" w:cs="Times New Roman"/>
          <w:sz w:val="23"/>
          <w:szCs w:val="23"/>
          <w:lang w:val="sr-Cyrl-CS"/>
        </w:rPr>
        <w:t>. овог члана (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годишњи одмор, боловање, потреба да се </w:t>
      </w:r>
      <w:r w:rsidR="00774B7F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буџетски 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инспектор хитно ангажује на другом предмету</w:t>
      </w:r>
      <w:r w:rsidR="003366E7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 сл.)</w:t>
      </w:r>
      <w:r w:rsidR="004A57AF" w:rsidRPr="009D24BD">
        <w:rPr>
          <w:rFonts w:ascii="Times New Roman" w:hAnsi="Times New Roman" w:cs="Times New Roman"/>
          <w:sz w:val="23"/>
          <w:szCs w:val="23"/>
          <w:lang w:val="sr-Cyrl-CS"/>
        </w:rPr>
        <w:t>,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4A57AF" w:rsidRPr="009D24BD">
        <w:rPr>
          <w:rFonts w:ascii="Times New Roman" w:hAnsi="Times New Roman" w:cs="Times New Roman"/>
          <w:sz w:val="23"/>
          <w:szCs w:val="23"/>
          <w:lang w:val="sr-Cyrl-CS"/>
        </w:rPr>
        <w:t>рокови почињу да теку</w:t>
      </w:r>
      <w:r w:rsidR="003366E7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4A57AF" w:rsidRPr="009D24BD">
        <w:rPr>
          <w:rFonts w:ascii="Times New Roman" w:hAnsi="Times New Roman" w:cs="Times New Roman"/>
          <w:sz w:val="23"/>
          <w:szCs w:val="23"/>
          <w:lang w:val="sr-Cyrl-CS"/>
        </w:rPr>
        <w:t>од дана престанка тих разлога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620A1C" w:rsidRPr="009D24BD" w:rsidRDefault="00620A1C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2A3F31" w:rsidRPr="009D24BD" w:rsidRDefault="002A3F31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Члан 17.</w:t>
      </w:r>
    </w:p>
    <w:p w:rsidR="00512E2E" w:rsidRPr="009D24BD" w:rsidRDefault="002A3F31" w:rsidP="00D16CD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Субјекат инспекцијске контроле о</w:t>
      </w:r>
      <w:r w:rsidR="009C5F40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поступањ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у по пред</w:t>
      </w:r>
      <w:r w:rsidR="002F6369" w:rsidRPr="009D24BD">
        <w:rPr>
          <w:rFonts w:ascii="Times New Roman" w:hAnsi="Times New Roman" w:cs="Times New Roman"/>
          <w:sz w:val="23"/>
          <w:szCs w:val="23"/>
          <w:lang w:val="sr-Cyrl-CS"/>
        </w:rPr>
        <w:t>л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оженим мерама обавештава</w:t>
      </w:r>
      <w:r w:rsidR="00E6597A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буџетског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инспектора у </w:t>
      </w:r>
      <w:r w:rsidR="008725F2" w:rsidRPr="009D24BD">
        <w:rPr>
          <w:rFonts w:ascii="Times New Roman" w:hAnsi="Times New Roman" w:cs="Times New Roman"/>
          <w:sz w:val="23"/>
          <w:szCs w:val="23"/>
          <w:lang w:val="sr-Cyrl-CS"/>
        </w:rPr>
        <w:t>року од пет радних дана од истека рока за извршење мера које су предложене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записником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о контроли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512E2E" w:rsidRPr="009D24BD" w:rsidRDefault="00427A11" w:rsidP="00D16CD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Буџетски и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нспектор врши </w:t>
      </w:r>
      <w:r w:rsidR="00124E67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инспекцијску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контролу извршења предложених мера</w:t>
      </w:r>
      <w:r w:rsidR="00B753BB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записником о контроли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непосредним увидом или посредно на бази увида у приложену документацију, о чему сачињава службену белешку.</w:t>
      </w:r>
    </w:p>
    <w:p w:rsidR="007E2A04" w:rsidRPr="009D24BD" w:rsidRDefault="007E2A04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512E2E" w:rsidRPr="009D24BD" w:rsidRDefault="00D36E78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Члан </w:t>
      </w:r>
      <w:r w:rsidR="002A3F31" w:rsidRPr="009D24BD">
        <w:rPr>
          <w:rFonts w:ascii="Times New Roman" w:hAnsi="Times New Roman" w:cs="Times New Roman"/>
          <w:sz w:val="23"/>
          <w:szCs w:val="23"/>
          <w:lang w:val="sr-Cyrl-CS"/>
        </w:rPr>
        <w:t>18</w:t>
      </w:r>
      <w:r w:rsidR="00E53BA6"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512E2E" w:rsidRPr="009D24BD" w:rsidRDefault="00E17A92" w:rsidP="00D16CD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У случају да </w:t>
      </w:r>
      <w:r w:rsidR="007E2A04" w:rsidRPr="009D24BD">
        <w:rPr>
          <w:rFonts w:ascii="Times New Roman" w:hAnsi="Times New Roman" w:cs="Times New Roman"/>
          <w:sz w:val="23"/>
          <w:szCs w:val="23"/>
          <w:lang w:val="sr-Cyrl-CS"/>
        </w:rPr>
        <w:t>субјек</w:t>
      </w:r>
      <w:r w:rsidR="00427A11" w:rsidRPr="009D24BD">
        <w:rPr>
          <w:rFonts w:ascii="Times New Roman" w:hAnsi="Times New Roman" w:cs="Times New Roman"/>
          <w:sz w:val="23"/>
          <w:szCs w:val="23"/>
          <w:lang w:val="sr-Cyrl-CS"/>
        </w:rPr>
        <w:t>а</w:t>
      </w:r>
      <w:r w:rsidR="007E2A04" w:rsidRPr="009D24BD">
        <w:rPr>
          <w:rFonts w:ascii="Times New Roman" w:hAnsi="Times New Roman" w:cs="Times New Roman"/>
          <w:sz w:val="23"/>
          <w:szCs w:val="23"/>
          <w:lang w:val="sr-Cyrl-CS"/>
        </w:rPr>
        <w:t>т</w:t>
      </w:r>
      <w:r w:rsidR="00124E67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инспекцијске контроле </w:t>
      </w:r>
      <w:r w:rsidR="00213020" w:rsidRPr="009D24BD">
        <w:rPr>
          <w:rFonts w:ascii="Times New Roman" w:hAnsi="Times New Roman" w:cs="Times New Roman"/>
          <w:sz w:val="23"/>
          <w:szCs w:val="23"/>
          <w:lang w:val="sr-Cyrl-CS"/>
        </w:rPr>
        <w:t>није поступио по предложеним мерама</w:t>
      </w:r>
      <w:r w:rsidR="004A3F3E" w:rsidRPr="009D24BD">
        <w:rPr>
          <w:rFonts w:ascii="Times New Roman" w:hAnsi="Times New Roman" w:cs="Times New Roman"/>
          <w:sz w:val="23"/>
          <w:szCs w:val="23"/>
          <w:lang w:val="sr-Cyrl-CS"/>
        </w:rPr>
        <w:t>,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427A11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буџетски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инспектор доноси решење којим налаже мере и одређује рок за отклањање утврђених незаконитости</w:t>
      </w:r>
      <w:r w:rsidR="00EF7DD4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 неправилности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213020" w:rsidRPr="009D24BD" w:rsidRDefault="00D36E78" w:rsidP="00D16CD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Решење из </w:t>
      </w:r>
      <w:r w:rsidR="00124E67" w:rsidRPr="009D24BD">
        <w:rPr>
          <w:rFonts w:ascii="Times New Roman" w:hAnsi="Times New Roman" w:cs="Times New Roman"/>
          <w:sz w:val="23"/>
          <w:szCs w:val="23"/>
          <w:lang w:val="sr-Cyrl-CS"/>
        </w:rPr>
        <w:t>става</w:t>
      </w:r>
      <w:r w:rsidR="0045310C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1. овог члана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доноси се у року од </w:t>
      </w:r>
      <w:r w:rsidR="00414D3B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30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радних дана од </w:t>
      </w:r>
      <w:r w:rsidR="00213020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дана сачињавања службене белешке </w:t>
      </w:r>
      <w:r w:rsidR="00174CFD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из члана 17. став 2. ове уредбе </w:t>
      </w:r>
      <w:r w:rsidR="00E17A92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којом је констатовано да </w:t>
      </w:r>
      <w:r w:rsidR="003641FC" w:rsidRPr="009D24BD">
        <w:rPr>
          <w:rFonts w:ascii="Times New Roman" w:hAnsi="Times New Roman" w:cs="Times New Roman"/>
          <w:sz w:val="23"/>
          <w:szCs w:val="23"/>
          <w:lang w:val="sr-Cyrl-CS"/>
        </w:rPr>
        <w:t>субјек</w:t>
      </w:r>
      <w:r w:rsidR="00427A11" w:rsidRPr="009D24BD">
        <w:rPr>
          <w:rFonts w:ascii="Times New Roman" w:hAnsi="Times New Roman" w:cs="Times New Roman"/>
          <w:sz w:val="23"/>
          <w:szCs w:val="23"/>
          <w:lang w:val="sr-Cyrl-CS"/>
        </w:rPr>
        <w:t>а</w:t>
      </w:r>
      <w:r w:rsidR="003641FC" w:rsidRPr="009D24BD">
        <w:rPr>
          <w:rFonts w:ascii="Times New Roman" w:hAnsi="Times New Roman" w:cs="Times New Roman"/>
          <w:sz w:val="23"/>
          <w:szCs w:val="23"/>
          <w:lang w:val="sr-Cyrl-CS"/>
        </w:rPr>
        <w:t>т</w:t>
      </w:r>
      <w:r w:rsidR="00E17A92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инспекцијске контроле</w:t>
      </w:r>
      <w:r w:rsidR="00124E67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3641FC" w:rsidRPr="009D24BD">
        <w:rPr>
          <w:rFonts w:ascii="Times New Roman" w:hAnsi="Times New Roman" w:cs="Times New Roman"/>
          <w:sz w:val="23"/>
          <w:szCs w:val="23"/>
          <w:lang w:val="sr-Cyrl-CS"/>
        </w:rPr>
        <w:t>није поступио по предложеним мерама.</w:t>
      </w:r>
    </w:p>
    <w:p w:rsidR="00B34B37" w:rsidRPr="009D24BD" w:rsidRDefault="00512E2E" w:rsidP="00D16CD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Решење из става 1</w:t>
      </w:r>
      <w:r w:rsidR="00892A1E"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овог члана је коначно и против њега се може покренути управни спор.</w:t>
      </w:r>
    </w:p>
    <w:p w:rsidR="009C5F40" w:rsidRPr="009D24BD" w:rsidRDefault="009C5F40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501985" w:rsidRPr="009D24BD" w:rsidRDefault="00D36E78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Члан </w:t>
      </w:r>
      <w:r w:rsidR="00B753BB" w:rsidRPr="009D24BD">
        <w:rPr>
          <w:rFonts w:ascii="Times New Roman" w:hAnsi="Times New Roman" w:cs="Times New Roman"/>
          <w:sz w:val="23"/>
          <w:szCs w:val="23"/>
          <w:lang w:val="sr-Cyrl-CS"/>
        </w:rPr>
        <w:t>19</w:t>
      </w:r>
      <w:r w:rsidR="00E53BA6"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501985" w:rsidRPr="009D24BD" w:rsidRDefault="004F5C79" w:rsidP="00D16CD1">
      <w:pPr>
        <w:tabs>
          <w:tab w:val="left" w:pos="720"/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="00E17A92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Субјекат инспекцијске контроле </w:t>
      </w:r>
      <w:r w:rsidR="00501985" w:rsidRPr="009D24BD">
        <w:rPr>
          <w:rFonts w:ascii="Times New Roman" w:hAnsi="Times New Roman" w:cs="Times New Roman"/>
          <w:sz w:val="23"/>
          <w:szCs w:val="23"/>
          <w:lang w:val="sr-Cyrl-CS"/>
        </w:rPr>
        <w:t>дужан</w:t>
      </w:r>
      <w:r w:rsidR="00B753BB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је</w:t>
      </w:r>
      <w:r w:rsidR="00501985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да у року од осам </w:t>
      </w:r>
      <w:r w:rsidR="00B753BB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радних </w:t>
      </w:r>
      <w:r w:rsidR="00501985" w:rsidRPr="009D24BD">
        <w:rPr>
          <w:rFonts w:ascii="Times New Roman" w:hAnsi="Times New Roman" w:cs="Times New Roman"/>
          <w:sz w:val="23"/>
          <w:szCs w:val="23"/>
          <w:lang w:val="sr-Cyrl-CS"/>
        </w:rPr>
        <w:t>дана од дана и</w:t>
      </w:r>
      <w:r w:rsidR="00315EAC" w:rsidRPr="009D24BD">
        <w:rPr>
          <w:rFonts w:ascii="Times New Roman" w:hAnsi="Times New Roman" w:cs="Times New Roman"/>
          <w:sz w:val="23"/>
          <w:szCs w:val="23"/>
          <w:lang w:val="sr-Cyrl-CS"/>
        </w:rPr>
        <w:t>стека рока за предузимање мера наложених</w:t>
      </w:r>
      <w:r w:rsidR="00501985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решењем буџетског инспектора обавести </w:t>
      </w:r>
      <w:r w:rsidR="00774B7F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буџетску </w:t>
      </w:r>
      <w:r w:rsidR="00501985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инспекцију о извршењу </w:t>
      </w:r>
      <w:r w:rsidR="008E6BF1" w:rsidRPr="009D24BD">
        <w:rPr>
          <w:rFonts w:ascii="Times New Roman" w:hAnsi="Times New Roman" w:cs="Times New Roman"/>
          <w:sz w:val="23"/>
          <w:szCs w:val="23"/>
          <w:lang w:val="sr-Cyrl-CS"/>
        </w:rPr>
        <w:t>наложеног</w:t>
      </w:r>
      <w:r w:rsidR="00501985"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6A67A9" w:rsidRPr="009D24BD" w:rsidRDefault="00E17A92" w:rsidP="00D16CD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Уколико </w:t>
      </w:r>
      <w:r w:rsidR="00315EAC" w:rsidRPr="009D24BD">
        <w:rPr>
          <w:rFonts w:ascii="Times New Roman" w:hAnsi="Times New Roman" w:cs="Times New Roman"/>
          <w:sz w:val="23"/>
          <w:szCs w:val="23"/>
          <w:lang w:val="sr-Cyrl-CS"/>
        </w:rPr>
        <w:t>субјекат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инспекцијске контроле</w:t>
      </w:r>
      <w:r w:rsidR="00315EAC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није поступио по решењу из члана </w:t>
      </w:r>
      <w:r w:rsidR="008E6BF1" w:rsidRPr="009D24BD">
        <w:rPr>
          <w:rFonts w:ascii="Times New Roman" w:hAnsi="Times New Roman" w:cs="Times New Roman"/>
          <w:sz w:val="23"/>
          <w:szCs w:val="23"/>
          <w:lang w:val="sr-Cyrl-CS"/>
        </w:rPr>
        <w:t>18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. </w:t>
      </w:r>
      <w:r w:rsidR="00EF7DD4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ове уредбе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или је поступио делимично, </w:t>
      </w:r>
      <w:r w:rsidR="00380EFD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буџетска инспекција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о томе обавештава министра</w:t>
      </w:r>
      <w:r w:rsidR="00EF7DD4" w:rsidRPr="009D24BD">
        <w:rPr>
          <w:rFonts w:ascii="Times New Roman" w:hAnsi="Times New Roman" w:cs="Times New Roman"/>
          <w:sz w:val="23"/>
          <w:szCs w:val="23"/>
          <w:lang w:val="sr-Cyrl-CS"/>
        </w:rPr>
        <w:t>,</w:t>
      </w:r>
      <w:r w:rsidR="00627205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853105" w:rsidRPr="009D24BD">
        <w:rPr>
          <w:rFonts w:ascii="Times New Roman" w:hAnsi="Times New Roman" w:cs="Times New Roman"/>
          <w:sz w:val="23"/>
          <w:szCs w:val="23"/>
          <w:lang w:val="sr-Cyrl-CS"/>
        </w:rPr>
        <w:t>надлежни орган аутономне покрајине</w:t>
      </w:r>
      <w:r w:rsidR="00380EFD" w:rsidRPr="009D24BD">
        <w:rPr>
          <w:rFonts w:ascii="Times New Roman" w:hAnsi="Times New Roman" w:cs="Times New Roman"/>
          <w:sz w:val="23"/>
          <w:szCs w:val="23"/>
          <w:lang w:val="sr-Cyrl-CS"/>
        </w:rPr>
        <w:t>,</w:t>
      </w:r>
      <w:r w:rsidR="00BE1D58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односно</w:t>
      </w:r>
      <w:r w:rsidR="00380EFD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853105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надлежни извршни орган јединице локалне самоуправе </w:t>
      </w:r>
      <w:r w:rsidR="0018111B" w:rsidRPr="009D24BD">
        <w:rPr>
          <w:rFonts w:ascii="Times New Roman" w:hAnsi="Times New Roman" w:cs="Times New Roman"/>
          <w:sz w:val="23"/>
          <w:szCs w:val="23"/>
          <w:lang w:val="sr-Cyrl-CS"/>
        </w:rPr>
        <w:t>и</w:t>
      </w:r>
      <w:r w:rsidR="00380EFD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друге надлежне органе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ради предузимања мера из њихове надлежности</w:t>
      </w:r>
      <w:r w:rsidR="0045310C" w:rsidRPr="009D24BD">
        <w:rPr>
          <w:rFonts w:ascii="Times New Roman" w:hAnsi="Times New Roman" w:cs="Times New Roman"/>
          <w:sz w:val="23"/>
          <w:szCs w:val="23"/>
          <w:lang w:val="sr-Cyrl-CS"/>
        </w:rPr>
        <w:t>,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у складу са законом и другим прописима.</w:t>
      </w:r>
    </w:p>
    <w:p w:rsidR="00EF7DD4" w:rsidRPr="009D24BD" w:rsidRDefault="00EF7DD4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D27504" w:rsidRPr="009D24BD" w:rsidRDefault="00B34B37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Члан </w:t>
      </w:r>
      <w:r w:rsidR="00BE1D58" w:rsidRPr="009D24BD">
        <w:rPr>
          <w:rFonts w:ascii="Times New Roman" w:hAnsi="Times New Roman" w:cs="Times New Roman"/>
          <w:sz w:val="23"/>
          <w:szCs w:val="23"/>
          <w:lang w:val="sr-Cyrl-CS"/>
        </w:rPr>
        <w:t>20</w:t>
      </w:r>
      <w:r w:rsidR="00E53BA6"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18111B" w:rsidRPr="009D24BD" w:rsidRDefault="00124E67" w:rsidP="00D16CD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Буџетски инспектор, уколико</w:t>
      </w:r>
      <w:r w:rsidR="00D27504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код субјекта</w:t>
      </w:r>
      <w:r w:rsidR="00C170FB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инспекцијске контроле</w:t>
      </w:r>
      <w:r w:rsidR="00D27504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открије незаконитост која је кажњива према закону или другом пропису, надлежном правосудном органу </w:t>
      </w:r>
      <w:r w:rsidR="00057132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подноси </w:t>
      </w:r>
      <w:r w:rsidR="00D27504" w:rsidRPr="009D24BD">
        <w:rPr>
          <w:rFonts w:ascii="Times New Roman" w:hAnsi="Times New Roman" w:cs="Times New Roman"/>
          <w:sz w:val="23"/>
          <w:szCs w:val="23"/>
          <w:lang w:val="sr-Cyrl-CS"/>
        </w:rPr>
        <w:t>кривичну пријаву, пријаву за привредни преступ или з</w:t>
      </w:r>
      <w:r w:rsidR="001F12A6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ахтев за покретање прекршајног </w:t>
      </w:r>
      <w:r w:rsidR="00D27504" w:rsidRPr="009D24BD">
        <w:rPr>
          <w:rFonts w:ascii="Times New Roman" w:hAnsi="Times New Roman" w:cs="Times New Roman"/>
          <w:sz w:val="23"/>
          <w:szCs w:val="23"/>
          <w:lang w:val="sr-Cyrl-CS"/>
        </w:rPr>
        <w:t>поступка.</w:t>
      </w:r>
    </w:p>
    <w:p w:rsidR="0018111B" w:rsidRPr="009D24BD" w:rsidRDefault="0018111B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512E2E" w:rsidRPr="009D24BD" w:rsidRDefault="00380EFD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Члан </w:t>
      </w:r>
      <w:r w:rsidR="00057132" w:rsidRPr="009D24BD">
        <w:rPr>
          <w:rFonts w:ascii="Times New Roman" w:hAnsi="Times New Roman" w:cs="Times New Roman"/>
          <w:sz w:val="23"/>
          <w:szCs w:val="23"/>
          <w:lang w:val="sr-Cyrl-CS"/>
        </w:rPr>
        <w:t>21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512E2E" w:rsidRPr="009D24BD" w:rsidRDefault="004F5C79" w:rsidP="00D16CD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Буџетска инспекци</w:t>
      </w:r>
      <w:r w:rsidR="009C5F40" w:rsidRPr="009D24BD">
        <w:rPr>
          <w:rFonts w:ascii="Times New Roman" w:hAnsi="Times New Roman" w:cs="Times New Roman"/>
          <w:sz w:val="23"/>
          <w:szCs w:val="23"/>
          <w:lang w:val="sr-Cyrl-CS"/>
        </w:rPr>
        <w:t>ја</w:t>
      </w:r>
      <w:r w:rsidR="00F43DD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174CFD" w:rsidRPr="009D24BD">
        <w:rPr>
          <w:rFonts w:ascii="Times New Roman" w:hAnsi="Times New Roman" w:cs="Times New Roman"/>
          <w:sz w:val="23"/>
          <w:szCs w:val="23"/>
          <w:lang w:val="sr-Cyrl-CS"/>
        </w:rPr>
        <w:t>м</w:t>
      </w:r>
      <w:r w:rsidR="0043318A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инистарства </w:t>
      </w:r>
      <w:r w:rsidR="00174CFD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надлежног за послове </w:t>
      </w:r>
      <w:r w:rsidR="0043318A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финансија </w:t>
      </w:r>
      <w:r w:rsidR="009C5F40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врши контролу квалитета рада </w:t>
      </w:r>
      <w:r w:rsidR="0018111B" w:rsidRPr="009D24BD">
        <w:rPr>
          <w:rFonts w:ascii="Times New Roman" w:hAnsi="Times New Roman" w:cs="Times New Roman"/>
          <w:sz w:val="23"/>
          <w:szCs w:val="23"/>
          <w:lang w:val="sr-Cyrl-CS"/>
        </w:rPr>
        <w:t>службе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за буџетску инспекцију аутономне покрајине и </w:t>
      </w:r>
      <w:r w:rsidR="0018111B" w:rsidRPr="009D24BD">
        <w:rPr>
          <w:rFonts w:ascii="Times New Roman" w:hAnsi="Times New Roman" w:cs="Times New Roman"/>
          <w:sz w:val="23"/>
          <w:szCs w:val="23"/>
          <w:lang w:val="sr-Cyrl-CS"/>
        </w:rPr>
        <w:t>службе за буџетску инспекцију јединице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локалне самоуправе.</w:t>
      </w:r>
    </w:p>
    <w:p w:rsidR="00512E2E" w:rsidRPr="009D24BD" w:rsidRDefault="00057132" w:rsidP="00D16CD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Служба за буџетску инспекцију аутономне покрајине и служба за буџетску инспекцију јединице локалне самоуправе достављају потребну документацију и извештај н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а захтев</w:t>
      </w:r>
      <w:r w:rsidR="00557AD1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функционера који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руководи</w:t>
      </w:r>
      <w:r w:rsidR="00557AD1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буџетском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инспекциј</w:t>
      </w:r>
      <w:r w:rsidR="00557AD1" w:rsidRPr="009D24BD">
        <w:rPr>
          <w:rFonts w:ascii="Times New Roman" w:hAnsi="Times New Roman" w:cs="Times New Roman"/>
          <w:sz w:val="23"/>
          <w:szCs w:val="23"/>
          <w:lang w:val="sr-Cyrl-CS"/>
        </w:rPr>
        <w:t>ом</w:t>
      </w:r>
      <w:r w:rsidR="0043318A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174CFD" w:rsidRPr="009D24BD">
        <w:rPr>
          <w:rFonts w:ascii="Times New Roman" w:hAnsi="Times New Roman" w:cs="Times New Roman"/>
          <w:sz w:val="23"/>
          <w:szCs w:val="23"/>
          <w:lang w:val="sr-Cyrl-CS"/>
        </w:rPr>
        <w:t>м</w:t>
      </w:r>
      <w:r w:rsidR="0043318A" w:rsidRPr="009D24BD">
        <w:rPr>
          <w:rFonts w:ascii="Times New Roman" w:hAnsi="Times New Roman" w:cs="Times New Roman"/>
          <w:sz w:val="23"/>
          <w:szCs w:val="23"/>
          <w:lang w:val="sr-Cyrl-CS"/>
        </w:rPr>
        <w:t>инистарства</w:t>
      </w:r>
      <w:r w:rsidR="00174CFD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надлежног за послове</w:t>
      </w:r>
      <w:r w:rsidR="0043318A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финансија</w:t>
      </w:r>
      <w:r w:rsidR="009C5F40"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7E2A04" w:rsidRPr="009D24BD" w:rsidRDefault="007E2A04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4F0ED8" w:rsidRPr="009D24BD" w:rsidRDefault="00380EFD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Члан </w:t>
      </w:r>
      <w:r w:rsidR="00057132" w:rsidRPr="009D24BD">
        <w:rPr>
          <w:rFonts w:ascii="Times New Roman" w:hAnsi="Times New Roman" w:cs="Times New Roman"/>
          <w:sz w:val="23"/>
          <w:szCs w:val="23"/>
          <w:lang w:val="sr-Cyrl-CS"/>
        </w:rPr>
        <w:t>22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43318A" w:rsidRPr="009D24BD" w:rsidRDefault="003641FC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Уколико се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на основу достављене документације</w:t>
      </w:r>
      <w:r w:rsidR="0018111B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из члана </w:t>
      </w:r>
      <w:r w:rsidR="00057132" w:rsidRPr="009D24BD">
        <w:rPr>
          <w:rFonts w:ascii="Times New Roman" w:hAnsi="Times New Roman" w:cs="Times New Roman"/>
          <w:sz w:val="23"/>
          <w:szCs w:val="23"/>
          <w:lang w:val="sr-Cyrl-CS"/>
        </w:rPr>
        <w:t>21</w:t>
      </w:r>
      <w:r w:rsidR="0018111B" w:rsidRPr="009D24BD">
        <w:rPr>
          <w:rFonts w:ascii="Times New Roman" w:hAnsi="Times New Roman" w:cs="Times New Roman"/>
          <w:sz w:val="23"/>
          <w:szCs w:val="23"/>
          <w:lang w:val="sr-Cyrl-CS"/>
        </w:rPr>
        <w:t>. став 2. ове уредбе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, утврди да служба </w:t>
      </w:r>
      <w:r w:rsidR="0018111B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за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буџетск</w:t>
      </w:r>
      <w:r w:rsidR="0018111B" w:rsidRPr="009D24BD">
        <w:rPr>
          <w:rFonts w:ascii="Times New Roman" w:hAnsi="Times New Roman" w:cs="Times New Roman"/>
          <w:sz w:val="23"/>
          <w:szCs w:val="23"/>
          <w:lang w:val="sr-Cyrl-CS"/>
        </w:rPr>
        <w:t>у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инспекциј</w:t>
      </w:r>
      <w:r w:rsidR="0018111B" w:rsidRPr="009D24BD">
        <w:rPr>
          <w:rFonts w:ascii="Times New Roman" w:hAnsi="Times New Roman" w:cs="Times New Roman"/>
          <w:sz w:val="23"/>
          <w:szCs w:val="23"/>
          <w:lang w:val="sr-Cyrl-CS"/>
        </w:rPr>
        <w:t>у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аутономне покрајине, односно служб</w:t>
      </w:r>
      <w:r w:rsidR="0018111B" w:rsidRPr="009D24BD">
        <w:rPr>
          <w:rFonts w:ascii="Times New Roman" w:hAnsi="Times New Roman" w:cs="Times New Roman"/>
          <w:sz w:val="23"/>
          <w:szCs w:val="23"/>
          <w:lang w:val="sr-Cyrl-CS"/>
        </w:rPr>
        <w:t>а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за буџетску инспекцију јединице локалне самоуправе у </w:t>
      </w:r>
      <w:r w:rsidR="0018111B" w:rsidRPr="009D24BD">
        <w:rPr>
          <w:rFonts w:ascii="Times New Roman" w:hAnsi="Times New Roman" w:cs="Times New Roman"/>
          <w:sz w:val="23"/>
          <w:szCs w:val="23"/>
          <w:lang w:val="sr-Cyrl-CS"/>
        </w:rPr>
        <w:t>инспекцијској контроли није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поступал</w:t>
      </w:r>
      <w:r w:rsidR="0018111B" w:rsidRPr="009D24BD">
        <w:rPr>
          <w:rFonts w:ascii="Times New Roman" w:hAnsi="Times New Roman" w:cs="Times New Roman"/>
          <w:sz w:val="23"/>
          <w:szCs w:val="23"/>
          <w:lang w:val="sr-Cyrl-CS"/>
        </w:rPr>
        <w:t>а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по стандардима и јединственој методологији </w:t>
      </w:r>
      <w:r w:rsidR="00A6663D" w:rsidRPr="009D24BD">
        <w:rPr>
          <w:rFonts w:ascii="Times New Roman" w:hAnsi="Times New Roman" w:cs="Times New Roman"/>
          <w:sz w:val="23"/>
          <w:szCs w:val="23"/>
          <w:lang w:val="sr-Cyrl-CS"/>
        </w:rPr>
        <w:t>из члана 90. став 5. Закона о буџетском систему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, руководилац буџетске инспекције</w:t>
      </w:r>
      <w:r w:rsidR="00F43DD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174CFD" w:rsidRPr="009D24BD">
        <w:rPr>
          <w:rFonts w:ascii="Times New Roman" w:hAnsi="Times New Roman" w:cs="Times New Roman"/>
          <w:sz w:val="23"/>
          <w:szCs w:val="23"/>
          <w:lang w:val="sr-Cyrl-CS"/>
        </w:rPr>
        <w:t>м</w:t>
      </w:r>
      <w:r w:rsidR="00F43DDE" w:rsidRPr="009D24BD">
        <w:rPr>
          <w:rFonts w:ascii="Times New Roman" w:hAnsi="Times New Roman" w:cs="Times New Roman"/>
          <w:sz w:val="23"/>
          <w:szCs w:val="23"/>
          <w:lang w:val="sr-Cyrl-CS"/>
        </w:rPr>
        <w:t>инистарства</w:t>
      </w:r>
      <w:r w:rsidR="00174CFD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надлежног за послове</w:t>
      </w:r>
      <w:r w:rsidR="00F43DD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финансија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>указаће на уочене недостатке и предложи</w:t>
      </w:r>
      <w:r w:rsidR="0064212A" w:rsidRPr="009D24BD">
        <w:rPr>
          <w:rFonts w:ascii="Times New Roman" w:hAnsi="Times New Roman" w:cs="Times New Roman"/>
          <w:sz w:val="23"/>
          <w:szCs w:val="23"/>
          <w:lang w:val="sr-Cyrl-CS"/>
        </w:rPr>
        <w:t>ти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мере за отклањање недостатака, у циљу побољшања</w:t>
      </w:r>
      <w:r w:rsidR="0064212A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квалитета рада и </w:t>
      </w:r>
      <w:r w:rsidR="00057132" w:rsidRPr="009D24BD">
        <w:rPr>
          <w:rFonts w:ascii="Times New Roman" w:hAnsi="Times New Roman" w:cs="Times New Roman"/>
          <w:sz w:val="23"/>
          <w:szCs w:val="23"/>
          <w:lang w:val="sr-Cyrl-CS"/>
        </w:rPr>
        <w:t>обезбеђења</w:t>
      </w:r>
      <w:r w:rsidR="00512E2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јединствене методологије и стандарда у раду </w:t>
      </w:r>
      <w:r w:rsidR="0064212A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буџетске </w:t>
      </w:r>
      <w:r w:rsidR="00380EFD" w:rsidRPr="009D24BD">
        <w:rPr>
          <w:rFonts w:ascii="Times New Roman" w:hAnsi="Times New Roman" w:cs="Times New Roman"/>
          <w:sz w:val="23"/>
          <w:szCs w:val="23"/>
          <w:lang w:val="sr-Cyrl-CS"/>
        </w:rPr>
        <w:t>инспекције.</w:t>
      </w:r>
    </w:p>
    <w:p w:rsidR="0043318A" w:rsidRPr="009D24BD" w:rsidRDefault="0043318A" w:rsidP="000505DA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B9139A" w:rsidRPr="009D24BD" w:rsidRDefault="00380EFD" w:rsidP="000505DA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Члан </w:t>
      </w:r>
      <w:r w:rsidR="00057132" w:rsidRPr="009D24BD">
        <w:rPr>
          <w:rFonts w:ascii="Times New Roman" w:hAnsi="Times New Roman" w:cs="Times New Roman"/>
          <w:sz w:val="23"/>
          <w:szCs w:val="23"/>
          <w:lang w:val="sr-Cyrl-CS"/>
        </w:rPr>
        <w:t>23</w:t>
      </w:r>
      <w:r w:rsidR="00E53BA6"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512E2E" w:rsidRPr="009D24BD" w:rsidRDefault="00B9139A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У поступку вршења инспекцијске контроле буџетски инспектор има својство овлашћеног службеног лица које води поступак, што доказује нало</w:t>
      </w:r>
      <w:r w:rsidR="007E2A04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гом за вршење </w:t>
      </w:r>
      <w:r w:rsidR="00C7374E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инспекцијске </w:t>
      </w:r>
      <w:r w:rsidR="007E2A04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контроле и 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службеном легитимацијом, издатом на Обрасцу </w:t>
      </w:r>
      <w:r w:rsidR="00380EFD" w:rsidRPr="009D24BD">
        <w:rPr>
          <w:rFonts w:ascii="Times New Roman" w:hAnsi="Times New Roman" w:cs="Times New Roman"/>
          <w:sz w:val="23"/>
          <w:szCs w:val="23"/>
          <w:lang w:val="sr-Cyrl-CS"/>
        </w:rPr>
        <w:t>–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ЛБИ</w:t>
      </w:r>
      <w:r w:rsidR="00174CFD" w:rsidRPr="009D24BD">
        <w:rPr>
          <w:rFonts w:ascii="Times New Roman" w:hAnsi="Times New Roman" w:cs="Times New Roman"/>
          <w:sz w:val="23"/>
          <w:szCs w:val="23"/>
          <w:lang w:val="sr-Cyrl-CS"/>
        </w:rPr>
        <w:t>,</w:t>
      </w:r>
      <w:r w:rsidR="00380EFD"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који је одштампан уз ову уредбу и чини њен саставни део.</w:t>
      </w:r>
    </w:p>
    <w:p w:rsidR="000505DA" w:rsidRPr="009D24BD" w:rsidRDefault="000505DA" w:rsidP="000505D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C54450" w:rsidRPr="009D24BD" w:rsidRDefault="00C54450" w:rsidP="000505DA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Члан 24.</w:t>
      </w:r>
    </w:p>
    <w:p w:rsidR="00C54450" w:rsidRPr="009D24BD" w:rsidRDefault="00C54450" w:rsidP="000505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Даном ступања на снагу ове уредбе престаје да важи Уредба о раду, овлашћењима и обележјима буџетске инспекције (</w:t>
      </w:r>
      <w:r w:rsidR="000505DA" w:rsidRPr="009D24BD">
        <w:rPr>
          <w:rFonts w:ascii="Times New Roman" w:hAnsi="Times New Roman" w:cs="Times New Roman"/>
          <w:sz w:val="23"/>
          <w:szCs w:val="23"/>
          <w:lang w:val="sr-Cyrl-CS"/>
        </w:rPr>
        <w:t>„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Службени гласник РС</w:t>
      </w:r>
      <w:r w:rsidR="000505DA" w:rsidRPr="009D24BD">
        <w:rPr>
          <w:rFonts w:ascii="Times New Roman" w:hAnsi="Times New Roman" w:cs="Times New Roman"/>
          <w:sz w:val="23"/>
          <w:szCs w:val="23"/>
          <w:lang w:val="sr-Cyrl-CS"/>
        </w:rPr>
        <w:t>”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, бр. 10/04 и 84/07).</w:t>
      </w:r>
    </w:p>
    <w:p w:rsidR="000505DA" w:rsidRPr="009D24BD" w:rsidRDefault="000505DA" w:rsidP="000505D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</w:p>
    <w:p w:rsidR="00C54450" w:rsidRPr="009D24BD" w:rsidRDefault="00C54450" w:rsidP="000505DA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Члан 25.</w:t>
      </w:r>
    </w:p>
    <w:p w:rsidR="00C54450" w:rsidRPr="009D24BD" w:rsidRDefault="00C54450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 xml:space="preserve">Ова уредба ступа на снагу осмог дана од дана објављивања у </w:t>
      </w:r>
      <w:r w:rsidR="000505DA" w:rsidRPr="009D24BD">
        <w:rPr>
          <w:rFonts w:ascii="Times New Roman" w:hAnsi="Times New Roman" w:cs="Times New Roman"/>
          <w:sz w:val="23"/>
          <w:szCs w:val="23"/>
          <w:lang w:val="sr-Cyrl-CS"/>
        </w:rPr>
        <w:t>„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Службеном гласнику Републике Србије</w:t>
      </w:r>
      <w:r w:rsidR="000505DA" w:rsidRPr="009D24BD">
        <w:rPr>
          <w:rFonts w:ascii="Times New Roman" w:hAnsi="Times New Roman" w:cs="Times New Roman"/>
          <w:sz w:val="23"/>
          <w:szCs w:val="23"/>
          <w:lang w:val="sr-Cyrl-CS"/>
        </w:rPr>
        <w:t>”</w:t>
      </w:r>
      <w:r w:rsidRPr="009D24BD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:rsidR="000505DA" w:rsidRPr="009D24BD" w:rsidRDefault="000505DA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4E32F3" w:rsidRPr="009D24BD" w:rsidRDefault="004E32F3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4E32F3" w:rsidRPr="009D24BD" w:rsidRDefault="004E32F3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4E32F3" w:rsidRPr="00C46B5A" w:rsidRDefault="004E32F3" w:rsidP="004E32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D24BD">
        <w:rPr>
          <w:rFonts w:ascii="Times New Roman" w:eastAsia="Calibri" w:hAnsi="Times New Roman" w:cs="Times New Roman"/>
          <w:sz w:val="24"/>
          <w:szCs w:val="24"/>
          <w:lang w:val="sr-Cyrl-CS"/>
        </w:rPr>
        <w:t>05 Број:</w:t>
      </w:r>
      <w:r w:rsidR="00C46B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011-9720/2017</w:t>
      </w:r>
    </w:p>
    <w:p w:rsidR="004E32F3" w:rsidRPr="009D24BD" w:rsidRDefault="004E32F3" w:rsidP="004E32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9D24B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Београду, </w:t>
      </w:r>
      <w:r w:rsidR="00C46B5A">
        <w:rPr>
          <w:rFonts w:ascii="Times New Roman" w:eastAsia="Calibri" w:hAnsi="Times New Roman" w:cs="Times New Roman"/>
          <w:sz w:val="24"/>
          <w:szCs w:val="24"/>
          <w:lang w:val="en-US"/>
        </w:rPr>
        <w:t>12.</w:t>
      </w:r>
      <w:r w:rsidR="00C46B5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9D24BD">
        <w:rPr>
          <w:rFonts w:ascii="Times New Roman" w:eastAsia="Calibri" w:hAnsi="Times New Roman" w:cs="Times New Roman"/>
          <w:sz w:val="24"/>
          <w:szCs w:val="24"/>
          <w:lang w:val="sr-Cyrl-CS"/>
        </w:rPr>
        <w:t>октобра 2017. године</w:t>
      </w:r>
    </w:p>
    <w:p w:rsidR="004E32F3" w:rsidRPr="009D24BD" w:rsidRDefault="004E32F3" w:rsidP="004E32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4E32F3" w:rsidRPr="009D24BD" w:rsidRDefault="004E32F3" w:rsidP="004E32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9D24BD">
        <w:rPr>
          <w:rFonts w:ascii="Times New Roman" w:eastAsia="Calibri" w:hAnsi="Times New Roman" w:cs="Times New Roman"/>
          <w:sz w:val="24"/>
          <w:szCs w:val="24"/>
          <w:lang w:val="sr-Cyrl-CS"/>
        </w:rPr>
        <w:t>В Л А Д А</w:t>
      </w:r>
    </w:p>
    <w:p w:rsidR="004E32F3" w:rsidRPr="009D24BD" w:rsidRDefault="004E32F3" w:rsidP="004E32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4E32F3" w:rsidRDefault="004E32F3" w:rsidP="004E32F3">
      <w:pPr>
        <w:spacing w:after="0" w:line="240" w:lineRule="auto"/>
        <w:ind w:left="6096" w:firstLine="425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D24BD">
        <w:rPr>
          <w:rFonts w:ascii="Times New Roman" w:eastAsia="Calibri" w:hAnsi="Times New Roman" w:cs="Times New Roman"/>
          <w:sz w:val="24"/>
          <w:szCs w:val="24"/>
          <w:lang w:val="sr-Cyrl-CS"/>
        </w:rPr>
        <w:t>ПРЕДСЕДНИК</w:t>
      </w:r>
    </w:p>
    <w:p w:rsidR="004E32F3" w:rsidRPr="009D24BD" w:rsidRDefault="004E32F3" w:rsidP="00C46B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4E32F3" w:rsidRPr="00C46B5A" w:rsidRDefault="00C46B5A" w:rsidP="004E32F3">
      <w:pPr>
        <w:spacing w:after="0" w:line="240" w:lineRule="auto"/>
        <w:ind w:left="6096" w:firstLine="425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</w:t>
      </w:r>
      <w:r w:rsidR="004E32F3" w:rsidRPr="009D24BD">
        <w:rPr>
          <w:rFonts w:ascii="Times New Roman" w:eastAsia="Calibri" w:hAnsi="Times New Roman" w:cs="Times New Roman"/>
          <w:sz w:val="24"/>
          <w:szCs w:val="24"/>
          <w:lang w:val="sr-Cyrl-CS"/>
        </w:rPr>
        <w:t>Ана Брнабић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с.р.</w:t>
      </w:r>
    </w:p>
    <w:p w:rsidR="004E32F3" w:rsidRPr="009D24BD" w:rsidRDefault="004E32F3" w:rsidP="004E32F3">
      <w:pPr>
        <w:spacing w:after="0" w:line="240" w:lineRule="auto"/>
        <w:ind w:left="6096" w:firstLine="425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4E32F3" w:rsidRPr="009D24BD" w:rsidRDefault="004E32F3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4E32F3" w:rsidRPr="009D24BD" w:rsidRDefault="004E32F3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4E32F3" w:rsidRPr="009D24BD" w:rsidRDefault="004E32F3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593EE2" w:rsidRDefault="00593EE2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593EE2" w:rsidRDefault="00593EE2">
      <w:pPr>
        <w:rPr>
          <w:rFonts w:ascii="Times New Roman" w:hAnsi="Times New Roman" w:cs="Times New Roman"/>
          <w:sz w:val="23"/>
          <w:szCs w:val="23"/>
          <w:lang w:val="sr-Cyrl-CS"/>
        </w:rPr>
      </w:pPr>
      <w:r>
        <w:rPr>
          <w:rFonts w:ascii="Times New Roman" w:hAnsi="Times New Roman" w:cs="Times New Roman"/>
          <w:sz w:val="23"/>
          <w:szCs w:val="23"/>
          <w:lang w:val="sr-Cyrl-CS"/>
        </w:rPr>
        <w:br w:type="page"/>
      </w:r>
    </w:p>
    <w:p w:rsidR="00593EE2" w:rsidRDefault="00593EE2">
      <w:pPr>
        <w:rPr>
          <w:rFonts w:ascii="Times New Roman" w:hAnsi="Times New Roman" w:cs="Times New Roman"/>
          <w:sz w:val="23"/>
          <w:szCs w:val="23"/>
          <w:lang w:val="sr-Cyrl-CS"/>
        </w:rPr>
        <w:sectPr w:rsidR="00593EE2" w:rsidSect="00593EE2">
          <w:footerReference w:type="default" r:id="rId8"/>
          <w:pgSz w:w="11906" w:h="16838"/>
          <w:pgMar w:top="1417" w:right="1417" w:bottom="1417" w:left="1417" w:header="708" w:footer="708" w:gutter="0"/>
          <w:pgNumType w:start="1" w:chapStyle="2"/>
          <w:cols w:space="708"/>
          <w:titlePg/>
          <w:docGrid w:linePitch="360"/>
        </w:sectPr>
      </w:pPr>
    </w:p>
    <w:p w:rsidR="00593EE2" w:rsidRDefault="00593EE2">
      <w:pPr>
        <w:rPr>
          <w:rFonts w:ascii="Times New Roman" w:hAnsi="Times New Roman" w:cs="Times New Roman"/>
          <w:sz w:val="23"/>
          <w:szCs w:val="23"/>
          <w:lang w:val="sr-Cyrl-CS"/>
        </w:rPr>
      </w:pPr>
    </w:p>
    <w:p w:rsidR="004E32F3" w:rsidRPr="009D24BD" w:rsidRDefault="004E32F3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4E32F3" w:rsidRPr="009D24BD" w:rsidRDefault="004E32F3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4E32F3" w:rsidRPr="009D24BD" w:rsidRDefault="00174CFD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9D24BD">
        <w:rPr>
          <w:rFonts w:ascii="Times New Roman" w:hAnsi="Times New Roman" w:cs="Times New Roman"/>
          <w:sz w:val="23"/>
          <w:szCs w:val="23"/>
          <w:lang w:val="sr-Cyrl-CS"/>
        </w:rPr>
        <w:t>Образац – ЛБИ</w:t>
      </w:r>
    </w:p>
    <w:p w:rsidR="004E32F3" w:rsidRPr="009D24BD" w:rsidRDefault="004E32F3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4E32F3" w:rsidRPr="009D24BD" w:rsidRDefault="004E32F3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4E32F3" w:rsidRPr="009D24BD" w:rsidRDefault="004E32F3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:rsidR="00174CFD" w:rsidRPr="009D24BD" w:rsidRDefault="00174CFD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</w:p>
    <w:p w:rsidR="00C27A61" w:rsidRPr="009D24BD" w:rsidRDefault="002F145F" w:rsidP="003378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8080"/>
          <w:sz w:val="28"/>
          <w:szCs w:val="28"/>
          <w:lang w:val="sr-Cyrl-CS"/>
        </w:rPr>
      </w:pPr>
      <w:r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>СЛУЖБ</w:t>
      </w:r>
      <w:r w:rsidR="00C27A61"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>E</w:t>
      </w:r>
      <w:r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>Н</w:t>
      </w:r>
      <w:r w:rsidR="00C27A61"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 xml:space="preserve">A </w:t>
      </w:r>
      <w:r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>Л</w:t>
      </w:r>
      <w:r w:rsidR="00C27A61"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>E</w:t>
      </w:r>
      <w:r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>ГИ</w:t>
      </w:r>
      <w:r w:rsidR="00C27A61"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>T</w:t>
      </w:r>
      <w:r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>И</w:t>
      </w:r>
      <w:r w:rsidR="00C27A61"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>MA</w:t>
      </w:r>
      <w:r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>ЦИ</w:t>
      </w:r>
      <w:r w:rsidR="00C27A61"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 xml:space="preserve">JA </w:t>
      </w:r>
      <w:r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>БУЏ</w:t>
      </w:r>
      <w:r w:rsidR="00C27A61"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>ET</w:t>
      </w:r>
      <w:r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>СК</w:t>
      </w:r>
      <w:r w:rsidR="00C27A61"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>O</w:t>
      </w:r>
      <w:r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>Г</w:t>
      </w:r>
      <w:r w:rsidR="00C27A61"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 xml:space="preserve"> </w:t>
      </w:r>
      <w:r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>ИНСП</w:t>
      </w:r>
      <w:r w:rsidR="00C27A61"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>E</w:t>
      </w:r>
      <w:r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>К</w:t>
      </w:r>
      <w:r w:rsidR="00C27A61"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>TO</w:t>
      </w:r>
      <w:r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>Р</w:t>
      </w:r>
      <w:r w:rsidR="00C27A61" w:rsidRPr="009D24BD">
        <w:rPr>
          <w:rFonts w:ascii="Times New Roman" w:eastAsia="Times New Roman" w:hAnsi="Times New Roman" w:cs="Times New Roman"/>
          <w:b/>
          <w:bCs/>
          <w:color w:val="000000"/>
          <w:lang w:val="sr-Cyrl-CS"/>
        </w:rPr>
        <w:t>A</w:t>
      </w:r>
    </w:p>
    <w:p w:rsidR="00C27A61" w:rsidRPr="009D24BD" w:rsidRDefault="00C27A61" w:rsidP="003378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8080"/>
          <w:sz w:val="28"/>
          <w:szCs w:val="28"/>
          <w:lang w:val="sr-Cyrl-CS"/>
        </w:rPr>
      </w:pPr>
    </w:p>
    <w:p w:rsidR="00C27A61" w:rsidRPr="009D24BD" w:rsidRDefault="00C27A61" w:rsidP="003378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8080"/>
          <w:sz w:val="28"/>
          <w:szCs w:val="28"/>
          <w:lang w:val="sr-Cyrl-CS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9"/>
        <w:gridCol w:w="3487"/>
      </w:tblGrid>
      <w:tr w:rsidR="00C27A61" w:rsidRPr="009D24BD" w:rsidTr="002F145F">
        <w:trPr>
          <w:trHeight w:val="3780"/>
        </w:trPr>
        <w:tc>
          <w:tcPr>
            <w:tcW w:w="3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C27A61" w:rsidRPr="009D24BD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</w:p>
          <w:p w:rsidR="00C27A61" w:rsidRPr="009D24BD" w:rsidRDefault="002F145F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Р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e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публик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a 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Срби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ja</w:t>
            </w:r>
          </w:p>
          <w:p w:rsidR="00C27A61" w:rsidRPr="009D24BD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_______________________</w:t>
            </w:r>
          </w:p>
          <w:p w:rsidR="00C27A61" w:rsidRPr="009D24BD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_______________________</w:t>
            </w:r>
          </w:p>
          <w:p w:rsidR="00C27A61" w:rsidRPr="009D24BD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(</w:t>
            </w:r>
            <w:r w:rsidR="002F145F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н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a</w:t>
            </w:r>
            <w:r w:rsidR="002F145F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зив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 o</w:t>
            </w:r>
            <w:r w:rsidR="002F145F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рг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a</w:t>
            </w:r>
            <w:r w:rsidR="002F145F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н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a)</w:t>
            </w:r>
          </w:p>
          <w:p w:rsidR="00C27A61" w:rsidRPr="009D24BD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</w:p>
          <w:p w:rsidR="00C27A61" w:rsidRPr="009D24BD" w:rsidRDefault="002F145F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Служб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e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н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a 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л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e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гитим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a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ци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ja 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буџ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e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тск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o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г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 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инсп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e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кт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o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р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a</w:t>
            </w:r>
          </w:p>
          <w:p w:rsidR="00C27A61" w:rsidRPr="009D24BD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</w:p>
          <w:p w:rsidR="00C27A61" w:rsidRPr="009D24BD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</w:p>
          <w:p w:rsidR="00C27A61" w:rsidRPr="009D24BD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___________________</w:t>
            </w:r>
            <w:r w:rsidR="002F145F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___________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____</w:t>
            </w:r>
          </w:p>
          <w:p w:rsidR="00C27A61" w:rsidRPr="009D24BD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(</w:t>
            </w:r>
            <w:r w:rsidR="002F145F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им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e </w:t>
            </w:r>
            <w:r w:rsidR="002F145F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и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 </w:t>
            </w:r>
            <w:r w:rsidR="002F145F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e</w:t>
            </w:r>
            <w:r w:rsidR="002F145F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зим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e)</w:t>
            </w:r>
          </w:p>
          <w:p w:rsidR="00C27A61" w:rsidRPr="009D24BD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</w:p>
          <w:p w:rsidR="002F145F" w:rsidRPr="009D24BD" w:rsidRDefault="002F145F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__________________________________</w:t>
            </w:r>
          </w:p>
          <w:p w:rsidR="002F145F" w:rsidRPr="009D24BD" w:rsidRDefault="002F145F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(положај - радно место)</w:t>
            </w:r>
          </w:p>
          <w:p w:rsidR="002F145F" w:rsidRPr="009D24BD" w:rsidRDefault="002F145F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</w:p>
          <w:p w:rsidR="00C27A61" w:rsidRPr="009D24BD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JM</w:t>
            </w:r>
            <w:r w:rsidR="002F145F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БГ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:____</w:t>
            </w:r>
            <w:r w:rsidR="002F145F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_________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____________</w:t>
            </w:r>
          </w:p>
          <w:p w:rsidR="00C27A61" w:rsidRPr="009D24BD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</w:p>
        </w:tc>
        <w:tc>
          <w:tcPr>
            <w:tcW w:w="192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7A61" w:rsidRPr="009D24BD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</w:p>
          <w:p w:rsidR="00C27A61" w:rsidRPr="009D24BD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</w:p>
          <w:tbl>
            <w:tblPr>
              <w:tblW w:w="0" w:type="auto"/>
              <w:jc w:val="center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55"/>
            </w:tblGrid>
            <w:tr w:rsidR="00C27A61" w:rsidRPr="009D24BD" w:rsidTr="00C27A61">
              <w:trPr>
                <w:jc w:val="center"/>
              </w:trPr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C27A61" w:rsidRPr="009D24BD" w:rsidRDefault="00C27A61" w:rsidP="003378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8080"/>
                      <w:lang w:val="sr-Cyrl-CS"/>
                    </w:rPr>
                  </w:pPr>
                </w:p>
                <w:p w:rsidR="00C27A61" w:rsidRPr="009D24BD" w:rsidRDefault="00C27A61" w:rsidP="003378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8080"/>
                      <w:lang w:val="sr-Cyrl-CS"/>
                    </w:rPr>
                  </w:pPr>
                  <w:r w:rsidRPr="009D24BD">
                    <w:rPr>
                      <w:rFonts w:ascii="Times New Roman" w:eastAsia="Times New Roman" w:hAnsi="Times New Roman" w:cs="Times New Roman"/>
                      <w:color w:val="000000"/>
                      <w:lang w:val="sr-Cyrl-CS"/>
                    </w:rPr>
                    <w:t xml:space="preserve">3x3,5 </w:t>
                  </w:r>
                  <w:r w:rsidR="002F145F" w:rsidRPr="009D24BD">
                    <w:rPr>
                      <w:rFonts w:ascii="Times New Roman" w:eastAsia="Times New Roman" w:hAnsi="Times New Roman" w:cs="Times New Roman"/>
                      <w:color w:val="000000"/>
                      <w:lang w:val="sr-Cyrl-CS"/>
                    </w:rPr>
                    <w:t>цм</w:t>
                  </w:r>
                </w:p>
                <w:p w:rsidR="00C27A61" w:rsidRPr="009D24BD" w:rsidRDefault="00C27A61" w:rsidP="003378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8080"/>
                      <w:lang w:val="sr-Cyrl-CS"/>
                    </w:rPr>
                  </w:pPr>
                </w:p>
                <w:p w:rsidR="00C27A61" w:rsidRPr="009D24BD" w:rsidRDefault="00C27A61" w:rsidP="003378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8080"/>
                      <w:lang w:val="sr-Cyrl-CS"/>
                    </w:rPr>
                  </w:pPr>
                </w:p>
                <w:p w:rsidR="00C27A61" w:rsidRPr="009D24BD" w:rsidRDefault="00C27A61" w:rsidP="003378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8080"/>
                      <w:lang w:val="sr-Cyrl-CS"/>
                    </w:rPr>
                  </w:pPr>
                </w:p>
                <w:p w:rsidR="00C27A61" w:rsidRPr="009D24BD" w:rsidRDefault="00C27A61" w:rsidP="003378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8080"/>
                      <w:lang w:val="sr-Cyrl-CS"/>
                    </w:rPr>
                  </w:pPr>
                </w:p>
              </w:tc>
            </w:tr>
          </w:tbl>
          <w:p w:rsidR="00C27A61" w:rsidRPr="009D24BD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</w:p>
          <w:p w:rsidR="00C27A61" w:rsidRPr="009D24BD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</w:p>
          <w:p w:rsidR="00C27A61" w:rsidRPr="009D24BD" w:rsidRDefault="002F145F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Л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e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гитим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a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ци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ja</w:t>
            </w:r>
          </w:p>
          <w:p w:rsidR="00C27A61" w:rsidRPr="009D24BD" w:rsidRDefault="002F145F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бр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oj:__________</w:t>
            </w:r>
          </w:p>
          <w:p w:rsidR="00C27A61" w:rsidRPr="009D24BD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</w:p>
        </w:tc>
      </w:tr>
    </w:tbl>
    <w:p w:rsidR="00C27A61" w:rsidRPr="009D24BD" w:rsidRDefault="00C27A61" w:rsidP="003378C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ahoma"/>
          <w:b/>
          <w:bCs/>
          <w:color w:val="008080"/>
          <w:sz w:val="28"/>
          <w:szCs w:val="28"/>
          <w:lang w:val="sr-Cyrl-CS"/>
        </w:rPr>
      </w:pPr>
    </w:p>
    <w:p w:rsidR="002F145F" w:rsidRPr="009D24BD" w:rsidRDefault="002F145F" w:rsidP="003378C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ahoma"/>
          <w:b/>
          <w:bCs/>
          <w:color w:val="008080"/>
          <w:sz w:val="28"/>
          <w:szCs w:val="28"/>
          <w:lang w:val="sr-Cyrl-CS"/>
        </w:rPr>
      </w:pPr>
    </w:p>
    <w:p w:rsidR="00C27A61" w:rsidRPr="009D24BD" w:rsidRDefault="00C27A61" w:rsidP="003378C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ahoma"/>
          <w:b/>
          <w:bCs/>
          <w:color w:val="008080"/>
          <w:sz w:val="28"/>
          <w:szCs w:val="28"/>
          <w:lang w:val="sr-Cyrl-CS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C27A61" w:rsidRPr="009D24BD" w:rsidTr="002F145F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145F" w:rsidRPr="009D24BD" w:rsidRDefault="002F145F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</w:p>
          <w:p w:rsidR="00C27A61" w:rsidRPr="009D24BD" w:rsidRDefault="002F145F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O В Л A Ш Ћ E Њ E</w:t>
            </w:r>
          </w:p>
          <w:p w:rsidR="00C27A61" w:rsidRPr="009D24BD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</w:p>
          <w:p w:rsidR="002F145F" w:rsidRPr="009D24BD" w:rsidRDefault="002F145F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</w:p>
          <w:p w:rsidR="002F145F" w:rsidRPr="009D24BD" w:rsidRDefault="002F145F" w:rsidP="003378CB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9D24BD">
              <w:rPr>
                <w:rFonts w:ascii="Times New Roman" w:hAnsi="Times New Roman" w:cs="Times New Roman"/>
                <w:lang w:val="sr-Cyrl-CS"/>
              </w:rPr>
              <w:t xml:space="preserve">Ималац ове легитимације овлашћен је да, у оквиру надлежности утврђених </w:t>
            </w:r>
            <w:r w:rsidR="00A53E39" w:rsidRPr="009D24BD">
              <w:rPr>
                <w:rFonts w:ascii="Times New Roman" w:hAnsi="Times New Roman" w:cs="Times New Roman"/>
                <w:lang w:val="sr-Cyrl-CS"/>
              </w:rPr>
              <w:t xml:space="preserve">Законом о буџетском систему </w:t>
            </w:r>
            <w:r w:rsidRPr="009D24BD">
              <w:rPr>
                <w:rFonts w:ascii="Times New Roman" w:hAnsi="Times New Roman" w:cs="Times New Roman"/>
                <w:lang w:val="sr-Cyrl-CS"/>
              </w:rPr>
              <w:t>и другим прописима, врши инспекцијску контр</w:t>
            </w:r>
            <w:r w:rsidR="00557AD1" w:rsidRPr="009D24BD">
              <w:rPr>
                <w:rFonts w:ascii="Times New Roman" w:hAnsi="Times New Roman" w:cs="Times New Roman"/>
                <w:lang w:val="sr-Cyrl-CS"/>
              </w:rPr>
              <w:t>олу документације о материјално-</w:t>
            </w:r>
            <w:r w:rsidRPr="009D24BD">
              <w:rPr>
                <w:rFonts w:ascii="Times New Roman" w:hAnsi="Times New Roman" w:cs="Times New Roman"/>
                <w:lang w:val="sr-Cyrl-CS"/>
              </w:rPr>
              <w:t xml:space="preserve">финансијском пословању, наменском и законитом коришћењу средстава код </w:t>
            </w:r>
            <w:r w:rsidR="00F57062" w:rsidRPr="009D24BD">
              <w:rPr>
                <w:rFonts w:ascii="Times New Roman" w:hAnsi="Times New Roman" w:cs="Times New Roman"/>
                <w:lang w:val="sr-Cyrl-CS"/>
              </w:rPr>
              <w:t>субјеката инспекцијске контроле у смислу</w:t>
            </w:r>
            <w:r w:rsidR="00FA1BD7" w:rsidRPr="009D24BD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380EFD" w:rsidRPr="009D24BD">
              <w:rPr>
                <w:rFonts w:ascii="Times New Roman" w:hAnsi="Times New Roman" w:cs="Times New Roman"/>
                <w:lang w:val="sr-Cyrl-CS"/>
              </w:rPr>
              <w:t>тог закона:</w:t>
            </w:r>
          </w:p>
          <w:p w:rsidR="00C27A61" w:rsidRPr="009D24BD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</w:p>
          <w:p w:rsidR="00C27A61" w:rsidRPr="009D24BD" w:rsidRDefault="00A53E39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_______________ 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M.</w:t>
            </w:r>
            <w:r w:rsidR="002F145F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.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 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_________________</w:t>
            </w:r>
          </w:p>
          <w:p w:rsidR="00C27A61" w:rsidRPr="009D24BD" w:rsidRDefault="00174CFD" w:rsidP="00174C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                                                       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(</w:t>
            </w:r>
            <w:r w:rsidR="002F145F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м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e</w:t>
            </w:r>
            <w:r w:rsidR="002F145F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ст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o)</w:t>
            </w:r>
          </w:p>
          <w:p w:rsidR="002F145F" w:rsidRPr="009D24BD" w:rsidRDefault="002F145F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</w:p>
          <w:p w:rsidR="00C12AA3" w:rsidRPr="009D24BD" w:rsidRDefault="002F145F" w:rsidP="00C1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____. ___________</w:t>
            </w:r>
            <w:r w:rsidR="00174CFD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 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20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17.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 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г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o</w:t>
            </w: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дин</w:t>
            </w:r>
            <w:r w:rsidR="00C27A61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e </w:t>
            </w:r>
            <w:r w:rsidR="00C12AA3"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_______________________</w:t>
            </w:r>
          </w:p>
          <w:p w:rsidR="00C12AA3" w:rsidRPr="009D24BD" w:rsidRDefault="00C12AA3" w:rsidP="00C1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9D24B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                                                        (пoтпис функциoнeрa)</w:t>
            </w:r>
          </w:p>
          <w:p w:rsidR="00C27A61" w:rsidRPr="009D24BD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</w:p>
          <w:p w:rsidR="00C27A61" w:rsidRPr="009D24BD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80"/>
                <w:lang w:val="sr-Cyrl-CS"/>
              </w:rPr>
            </w:pPr>
          </w:p>
        </w:tc>
      </w:tr>
    </w:tbl>
    <w:p w:rsidR="00C27A61" w:rsidRPr="009D24BD" w:rsidRDefault="00C27A61" w:rsidP="003378C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ahoma"/>
          <w:b/>
          <w:bCs/>
          <w:color w:val="008080"/>
          <w:sz w:val="28"/>
          <w:szCs w:val="28"/>
          <w:lang w:val="sr-Cyrl-CS"/>
        </w:rPr>
      </w:pPr>
    </w:p>
    <w:p w:rsidR="00C27A61" w:rsidRPr="009D24BD" w:rsidRDefault="00C27A61" w:rsidP="003378C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ahoma"/>
          <w:b/>
          <w:bCs/>
          <w:color w:val="008080"/>
          <w:sz w:val="28"/>
          <w:szCs w:val="28"/>
          <w:lang w:val="sr-Cyrl-CS"/>
        </w:rPr>
      </w:pPr>
    </w:p>
    <w:sectPr w:rsidR="00C27A61" w:rsidRPr="009D24BD" w:rsidSect="00593EE2">
      <w:pgSz w:w="11906" w:h="16838"/>
      <w:pgMar w:top="1417" w:right="1417" w:bottom="1417" w:left="1417" w:header="708" w:footer="708" w:gutter="0"/>
      <w:pgNumType w:start="1" w:chapStyle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CFC" w:rsidRDefault="007D4CFC" w:rsidP="00512E2E">
      <w:pPr>
        <w:spacing w:after="0" w:line="240" w:lineRule="auto"/>
      </w:pPr>
      <w:r>
        <w:separator/>
      </w:r>
    </w:p>
  </w:endnote>
  <w:endnote w:type="continuationSeparator" w:id="0">
    <w:p w:rsidR="007D4CFC" w:rsidRDefault="007D4CFC" w:rsidP="00512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82547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93EE2" w:rsidRDefault="00593EE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439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27558" w:rsidRPr="00427558" w:rsidRDefault="00427558" w:rsidP="0042755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CFC" w:rsidRDefault="007D4CFC" w:rsidP="00512E2E">
      <w:pPr>
        <w:spacing w:after="0" w:line="240" w:lineRule="auto"/>
      </w:pPr>
      <w:r>
        <w:separator/>
      </w:r>
    </w:p>
  </w:footnote>
  <w:footnote w:type="continuationSeparator" w:id="0">
    <w:p w:rsidR="007D4CFC" w:rsidRDefault="007D4CFC" w:rsidP="00512E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A0FBF"/>
    <w:multiLevelType w:val="hybridMultilevel"/>
    <w:tmpl w:val="4C4A333C"/>
    <w:lvl w:ilvl="0" w:tplc="24402BC4">
      <w:start w:val="2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5A16CC8"/>
    <w:multiLevelType w:val="hybridMultilevel"/>
    <w:tmpl w:val="5B96EC3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6B5411E"/>
    <w:multiLevelType w:val="hybridMultilevel"/>
    <w:tmpl w:val="98F8C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D5DDD"/>
    <w:multiLevelType w:val="hybridMultilevel"/>
    <w:tmpl w:val="F446C29E"/>
    <w:lvl w:ilvl="0" w:tplc="DAA80E5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E41C6"/>
    <w:multiLevelType w:val="hybridMultilevel"/>
    <w:tmpl w:val="F2EE24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708D3"/>
    <w:multiLevelType w:val="hybridMultilevel"/>
    <w:tmpl w:val="881075FC"/>
    <w:lvl w:ilvl="0" w:tplc="DD9646A8">
      <w:start w:val="1"/>
      <w:numFmt w:val="decimal"/>
      <w:lvlText w:val="%1)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37C9534C"/>
    <w:multiLevelType w:val="hybridMultilevel"/>
    <w:tmpl w:val="511C26D8"/>
    <w:lvl w:ilvl="0" w:tplc="6B96EBE4">
      <w:start w:val="2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 w15:restartNumberingAfterBreak="0">
    <w:nsid w:val="3A225EFB"/>
    <w:multiLevelType w:val="hybridMultilevel"/>
    <w:tmpl w:val="3C60C2E8"/>
    <w:lvl w:ilvl="0" w:tplc="B0FC4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BE652F"/>
    <w:multiLevelType w:val="hybridMultilevel"/>
    <w:tmpl w:val="059C97EC"/>
    <w:lvl w:ilvl="0" w:tplc="54D602E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0671E"/>
    <w:multiLevelType w:val="hybridMultilevel"/>
    <w:tmpl w:val="1C8A3E62"/>
    <w:lvl w:ilvl="0" w:tplc="A8E031D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91436"/>
    <w:multiLevelType w:val="hybridMultilevel"/>
    <w:tmpl w:val="D8CA6DC4"/>
    <w:lvl w:ilvl="0" w:tplc="54D602E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AD1D12"/>
    <w:multiLevelType w:val="hybridMultilevel"/>
    <w:tmpl w:val="C6926EDA"/>
    <w:lvl w:ilvl="0" w:tplc="24402BC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350D2B"/>
    <w:multiLevelType w:val="hybridMultilevel"/>
    <w:tmpl w:val="507ADD16"/>
    <w:lvl w:ilvl="0" w:tplc="238407A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25898"/>
    <w:multiLevelType w:val="hybridMultilevel"/>
    <w:tmpl w:val="170EEE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5D603A"/>
    <w:multiLevelType w:val="hybridMultilevel"/>
    <w:tmpl w:val="5D1A1082"/>
    <w:lvl w:ilvl="0" w:tplc="08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986337"/>
    <w:multiLevelType w:val="hybridMultilevel"/>
    <w:tmpl w:val="C8C6CB70"/>
    <w:lvl w:ilvl="0" w:tplc="276A5CD8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C9145F"/>
    <w:multiLevelType w:val="hybridMultilevel"/>
    <w:tmpl w:val="ECE80C6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1328EF"/>
    <w:multiLevelType w:val="hybridMultilevel"/>
    <w:tmpl w:val="4D6EF7C0"/>
    <w:lvl w:ilvl="0" w:tplc="37ECBC0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E03AFD"/>
    <w:multiLevelType w:val="hybridMultilevel"/>
    <w:tmpl w:val="F5A43E02"/>
    <w:lvl w:ilvl="0" w:tplc="2384F7B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86B0FD4"/>
    <w:multiLevelType w:val="hybridMultilevel"/>
    <w:tmpl w:val="E6A85B9A"/>
    <w:lvl w:ilvl="0" w:tplc="08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067C0"/>
    <w:multiLevelType w:val="hybridMultilevel"/>
    <w:tmpl w:val="DCA8B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3A7201"/>
    <w:multiLevelType w:val="hybridMultilevel"/>
    <w:tmpl w:val="850A4A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64111"/>
    <w:multiLevelType w:val="hybridMultilevel"/>
    <w:tmpl w:val="3E7EF160"/>
    <w:lvl w:ilvl="0" w:tplc="5A9C767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7"/>
  </w:num>
  <w:num w:numId="3">
    <w:abstractNumId w:val="15"/>
  </w:num>
  <w:num w:numId="4">
    <w:abstractNumId w:val="19"/>
  </w:num>
  <w:num w:numId="5">
    <w:abstractNumId w:val="16"/>
  </w:num>
  <w:num w:numId="6">
    <w:abstractNumId w:val="18"/>
  </w:num>
  <w:num w:numId="7">
    <w:abstractNumId w:val="20"/>
  </w:num>
  <w:num w:numId="8">
    <w:abstractNumId w:val="6"/>
  </w:num>
  <w:num w:numId="9">
    <w:abstractNumId w:val="14"/>
  </w:num>
  <w:num w:numId="10">
    <w:abstractNumId w:val="5"/>
  </w:num>
  <w:num w:numId="11">
    <w:abstractNumId w:val="13"/>
  </w:num>
  <w:num w:numId="12">
    <w:abstractNumId w:val="3"/>
  </w:num>
  <w:num w:numId="13">
    <w:abstractNumId w:val="10"/>
  </w:num>
  <w:num w:numId="14">
    <w:abstractNumId w:val="21"/>
  </w:num>
  <w:num w:numId="15">
    <w:abstractNumId w:val="8"/>
  </w:num>
  <w:num w:numId="16">
    <w:abstractNumId w:val="17"/>
  </w:num>
  <w:num w:numId="17">
    <w:abstractNumId w:val="12"/>
  </w:num>
  <w:num w:numId="18">
    <w:abstractNumId w:val="1"/>
  </w:num>
  <w:num w:numId="19">
    <w:abstractNumId w:val="0"/>
  </w:num>
  <w:num w:numId="20">
    <w:abstractNumId w:val="11"/>
  </w:num>
  <w:num w:numId="21">
    <w:abstractNumId w:val="2"/>
  </w:num>
  <w:num w:numId="22">
    <w:abstractNumId w:val="9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E2E"/>
    <w:rsid w:val="000053CE"/>
    <w:rsid w:val="000118EC"/>
    <w:rsid w:val="000256C7"/>
    <w:rsid w:val="00026D0A"/>
    <w:rsid w:val="0003407A"/>
    <w:rsid w:val="00036A49"/>
    <w:rsid w:val="00037CB6"/>
    <w:rsid w:val="0004679C"/>
    <w:rsid w:val="000467EB"/>
    <w:rsid w:val="000505DA"/>
    <w:rsid w:val="00057132"/>
    <w:rsid w:val="00065368"/>
    <w:rsid w:val="00065F26"/>
    <w:rsid w:val="00070472"/>
    <w:rsid w:val="00075230"/>
    <w:rsid w:val="00081600"/>
    <w:rsid w:val="000877C7"/>
    <w:rsid w:val="00087BC7"/>
    <w:rsid w:val="000A7406"/>
    <w:rsid w:val="000C3E63"/>
    <w:rsid w:val="000D241B"/>
    <w:rsid w:val="000D7855"/>
    <w:rsid w:val="000F26E6"/>
    <w:rsid w:val="000F3E02"/>
    <w:rsid w:val="00103267"/>
    <w:rsid w:val="0011200D"/>
    <w:rsid w:val="00113BDE"/>
    <w:rsid w:val="00113E84"/>
    <w:rsid w:val="00116141"/>
    <w:rsid w:val="00120EEB"/>
    <w:rsid w:val="00124E67"/>
    <w:rsid w:val="00127901"/>
    <w:rsid w:val="0013732F"/>
    <w:rsid w:val="0014118A"/>
    <w:rsid w:val="0014130A"/>
    <w:rsid w:val="00142708"/>
    <w:rsid w:val="00142AEC"/>
    <w:rsid w:val="001442CA"/>
    <w:rsid w:val="0014720D"/>
    <w:rsid w:val="00163000"/>
    <w:rsid w:val="0016447B"/>
    <w:rsid w:val="0017174A"/>
    <w:rsid w:val="00174CFD"/>
    <w:rsid w:val="0018111B"/>
    <w:rsid w:val="00184DAD"/>
    <w:rsid w:val="00193A5D"/>
    <w:rsid w:val="001943D4"/>
    <w:rsid w:val="001A0D5E"/>
    <w:rsid w:val="001A757D"/>
    <w:rsid w:val="001B73D4"/>
    <w:rsid w:val="001C0ED4"/>
    <w:rsid w:val="001C58E9"/>
    <w:rsid w:val="001C6ADE"/>
    <w:rsid w:val="001C7E90"/>
    <w:rsid w:val="001D031D"/>
    <w:rsid w:val="001E7FB8"/>
    <w:rsid w:val="001F12A6"/>
    <w:rsid w:val="001F199B"/>
    <w:rsid w:val="001F32E6"/>
    <w:rsid w:val="001F5FA3"/>
    <w:rsid w:val="00205856"/>
    <w:rsid w:val="00213020"/>
    <w:rsid w:val="00213A5C"/>
    <w:rsid w:val="002214E2"/>
    <w:rsid w:val="002234F4"/>
    <w:rsid w:val="00227C2B"/>
    <w:rsid w:val="002479B3"/>
    <w:rsid w:val="002505CB"/>
    <w:rsid w:val="00250F0D"/>
    <w:rsid w:val="00257F8C"/>
    <w:rsid w:val="00260FF8"/>
    <w:rsid w:val="00276BAA"/>
    <w:rsid w:val="002819FB"/>
    <w:rsid w:val="00294A8F"/>
    <w:rsid w:val="002A3B26"/>
    <w:rsid w:val="002A3F31"/>
    <w:rsid w:val="002B6239"/>
    <w:rsid w:val="002C2AD6"/>
    <w:rsid w:val="002D232F"/>
    <w:rsid w:val="002E1D93"/>
    <w:rsid w:val="002E2304"/>
    <w:rsid w:val="002E662D"/>
    <w:rsid w:val="002F10B8"/>
    <w:rsid w:val="002F145F"/>
    <w:rsid w:val="002F6369"/>
    <w:rsid w:val="00311746"/>
    <w:rsid w:val="003128B8"/>
    <w:rsid w:val="00315EAC"/>
    <w:rsid w:val="003366E7"/>
    <w:rsid w:val="003378CB"/>
    <w:rsid w:val="00341EE4"/>
    <w:rsid w:val="0034388C"/>
    <w:rsid w:val="0034436E"/>
    <w:rsid w:val="00344C60"/>
    <w:rsid w:val="0035352F"/>
    <w:rsid w:val="003544DD"/>
    <w:rsid w:val="00354B9B"/>
    <w:rsid w:val="00362FA4"/>
    <w:rsid w:val="0036381C"/>
    <w:rsid w:val="003641FC"/>
    <w:rsid w:val="003734F3"/>
    <w:rsid w:val="00380EFD"/>
    <w:rsid w:val="003859E1"/>
    <w:rsid w:val="003B24BD"/>
    <w:rsid w:val="003C0E6F"/>
    <w:rsid w:val="003C4F61"/>
    <w:rsid w:val="003D08F8"/>
    <w:rsid w:val="003E2571"/>
    <w:rsid w:val="00401E3C"/>
    <w:rsid w:val="00405983"/>
    <w:rsid w:val="00414D3B"/>
    <w:rsid w:val="00415122"/>
    <w:rsid w:val="00427558"/>
    <w:rsid w:val="004278C5"/>
    <w:rsid w:val="00427A11"/>
    <w:rsid w:val="004318EE"/>
    <w:rsid w:val="00432CFD"/>
    <w:rsid w:val="0043318A"/>
    <w:rsid w:val="004339C7"/>
    <w:rsid w:val="00435AD5"/>
    <w:rsid w:val="004463F6"/>
    <w:rsid w:val="0045310C"/>
    <w:rsid w:val="00460851"/>
    <w:rsid w:val="00476942"/>
    <w:rsid w:val="0048733D"/>
    <w:rsid w:val="00494A2B"/>
    <w:rsid w:val="0049541A"/>
    <w:rsid w:val="004A3F3E"/>
    <w:rsid w:val="004A57AF"/>
    <w:rsid w:val="004B28EE"/>
    <w:rsid w:val="004B29AF"/>
    <w:rsid w:val="004B378C"/>
    <w:rsid w:val="004D0B00"/>
    <w:rsid w:val="004E32F3"/>
    <w:rsid w:val="004E433E"/>
    <w:rsid w:val="004E50C7"/>
    <w:rsid w:val="004F0ED8"/>
    <w:rsid w:val="004F5C79"/>
    <w:rsid w:val="004F5F46"/>
    <w:rsid w:val="0050151C"/>
    <w:rsid w:val="00501985"/>
    <w:rsid w:val="005056C9"/>
    <w:rsid w:val="00507FEF"/>
    <w:rsid w:val="00512E2E"/>
    <w:rsid w:val="00521146"/>
    <w:rsid w:val="00525DDD"/>
    <w:rsid w:val="0053261C"/>
    <w:rsid w:val="005373FC"/>
    <w:rsid w:val="0055029D"/>
    <w:rsid w:val="00550581"/>
    <w:rsid w:val="005563E4"/>
    <w:rsid w:val="00557AD1"/>
    <w:rsid w:val="0056363D"/>
    <w:rsid w:val="00565C39"/>
    <w:rsid w:val="0057023A"/>
    <w:rsid w:val="0059133A"/>
    <w:rsid w:val="00592D0C"/>
    <w:rsid w:val="00593EE2"/>
    <w:rsid w:val="005A3883"/>
    <w:rsid w:val="005B4BEF"/>
    <w:rsid w:val="005C0F05"/>
    <w:rsid w:val="005C53CB"/>
    <w:rsid w:val="005C6A71"/>
    <w:rsid w:val="005D4CD6"/>
    <w:rsid w:val="005E3593"/>
    <w:rsid w:val="005E636C"/>
    <w:rsid w:val="005F0401"/>
    <w:rsid w:val="005F6AA1"/>
    <w:rsid w:val="00603A71"/>
    <w:rsid w:val="00604F9D"/>
    <w:rsid w:val="006078F1"/>
    <w:rsid w:val="00616414"/>
    <w:rsid w:val="00620A1C"/>
    <w:rsid w:val="00627205"/>
    <w:rsid w:val="0063637E"/>
    <w:rsid w:val="0064212A"/>
    <w:rsid w:val="00642FDB"/>
    <w:rsid w:val="00643EC9"/>
    <w:rsid w:val="00644B43"/>
    <w:rsid w:val="006520FC"/>
    <w:rsid w:val="00652382"/>
    <w:rsid w:val="006646E9"/>
    <w:rsid w:val="00682350"/>
    <w:rsid w:val="00682C8B"/>
    <w:rsid w:val="0069652A"/>
    <w:rsid w:val="006A67A9"/>
    <w:rsid w:val="006B379F"/>
    <w:rsid w:val="006B490A"/>
    <w:rsid w:val="006B6B2A"/>
    <w:rsid w:val="006C117E"/>
    <w:rsid w:val="006D4D54"/>
    <w:rsid w:val="006E0499"/>
    <w:rsid w:val="006E2B16"/>
    <w:rsid w:val="006E3F58"/>
    <w:rsid w:val="006E4210"/>
    <w:rsid w:val="006E6996"/>
    <w:rsid w:val="006F11CB"/>
    <w:rsid w:val="006F1DD2"/>
    <w:rsid w:val="006F1FE0"/>
    <w:rsid w:val="0071199D"/>
    <w:rsid w:val="00711DEF"/>
    <w:rsid w:val="00713C86"/>
    <w:rsid w:val="007307C4"/>
    <w:rsid w:val="00731D5D"/>
    <w:rsid w:val="00736F31"/>
    <w:rsid w:val="00741850"/>
    <w:rsid w:val="00741FF4"/>
    <w:rsid w:val="007513C8"/>
    <w:rsid w:val="00755A37"/>
    <w:rsid w:val="00761D32"/>
    <w:rsid w:val="00763E4D"/>
    <w:rsid w:val="0077334F"/>
    <w:rsid w:val="00774171"/>
    <w:rsid w:val="00774B7F"/>
    <w:rsid w:val="00776105"/>
    <w:rsid w:val="007806A4"/>
    <w:rsid w:val="007814BE"/>
    <w:rsid w:val="007850CC"/>
    <w:rsid w:val="00787A4C"/>
    <w:rsid w:val="00792B6F"/>
    <w:rsid w:val="00794EDD"/>
    <w:rsid w:val="00796322"/>
    <w:rsid w:val="007B1B5C"/>
    <w:rsid w:val="007C2893"/>
    <w:rsid w:val="007C3060"/>
    <w:rsid w:val="007D4CFC"/>
    <w:rsid w:val="007E2A04"/>
    <w:rsid w:val="007E2A37"/>
    <w:rsid w:val="007E7CF8"/>
    <w:rsid w:val="007F11BB"/>
    <w:rsid w:val="00801EDB"/>
    <w:rsid w:val="00820C1A"/>
    <w:rsid w:val="0084197D"/>
    <w:rsid w:val="00845118"/>
    <w:rsid w:val="00853105"/>
    <w:rsid w:val="008616BC"/>
    <w:rsid w:val="008725F2"/>
    <w:rsid w:val="008758AB"/>
    <w:rsid w:val="00881E37"/>
    <w:rsid w:val="00890161"/>
    <w:rsid w:val="00892A1E"/>
    <w:rsid w:val="00892FF3"/>
    <w:rsid w:val="008A28EA"/>
    <w:rsid w:val="008A4701"/>
    <w:rsid w:val="008B4004"/>
    <w:rsid w:val="008C236B"/>
    <w:rsid w:val="008D1D63"/>
    <w:rsid w:val="008E0B32"/>
    <w:rsid w:val="008E13FC"/>
    <w:rsid w:val="008E6BF1"/>
    <w:rsid w:val="008F0058"/>
    <w:rsid w:val="008F1C8D"/>
    <w:rsid w:val="008F436D"/>
    <w:rsid w:val="008F5202"/>
    <w:rsid w:val="008F673E"/>
    <w:rsid w:val="00900593"/>
    <w:rsid w:val="009126CD"/>
    <w:rsid w:val="0091671A"/>
    <w:rsid w:val="00926FDF"/>
    <w:rsid w:val="00931BDF"/>
    <w:rsid w:val="00941E79"/>
    <w:rsid w:val="00943138"/>
    <w:rsid w:val="00952594"/>
    <w:rsid w:val="0095361F"/>
    <w:rsid w:val="00972254"/>
    <w:rsid w:val="00983C8F"/>
    <w:rsid w:val="00983E65"/>
    <w:rsid w:val="00985379"/>
    <w:rsid w:val="00995F60"/>
    <w:rsid w:val="009A5C0D"/>
    <w:rsid w:val="009A682C"/>
    <w:rsid w:val="009B1276"/>
    <w:rsid w:val="009B6E2E"/>
    <w:rsid w:val="009C5F40"/>
    <w:rsid w:val="009D24BD"/>
    <w:rsid w:val="009E1D20"/>
    <w:rsid w:val="009E7AFA"/>
    <w:rsid w:val="009F30B1"/>
    <w:rsid w:val="009F6500"/>
    <w:rsid w:val="009F7513"/>
    <w:rsid w:val="009F7858"/>
    <w:rsid w:val="00A01929"/>
    <w:rsid w:val="00A07C77"/>
    <w:rsid w:val="00A11FD8"/>
    <w:rsid w:val="00A13A14"/>
    <w:rsid w:val="00A153C8"/>
    <w:rsid w:val="00A23922"/>
    <w:rsid w:val="00A32FEC"/>
    <w:rsid w:val="00A364CC"/>
    <w:rsid w:val="00A425AB"/>
    <w:rsid w:val="00A47A36"/>
    <w:rsid w:val="00A47C01"/>
    <w:rsid w:val="00A53E39"/>
    <w:rsid w:val="00A602E6"/>
    <w:rsid w:val="00A6663D"/>
    <w:rsid w:val="00A772DB"/>
    <w:rsid w:val="00A804EC"/>
    <w:rsid w:val="00A87F7B"/>
    <w:rsid w:val="00AB3AA0"/>
    <w:rsid w:val="00AC1927"/>
    <w:rsid w:val="00AD02F5"/>
    <w:rsid w:val="00AE09A4"/>
    <w:rsid w:val="00AE18AF"/>
    <w:rsid w:val="00AE2873"/>
    <w:rsid w:val="00AE7074"/>
    <w:rsid w:val="00AF0BB8"/>
    <w:rsid w:val="00AF695E"/>
    <w:rsid w:val="00B00804"/>
    <w:rsid w:val="00B02F53"/>
    <w:rsid w:val="00B07455"/>
    <w:rsid w:val="00B3487C"/>
    <w:rsid w:val="00B34B37"/>
    <w:rsid w:val="00B36A5D"/>
    <w:rsid w:val="00B53F78"/>
    <w:rsid w:val="00B54ACF"/>
    <w:rsid w:val="00B6642C"/>
    <w:rsid w:val="00B66B54"/>
    <w:rsid w:val="00B753BB"/>
    <w:rsid w:val="00B84D32"/>
    <w:rsid w:val="00B90636"/>
    <w:rsid w:val="00B9139A"/>
    <w:rsid w:val="00B93FFC"/>
    <w:rsid w:val="00BA4160"/>
    <w:rsid w:val="00BC72E1"/>
    <w:rsid w:val="00BC77C4"/>
    <w:rsid w:val="00BD7BC2"/>
    <w:rsid w:val="00BE1D58"/>
    <w:rsid w:val="00BE7A47"/>
    <w:rsid w:val="00BF50C5"/>
    <w:rsid w:val="00C12AA3"/>
    <w:rsid w:val="00C12F41"/>
    <w:rsid w:val="00C14852"/>
    <w:rsid w:val="00C170FB"/>
    <w:rsid w:val="00C27A61"/>
    <w:rsid w:val="00C30F3B"/>
    <w:rsid w:val="00C331D1"/>
    <w:rsid w:val="00C46B5A"/>
    <w:rsid w:val="00C54450"/>
    <w:rsid w:val="00C6247B"/>
    <w:rsid w:val="00C674BC"/>
    <w:rsid w:val="00C70CDE"/>
    <w:rsid w:val="00C716EF"/>
    <w:rsid w:val="00C72D16"/>
    <w:rsid w:val="00C7374E"/>
    <w:rsid w:val="00C766CA"/>
    <w:rsid w:val="00C77A5D"/>
    <w:rsid w:val="00C77C76"/>
    <w:rsid w:val="00C85D9E"/>
    <w:rsid w:val="00C9424F"/>
    <w:rsid w:val="00C974A4"/>
    <w:rsid w:val="00CA124A"/>
    <w:rsid w:val="00CC26FD"/>
    <w:rsid w:val="00CC3B9F"/>
    <w:rsid w:val="00CD3DE8"/>
    <w:rsid w:val="00CD4B71"/>
    <w:rsid w:val="00D03C0B"/>
    <w:rsid w:val="00D101AD"/>
    <w:rsid w:val="00D146C7"/>
    <w:rsid w:val="00D16CD1"/>
    <w:rsid w:val="00D27504"/>
    <w:rsid w:val="00D30F99"/>
    <w:rsid w:val="00D312AB"/>
    <w:rsid w:val="00D32D53"/>
    <w:rsid w:val="00D36E78"/>
    <w:rsid w:val="00D40085"/>
    <w:rsid w:val="00D51EAB"/>
    <w:rsid w:val="00D5282A"/>
    <w:rsid w:val="00D549F8"/>
    <w:rsid w:val="00D61C1F"/>
    <w:rsid w:val="00D663AE"/>
    <w:rsid w:val="00D838D1"/>
    <w:rsid w:val="00D90D2F"/>
    <w:rsid w:val="00D96F22"/>
    <w:rsid w:val="00DA0C78"/>
    <w:rsid w:val="00DA4A4F"/>
    <w:rsid w:val="00DA61DA"/>
    <w:rsid w:val="00DA7BB5"/>
    <w:rsid w:val="00DC5122"/>
    <w:rsid w:val="00DC73E3"/>
    <w:rsid w:val="00DD6FD2"/>
    <w:rsid w:val="00DE6359"/>
    <w:rsid w:val="00DE6DB7"/>
    <w:rsid w:val="00DE79F8"/>
    <w:rsid w:val="00E17A92"/>
    <w:rsid w:val="00E25486"/>
    <w:rsid w:val="00E3303F"/>
    <w:rsid w:val="00E34F06"/>
    <w:rsid w:val="00E37E47"/>
    <w:rsid w:val="00E44116"/>
    <w:rsid w:val="00E466D0"/>
    <w:rsid w:val="00E53BA6"/>
    <w:rsid w:val="00E61D3C"/>
    <w:rsid w:val="00E64918"/>
    <w:rsid w:val="00E6597A"/>
    <w:rsid w:val="00E7049E"/>
    <w:rsid w:val="00E71DEE"/>
    <w:rsid w:val="00E7439E"/>
    <w:rsid w:val="00E93ED1"/>
    <w:rsid w:val="00EA6D42"/>
    <w:rsid w:val="00EA7DFF"/>
    <w:rsid w:val="00EB251C"/>
    <w:rsid w:val="00EC51A2"/>
    <w:rsid w:val="00EC7812"/>
    <w:rsid w:val="00ED3116"/>
    <w:rsid w:val="00ED4547"/>
    <w:rsid w:val="00ED7D53"/>
    <w:rsid w:val="00ED7D91"/>
    <w:rsid w:val="00EE0DF3"/>
    <w:rsid w:val="00EE3A4E"/>
    <w:rsid w:val="00EE6758"/>
    <w:rsid w:val="00EF1996"/>
    <w:rsid w:val="00EF6C79"/>
    <w:rsid w:val="00EF7DD4"/>
    <w:rsid w:val="00F01DB8"/>
    <w:rsid w:val="00F02133"/>
    <w:rsid w:val="00F025A3"/>
    <w:rsid w:val="00F03883"/>
    <w:rsid w:val="00F052E8"/>
    <w:rsid w:val="00F25A37"/>
    <w:rsid w:val="00F331BA"/>
    <w:rsid w:val="00F43DDE"/>
    <w:rsid w:val="00F46E54"/>
    <w:rsid w:val="00F56D68"/>
    <w:rsid w:val="00F57062"/>
    <w:rsid w:val="00F71FDB"/>
    <w:rsid w:val="00F74459"/>
    <w:rsid w:val="00F74B2F"/>
    <w:rsid w:val="00F7787B"/>
    <w:rsid w:val="00F8296C"/>
    <w:rsid w:val="00F83887"/>
    <w:rsid w:val="00F867E4"/>
    <w:rsid w:val="00F90554"/>
    <w:rsid w:val="00FA1BD7"/>
    <w:rsid w:val="00FA20E1"/>
    <w:rsid w:val="00FB421F"/>
    <w:rsid w:val="00FB44BF"/>
    <w:rsid w:val="00FD2CE5"/>
    <w:rsid w:val="00FD2D7E"/>
    <w:rsid w:val="00FD2F78"/>
    <w:rsid w:val="00FE1B8E"/>
    <w:rsid w:val="00FE5E0E"/>
    <w:rsid w:val="00FF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E118E59-8E21-4AD4-A06E-17A2B015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E2E"/>
  </w:style>
  <w:style w:type="paragraph" w:styleId="Footer">
    <w:name w:val="footer"/>
    <w:basedOn w:val="Normal"/>
    <w:link w:val="FooterChar"/>
    <w:uiPriority w:val="99"/>
    <w:unhideWhenUsed/>
    <w:rsid w:val="0051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E2E"/>
  </w:style>
  <w:style w:type="paragraph" w:styleId="BalloonText">
    <w:name w:val="Balloon Text"/>
    <w:basedOn w:val="Normal"/>
    <w:link w:val="BalloonTextChar"/>
    <w:uiPriority w:val="99"/>
    <w:semiHidden/>
    <w:unhideWhenUsed/>
    <w:rsid w:val="00427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55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C4F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F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F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F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F6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052E8"/>
    <w:pPr>
      <w:ind w:left="720"/>
      <w:contextualSpacing/>
    </w:pPr>
  </w:style>
  <w:style w:type="paragraph" w:styleId="Revision">
    <w:name w:val="Revision"/>
    <w:hidden/>
    <w:uiPriority w:val="99"/>
    <w:semiHidden/>
    <w:rsid w:val="00D549F8"/>
    <w:pPr>
      <w:spacing w:after="0" w:line="240" w:lineRule="auto"/>
    </w:pPr>
  </w:style>
  <w:style w:type="paragraph" w:customStyle="1" w:styleId="rvps1">
    <w:name w:val="rvps1"/>
    <w:basedOn w:val="Normal"/>
    <w:rsid w:val="00DE6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3">
    <w:name w:val="rvts3"/>
    <w:basedOn w:val="DefaultParagraphFont"/>
    <w:rsid w:val="00DE6DB7"/>
    <w:rPr>
      <w:b w:val="0"/>
      <w:bCs w:val="0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C27A6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10">
    <w:name w:val="rvts10"/>
    <w:basedOn w:val="DefaultParagraphFont"/>
    <w:rsid w:val="00C27A61"/>
    <w:rPr>
      <w:color w:val="000000"/>
      <w:sz w:val="22"/>
      <w:szCs w:val="22"/>
    </w:rPr>
  </w:style>
  <w:style w:type="character" w:customStyle="1" w:styleId="rvts15">
    <w:name w:val="rvts15"/>
    <w:basedOn w:val="DefaultParagraphFont"/>
    <w:rsid w:val="00C27A61"/>
    <w:rPr>
      <w:color w:val="000000"/>
      <w:sz w:val="20"/>
      <w:szCs w:val="20"/>
    </w:rPr>
  </w:style>
  <w:style w:type="paragraph" w:customStyle="1" w:styleId="Normal1">
    <w:name w:val="Normal1"/>
    <w:basedOn w:val="Normal"/>
    <w:rsid w:val="00616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622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889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67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20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65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1100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51473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6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BE4F7-3099-46C9-AC4B-2B980FB88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2044</Words>
  <Characters>11651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Bojan Grgic</cp:lastModifiedBy>
  <cp:revision>2</cp:revision>
  <cp:lastPrinted>2017-10-12T09:26:00Z</cp:lastPrinted>
  <dcterms:created xsi:type="dcterms:W3CDTF">2017-10-16T13:36:00Z</dcterms:created>
  <dcterms:modified xsi:type="dcterms:W3CDTF">2017-10-16T13:36:00Z</dcterms:modified>
</cp:coreProperties>
</file>