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97" w:rsidRPr="00D16B97" w:rsidRDefault="00D16B97" w:rsidP="00D16B97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/>
        </w:rPr>
      </w:pPr>
      <w:bookmarkStart w:id="0" w:name="_GoBack"/>
      <w:r w:rsidRPr="00D16B97">
        <w:rPr>
          <w:rFonts w:ascii="Times New Roman" w:hAnsi="Times New Roman" w:cs="Times New Roman"/>
          <w:b/>
          <w:color w:val="000000"/>
          <w:sz w:val="24"/>
          <w:szCs w:val="24"/>
          <w:lang/>
        </w:rPr>
        <w:t>''Службени гласник Републике Србије''</w:t>
      </w:r>
    </w:p>
    <w:p w:rsidR="00D16B97" w:rsidRPr="00D16B97" w:rsidRDefault="00D16B97" w:rsidP="00D16B97">
      <w:pPr>
        <w:spacing w:after="15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D16B97">
        <w:rPr>
          <w:rFonts w:ascii="Times New Roman" w:hAnsi="Times New Roman" w:cs="Times New Roman"/>
          <w:b/>
          <w:color w:val="000000"/>
          <w:sz w:val="24"/>
          <w:szCs w:val="24"/>
          <w:lang/>
        </w:rPr>
        <w:t xml:space="preserve">број </w:t>
      </w:r>
      <w:r w:rsidRPr="00D16B97">
        <w:rPr>
          <w:rFonts w:ascii="Times New Roman" w:hAnsi="Times New Roman" w:cs="Times New Roman"/>
          <w:b/>
          <w:color w:val="000000"/>
          <w:sz w:val="24"/>
          <w:szCs w:val="24"/>
        </w:rPr>
        <w:t>81</w:t>
      </w:r>
      <w:r w:rsidRPr="00D16B97">
        <w:rPr>
          <w:rFonts w:ascii="Times New Roman" w:hAnsi="Times New Roman" w:cs="Times New Roman"/>
          <w:b/>
          <w:color w:val="000000"/>
          <w:sz w:val="24"/>
          <w:szCs w:val="24"/>
          <w:lang/>
        </w:rPr>
        <w:t xml:space="preserve">/17 од </w:t>
      </w:r>
      <w:r w:rsidRPr="00D16B97"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Pr="00D16B97">
        <w:rPr>
          <w:rFonts w:ascii="Times New Roman" w:hAnsi="Times New Roman" w:cs="Times New Roman"/>
          <w:b/>
          <w:color w:val="000000"/>
          <w:sz w:val="24"/>
          <w:szCs w:val="24"/>
          <w:lang/>
        </w:rPr>
        <w:t>. августа 2017. године</w:t>
      </w:r>
    </w:p>
    <w:p w:rsidR="00E45147" w:rsidRPr="00D16B97" w:rsidRDefault="00542CC0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b/>
          <w:color w:val="000000"/>
          <w:sz w:val="24"/>
          <w:szCs w:val="24"/>
        </w:rPr>
        <w:t>3149</w:t>
      </w:r>
    </w:p>
    <w:p w:rsidR="00E45147" w:rsidRPr="00D16B97" w:rsidRDefault="00542CC0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На основу члана 74. став 4. Закона о друштвеној бризи о деци („Службени гласник РС”, бр. 49/92, 29/93, 53/93, 67/93, 67/93 – др. закон, 28/94, 47/94, 48/94 – др. закон, 25/96, 29/01, 16/02 – др. закон, 62/03 – др. закон, 62/03 и 101/05 – др. закон и 18/10 – др. закон) и члана 42. став 1. Закона о Влади („Службени гласник РС”, бр. 55/05, 71/05 – исправка, 101/07, 65/08, 16/11, 68/12 – УС, 72/12, 74/12 – исправка – УС, 7/14 – УС и 44/14),</w:t>
      </w:r>
    </w:p>
    <w:p w:rsidR="00E45147" w:rsidRPr="00D16B97" w:rsidRDefault="00542CC0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:rsidR="00E45147" w:rsidRPr="00D16B97" w:rsidRDefault="00542CC0">
      <w:pPr>
        <w:spacing w:after="225"/>
        <w:jc w:val="center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b/>
          <w:color w:val="000000"/>
          <w:sz w:val="24"/>
          <w:szCs w:val="24"/>
        </w:rPr>
        <w:t>УРЕДБУ</w:t>
      </w:r>
    </w:p>
    <w:p w:rsidR="00E45147" w:rsidRPr="00D16B97" w:rsidRDefault="00542CC0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b/>
          <w:color w:val="000000"/>
          <w:sz w:val="24"/>
          <w:szCs w:val="24"/>
        </w:rPr>
        <w:t>о утврђивању посебних износа који се плаћају за време трајања „Дечје недеље” у 2017. години</w:t>
      </w:r>
    </w:p>
    <w:p w:rsidR="00E45147" w:rsidRPr="00D16B97" w:rsidRDefault="00542CC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Члан 1.</w:t>
      </w:r>
    </w:p>
    <w:p w:rsidR="00E45147" w:rsidRPr="00D16B97" w:rsidRDefault="00542CC0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За време трајања „Дечје недеље” од 2. до 8. октобра 2017. године плаћа се посебан износ, и то на:</w:t>
      </w:r>
    </w:p>
    <w:tbl>
      <w:tblPr>
        <w:tblW w:w="0" w:type="auto"/>
        <w:tblCellSpacing w:w="0" w:type="auto"/>
        <w:tblLook w:val="04A0"/>
      </w:tblPr>
      <w:tblGrid>
        <w:gridCol w:w="7935"/>
        <w:gridCol w:w="1308"/>
      </w:tblGrid>
      <w:tr w:rsidR="00E45147" w:rsidRPr="00D16B97">
        <w:trPr>
          <w:trHeight w:val="90"/>
          <w:tblCellSpacing w:w="0" w:type="auto"/>
        </w:trPr>
        <w:tc>
          <w:tcPr>
            <w:tcW w:w="12521" w:type="dxa"/>
            <w:vAlign w:val="center"/>
          </w:tcPr>
          <w:p w:rsidR="00E45147" w:rsidRPr="00D16B97" w:rsidRDefault="00E4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45147" w:rsidRPr="00D16B97" w:rsidRDefault="00542CC0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D16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Динара</w:t>
            </w:r>
          </w:p>
        </w:tc>
      </w:tr>
      <w:tr w:rsidR="00E45147" w:rsidRPr="00D16B97">
        <w:trPr>
          <w:trHeight w:val="90"/>
          <w:tblCellSpacing w:w="0" w:type="auto"/>
        </w:trPr>
        <w:tc>
          <w:tcPr>
            <w:tcW w:w="12521" w:type="dxa"/>
            <w:vAlign w:val="center"/>
          </w:tcPr>
          <w:p w:rsidR="00E45147" w:rsidRPr="00D16B97" w:rsidRDefault="00542CC0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D16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Сваку продату карту у међумесном и међународном превозу у железничком, водном, ваздушном и друмском саобраћају</w:t>
            </w:r>
          </w:p>
        </w:tc>
        <w:tc>
          <w:tcPr>
            <w:tcW w:w="1559" w:type="dxa"/>
            <w:vAlign w:val="center"/>
          </w:tcPr>
          <w:p w:rsidR="00E45147" w:rsidRPr="00D16B97" w:rsidRDefault="00542CC0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D16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</w:tr>
      <w:tr w:rsidR="00E45147" w:rsidRPr="00D16B97">
        <w:trPr>
          <w:trHeight w:val="90"/>
          <w:tblCellSpacing w:w="0" w:type="auto"/>
        </w:trPr>
        <w:tc>
          <w:tcPr>
            <w:tcW w:w="12521" w:type="dxa"/>
            <w:vAlign w:val="center"/>
          </w:tcPr>
          <w:p w:rsidR="00E45147" w:rsidRPr="00D16B97" w:rsidRDefault="00542CC0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D16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Сваку поштанску пошиљку у унутрашњем поштанском саобраћају, осим на пошиљке новина и часописа чији пријем, пренос и уручење обављају јавни поштански оператор и други поштански оператори, у складу са Законом о поштанским услугама („Службени гласник РС”, бр. 18/05, 30/10 и 62/14)</w:t>
            </w:r>
          </w:p>
        </w:tc>
        <w:tc>
          <w:tcPr>
            <w:tcW w:w="1559" w:type="dxa"/>
            <w:vAlign w:val="center"/>
          </w:tcPr>
          <w:p w:rsidR="00E45147" w:rsidRPr="00D16B97" w:rsidRDefault="00542CC0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D16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E45147" w:rsidRPr="00D16B97">
        <w:trPr>
          <w:trHeight w:val="90"/>
          <w:tblCellSpacing w:w="0" w:type="auto"/>
        </w:trPr>
        <w:tc>
          <w:tcPr>
            <w:tcW w:w="12521" w:type="dxa"/>
            <w:vAlign w:val="center"/>
          </w:tcPr>
          <w:p w:rsidR="00E45147" w:rsidRPr="00D16B97" w:rsidRDefault="00542CC0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D16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Сваку продату улазницу за позориште, биоскоп, другу културну манифестацију и спортску приредбу за коју се наплаћују улазнице</w:t>
            </w:r>
          </w:p>
        </w:tc>
        <w:tc>
          <w:tcPr>
            <w:tcW w:w="1559" w:type="dxa"/>
            <w:vAlign w:val="center"/>
          </w:tcPr>
          <w:p w:rsidR="00E45147" w:rsidRPr="00D16B97" w:rsidRDefault="00542CC0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D16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</w:tr>
      <w:tr w:rsidR="00E45147" w:rsidRPr="00D16B97">
        <w:trPr>
          <w:trHeight w:val="90"/>
          <w:tblCellSpacing w:w="0" w:type="auto"/>
        </w:trPr>
        <w:tc>
          <w:tcPr>
            <w:tcW w:w="12521" w:type="dxa"/>
            <w:vAlign w:val="center"/>
          </w:tcPr>
          <w:p w:rsidR="00E45147" w:rsidRPr="00D16B97" w:rsidRDefault="00542CC0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D16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Сваку продату грамофонску плочу, музички компакт-диск и видео касету</w:t>
            </w:r>
          </w:p>
        </w:tc>
        <w:tc>
          <w:tcPr>
            <w:tcW w:w="1559" w:type="dxa"/>
            <w:vAlign w:val="center"/>
          </w:tcPr>
          <w:p w:rsidR="00E45147" w:rsidRPr="00D16B97" w:rsidRDefault="00542CC0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D16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</w:tbl>
    <w:p w:rsidR="00E45147" w:rsidRPr="00D16B97" w:rsidRDefault="00542CC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Члан 2.</w:t>
      </w:r>
    </w:p>
    <w:p w:rsidR="00E45147" w:rsidRPr="00D16B97" w:rsidRDefault="00542CC0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Дистрибуцију пропагандног материјала и организацију наплате посебних износа из члана 1. ове уредбе обавља организација „Пријатељи деце Србије” у сарадњи са општинском управом – службом дечије заштите.</w:t>
      </w:r>
    </w:p>
    <w:p w:rsidR="00E45147" w:rsidRPr="00D16B97" w:rsidRDefault="00542CC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Члан 3.</w:t>
      </w:r>
    </w:p>
    <w:p w:rsidR="00E45147" w:rsidRPr="00D16B97" w:rsidRDefault="00542CC0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из члана 1. ове уредбе прикупљена у општинама у време трајања „Дечје недеље” уплаћују се на рачун прописан за уплату јавних прихода буџета Републике </w:t>
      </w:r>
      <w:r w:rsidRPr="00D16B97">
        <w:rPr>
          <w:rFonts w:ascii="Times New Roman" w:hAnsi="Times New Roman" w:cs="Times New Roman"/>
          <w:color w:val="000000"/>
          <w:sz w:val="24"/>
          <w:szCs w:val="24"/>
        </w:rPr>
        <w:lastRenderedPageBreak/>
        <w:t>број 840-716211843-56 – Средства прикупљена за време „Дечје недеље” у складу са Правилником о условима и начину вођења рачуна за уплату јавних прихода и распоред средстава са тих рачуна („Службени гласник РС”, бр. 16/16, 49/16, 107/16 и 46/17).</w:t>
      </w:r>
    </w:p>
    <w:p w:rsidR="00E45147" w:rsidRPr="00D16B97" w:rsidRDefault="00542CC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Члан 4.</w:t>
      </w:r>
    </w:p>
    <w:p w:rsidR="00E45147" w:rsidRPr="00D16B97" w:rsidRDefault="00542CC0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Средства из члана 1. ове уредбе користиће се за реализацију Програма активности за време трајања „Дечје недеље” у времену од 2. до 8. октобра 2017. године (у даљем тексту: Програм), и то:</w:t>
      </w:r>
    </w:p>
    <w:p w:rsidR="00E45147" w:rsidRPr="00D16B97" w:rsidRDefault="00542CC0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1) 40% за активности на републичком нивоу у складу са Програмом и за штампање и дистрибуцију пропагандног материјала и налепница;</w:t>
      </w:r>
    </w:p>
    <w:p w:rsidR="00E45147" w:rsidRPr="00D16B97" w:rsidRDefault="00542CC0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2) 60% за активности на општинском нивоу у складу са Програмом.</w:t>
      </w:r>
    </w:p>
    <w:p w:rsidR="00E45147" w:rsidRPr="00D16B97" w:rsidRDefault="00542CC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Члан 5.</w:t>
      </w:r>
    </w:p>
    <w:p w:rsidR="00E45147" w:rsidRPr="00D16B97" w:rsidRDefault="00542CC0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Ова уредба ступа на снагу наредног дана од дана објављивања у „Службеном гласнику Републике Србије”.</w:t>
      </w:r>
    </w:p>
    <w:p w:rsidR="00E45147" w:rsidRPr="00D16B97" w:rsidRDefault="00542CC0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05 број 110-8303/2017</w:t>
      </w:r>
    </w:p>
    <w:p w:rsidR="00E45147" w:rsidRPr="00D16B97" w:rsidRDefault="00542CC0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У Београду, 31. августа 2017. године</w:t>
      </w:r>
    </w:p>
    <w:p w:rsidR="00E45147" w:rsidRPr="00D16B97" w:rsidRDefault="00542CC0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b/>
          <w:color w:val="000000"/>
          <w:sz w:val="24"/>
          <w:szCs w:val="24"/>
        </w:rPr>
        <w:t>Влада</w:t>
      </w:r>
    </w:p>
    <w:p w:rsidR="00E45147" w:rsidRPr="00D16B97" w:rsidRDefault="00542CC0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color w:val="000000"/>
          <w:sz w:val="24"/>
          <w:szCs w:val="24"/>
        </w:rPr>
        <w:t>Председник,</w:t>
      </w:r>
    </w:p>
    <w:p w:rsidR="00E45147" w:rsidRPr="00D16B97" w:rsidRDefault="00542CC0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D16B97">
        <w:rPr>
          <w:rFonts w:ascii="Times New Roman" w:hAnsi="Times New Roman" w:cs="Times New Roman"/>
          <w:b/>
          <w:color w:val="000000"/>
          <w:sz w:val="24"/>
          <w:szCs w:val="24"/>
        </w:rPr>
        <w:t>Ана Брнабић,</w:t>
      </w:r>
      <w:r w:rsidRPr="00D16B97">
        <w:rPr>
          <w:rFonts w:ascii="Times New Roman" w:hAnsi="Times New Roman" w:cs="Times New Roman"/>
          <w:color w:val="000000"/>
          <w:sz w:val="24"/>
          <w:szCs w:val="24"/>
        </w:rPr>
        <w:t xml:space="preserve"> с.р.</w:t>
      </w:r>
      <w:bookmarkEnd w:id="0"/>
    </w:p>
    <w:sectPr w:rsidR="00E45147" w:rsidRPr="00D16B97" w:rsidSect="00622A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45147"/>
    <w:rsid w:val="00542CC0"/>
    <w:rsid w:val="00622A5E"/>
    <w:rsid w:val="00C93270"/>
    <w:rsid w:val="00D16B97"/>
    <w:rsid w:val="00E45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622A5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22A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622A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2017-09-01T16:00:00Z</dcterms:created>
  <dcterms:modified xsi:type="dcterms:W3CDTF">2017-09-01T16:00:00Z</dcterms:modified>
</cp:coreProperties>
</file>