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589" w:rsidRPr="0064575B" w:rsidRDefault="00EF6589" w:rsidP="008E2BAB">
      <w:pPr>
        <w:rPr>
          <w:rFonts w:ascii="Times New Roman" w:hAnsi="Times New Roman"/>
          <w:lang w:val="sr-Cyrl-CS"/>
        </w:rPr>
      </w:pPr>
      <w:bookmarkStart w:id="0" w:name="_GoBack"/>
      <w:bookmarkEnd w:id="0"/>
      <w:r w:rsidRPr="0064575B">
        <w:rPr>
          <w:rFonts w:ascii="Times New Roman" w:hAnsi="Times New Roman"/>
          <w:lang w:val="sr-Cyrl-CS"/>
        </w:rPr>
        <w:t xml:space="preserve">                                                                                                                                                </w:t>
      </w:r>
    </w:p>
    <w:p w:rsidR="00EF6589" w:rsidRPr="0064575B" w:rsidRDefault="00EF6589" w:rsidP="00063CF4">
      <w:pPr>
        <w:ind w:firstLine="720"/>
        <w:rPr>
          <w:rFonts w:ascii="Times New Roman" w:hAnsi="Times New Roman"/>
          <w:lang w:val="sr-Cyrl-CS"/>
        </w:rPr>
      </w:pPr>
      <w:r w:rsidRPr="0064575B">
        <w:rPr>
          <w:rFonts w:ascii="Times New Roman" w:hAnsi="Times New Roman"/>
          <w:lang w:val="sr-Cyrl-CS"/>
        </w:rPr>
        <w:t xml:space="preserve">На основу члана 47. став 2. Закона о запосленима у аутономним покрaјинама и јединицама локалне самоуправе („Службени гласник РС”, број 21/16), </w:t>
      </w:r>
    </w:p>
    <w:p w:rsidR="00EF6589" w:rsidRPr="0064575B" w:rsidRDefault="00EF6589" w:rsidP="008E2BAB">
      <w:pPr>
        <w:rPr>
          <w:rFonts w:ascii="Times New Roman" w:hAnsi="Times New Roman"/>
          <w:lang w:val="sr-Cyrl-CS"/>
        </w:rPr>
      </w:pPr>
    </w:p>
    <w:p w:rsidR="00EF6589" w:rsidRPr="0064575B" w:rsidRDefault="00EF6589" w:rsidP="008E2BAB">
      <w:pPr>
        <w:rPr>
          <w:rFonts w:ascii="Times New Roman" w:hAnsi="Times New Roman"/>
          <w:lang w:val="sr-Cyrl-CS"/>
        </w:rPr>
      </w:pPr>
      <w:r w:rsidRPr="0064575B">
        <w:rPr>
          <w:rFonts w:ascii="Times New Roman" w:hAnsi="Times New Roman"/>
          <w:lang w:val="sr-Cyrl-CS"/>
        </w:rPr>
        <w:tab/>
        <w:t>Влада доноси</w:t>
      </w:r>
    </w:p>
    <w:p w:rsidR="00EF6589" w:rsidRPr="0064575B" w:rsidRDefault="00EF6589" w:rsidP="008E2BAB">
      <w:pPr>
        <w:rPr>
          <w:rFonts w:ascii="Times New Roman" w:hAnsi="Times New Roman"/>
          <w:lang w:val="sr-Cyrl-CS"/>
        </w:rPr>
      </w:pPr>
    </w:p>
    <w:p w:rsidR="00EF6589" w:rsidRPr="0064575B" w:rsidRDefault="00EF6589" w:rsidP="00A170A8">
      <w:pPr>
        <w:spacing w:after="0"/>
        <w:jc w:val="center"/>
        <w:rPr>
          <w:rFonts w:ascii="Times New Roman" w:hAnsi="Times New Roman"/>
          <w:lang w:val="sr-Cyrl-CS"/>
        </w:rPr>
      </w:pPr>
      <w:r w:rsidRPr="0064575B">
        <w:rPr>
          <w:rFonts w:ascii="Times New Roman" w:hAnsi="Times New Roman"/>
          <w:lang w:val="sr-Cyrl-CS"/>
        </w:rPr>
        <w:t>У Р Е Д Б У</w:t>
      </w:r>
    </w:p>
    <w:p w:rsidR="00EF6589" w:rsidRPr="0064575B" w:rsidRDefault="00EF6589" w:rsidP="00A170A8">
      <w:pPr>
        <w:spacing w:after="0"/>
        <w:jc w:val="center"/>
        <w:rPr>
          <w:rFonts w:ascii="Times New Roman" w:hAnsi="Times New Roman"/>
          <w:lang w:val="sr-Cyrl-CS"/>
        </w:rPr>
      </w:pPr>
      <w:r w:rsidRPr="0064575B">
        <w:rPr>
          <w:rFonts w:ascii="Times New Roman" w:hAnsi="Times New Roman"/>
          <w:lang w:val="sr-Cyrl-CS"/>
        </w:rPr>
        <w:t>О КРИТЕРИЈУМИМА ЗА РАЗВРСТАВАЊЕ РАДНИХ МЕСТА И МЕРИЛИМА ЗА</w:t>
      </w:r>
    </w:p>
    <w:p w:rsidR="00EF6589" w:rsidRPr="0064575B" w:rsidRDefault="00EF6589" w:rsidP="00A170A8">
      <w:pPr>
        <w:spacing w:after="0"/>
        <w:jc w:val="center"/>
        <w:rPr>
          <w:rFonts w:ascii="Times New Roman" w:hAnsi="Times New Roman"/>
          <w:lang w:val="sr-Cyrl-CS"/>
        </w:rPr>
      </w:pPr>
      <w:r w:rsidRPr="0064575B">
        <w:rPr>
          <w:rFonts w:ascii="Times New Roman" w:hAnsi="Times New Roman"/>
          <w:lang w:val="sr-Cyrl-CS"/>
        </w:rPr>
        <w:t>ОПИС РАДНИХ МЕСТА СЛУЖБЕНИKА У АУТОНОМНИМ ПОКРАЈИНАМА И</w:t>
      </w:r>
    </w:p>
    <w:p w:rsidR="00EF6589" w:rsidRPr="0064575B" w:rsidRDefault="00EF6589" w:rsidP="00A170A8">
      <w:pPr>
        <w:spacing w:after="0"/>
        <w:jc w:val="center"/>
        <w:rPr>
          <w:rFonts w:ascii="Times New Roman" w:hAnsi="Times New Roman"/>
          <w:lang w:val="sr-Cyrl-CS"/>
        </w:rPr>
      </w:pPr>
      <w:r w:rsidRPr="0064575B">
        <w:rPr>
          <w:rFonts w:ascii="Times New Roman" w:hAnsi="Times New Roman"/>
          <w:lang w:val="sr-Cyrl-CS"/>
        </w:rPr>
        <w:t>ЈЕДИНИЦАМА ЛОKАЛНЕ САМОУПРАВЕ</w:t>
      </w:r>
    </w:p>
    <w:p w:rsidR="00EF6589" w:rsidRPr="0064575B" w:rsidRDefault="00EF6589" w:rsidP="008E2BAB">
      <w:pPr>
        <w:jc w:val="center"/>
        <w:rPr>
          <w:rFonts w:ascii="Times New Roman" w:hAnsi="Times New Roman"/>
          <w:lang w:val="sr-Cyrl-CS"/>
        </w:rPr>
      </w:pPr>
    </w:p>
    <w:p w:rsidR="00EF6589" w:rsidRPr="0064575B" w:rsidRDefault="00EF6589" w:rsidP="008E2BAB">
      <w:pPr>
        <w:jc w:val="center"/>
        <w:rPr>
          <w:rFonts w:ascii="Times New Roman" w:hAnsi="Times New Roman"/>
          <w:lang w:val="sr-Cyrl-CS"/>
        </w:rPr>
      </w:pPr>
      <w:r w:rsidRPr="0064575B">
        <w:rPr>
          <w:rFonts w:ascii="Times New Roman" w:hAnsi="Times New Roman"/>
          <w:lang w:val="sr-Cyrl-CS"/>
        </w:rPr>
        <w:t>I. УВОДНЕ ОДРЕДБЕ</w:t>
      </w:r>
    </w:p>
    <w:p w:rsidR="00EF6589" w:rsidRPr="0064575B" w:rsidRDefault="00EF6589" w:rsidP="008E2BAB">
      <w:pPr>
        <w:jc w:val="center"/>
        <w:rPr>
          <w:rFonts w:ascii="Times New Roman" w:hAnsi="Times New Roman"/>
          <w:lang w:val="sr-Cyrl-CS"/>
        </w:rPr>
      </w:pPr>
      <w:r w:rsidRPr="0064575B">
        <w:rPr>
          <w:rFonts w:ascii="Times New Roman" w:hAnsi="Times New Roman"/>
          <w:lang w:val="sr-Cyrl-CS"/>
        </w:rPr>
        <w:t>Обим примене уредбе</w:t>
      </w:r>
    </w:p>
    <w:p w:rsidR="00EF6589" w:rsidRPr="0064575B" w:rsidRDefault="00EF6589" w:rsidP="00A170A8">
      <w:pPr>
        <w:jc w:val="center"/>
        <w:rPr>
          <w:rFonts w:ascii="Times New Roman" w:hAnsi="Times New Roman"/>
          <w:lang w:val="sr-Cyrl-CS"/>
        </w:rPr>
      </w:pPr>
      <w:r w:rsidRPr="0064575B">
        <w:rPr>
          <w:rFonts w:ascii="Times New Roman" w:hAnsi="Times New Roman"/>
          <w:lang w:val="sr-Cyrl-CS"/>
        </w:rPr>
        <w:t>Члан 1.</w:t>
      </w:r>
    </w:p>
    <w:p w:rsidR="00EF6589" w:rsidRPr="0064575B" w:rsidRDefault="00EF6589" w:rsidP="00FA2093">
      <w:pPr>
        <w:spacing w:after="0"/>
        <w:ind w:firstLine="720"/>
        <w:jc w:val="both"/>
        <w:rPr>
          <w:rFonts w:ascii="Times New Roman" w:hAnsi="Times New Roman"/>
          <w:lang w:val="sr-Cyrl-CS"/>
        </w:rPr>
      </w:pPr>
      <w:r w:rsidRPr="0064575B">
        <w:rPr>
          <w:rFonts w:ascii="Times New Roman" w:hAnsi="Times New Roman"/>
          <w:lang w:val="sr-Cyrl-CS"/>
        </w:rPr>
        <w:t>Ова уредба примењује се на службенике у органима, службама и посебним организацијама</w:t>
      </w:r>
      <w:r w:rsidRPr="0064575B">
        <w:rPr>
          <w:rFonts w:ascii="Times New Roman" w:hAnsi="Times New Roman"/>
          <w:strike/>
          <w:lang w:val="sr-Cyrl-CS"/>
        </w:rPr>
        <w:t xml:space="preserve"> </w:t>
      </w:r>
      <w:r w:rsidRPr="0064575B">
        <w:rPr>
          <w:rFonts w:ascii="Times New Roman" w:hAnsi="Times New Roman"/>
          <w:lang w:val="sr-Cyrl-CS"/>
        </w:rPr>
        <w:t>аутономне покрајине, јединице локалне самоуправе и градској општини, као и службама и организацијама које оснива надлежни орган аутономне покрајине, јединице локалне самоуправе и градске општине, према посебном закону, у складу са чланом 1. Закона о запосленима у аутономним покрајинама и јед</w:t>
      </w:r>
      <w:r>
        <w:rPr>
          <w:rFonts w:ascii="Times New Roman" w:hAnsi="Times New Roman"/>
          <w:lang w:val="sr-Cyrl-CS"/>
        </w:rPr>
        <w:t>и</w:t>
      </w:r>
      <w:r w:rsidRPr="0064575B">
        <w:rPr>
          <w:rFonts w:ascii="Times New Roman" w:hAnsi="Times New Roman"/>
          <w:lang w:val="sr-Cyrl-CS"/>
        </w:rPr>
        <w:t>ницама локалне самоуправе (у даљем тексту: Закон).</w:t>
      </w:r>
    </w:p>
    <w:p w:rsidR="00EF6589" w:rsidRPr="0064575B" w:rsidRDefault="00EF6589" w:rsidP="00FA2093">
      <w:pPr>
        <w:spacing w:after="0"/>
        <w:ind w:firstLine="720"/>
        <w:jc w:val="both"/>
        <w:rPr>
          <w:rFonts w:ascii="Times New Roman" w:hAnsi="Times New Roman"/>
          <w:lang w:val="sr-Cyrl-CS"/>
        </w:rPr>
      </w:pPr>
    </w:p>
    <w:p w:rsidR="00EF6589" w:rsidRPr="0064575B" w:rsidRDefault="00EF6589" w:rsidP="00222D93">
      <w:pPr>
        <w:spacing w:after="0"/>
        <w:jc w:val="center"/>
        <w:rPr>
          <w:rFonts w:ascii="Times New Roman" w:hAnsi="Times New Roman"/>
          <w:sz w:val="24"/>
          <w:szCs w:val="24"/>
          <w:lang w:val="sr-Cyrl-CS"/>
        </w:rPr>
      </w:pPr>
      <w:r w:rsidRPr="0064575B">
        <w:rPr>
          <w:rFonts w:ascii="Times New Roman" w:hAnsi="Times New Roman"/>
          <w:sz w:val="24"/>
          <w:szCs w:val="24"/>
          <w:lang w:val="sr-Cyrl-CS"/>
        </w:rPr>
        <w:t>Члан 2.</w:t>
      </w:r>
    </w:p>
    <w:p w:rsidR="00EF6589" w:rsidRPr="0064575B" w:rsidRDefault="00EF6589" w:rsidP="003723AB">
      <w:pPr>
        <w:spacing w:before="125" w:after="125" w:line="240" w:lineRule="auto"/>
        <w:ind w:firstLine="720"/>
        <w:jc w:val="both"/>
        <w:rPr>
          <w:rFonts w:ascii="Times New Roman" w:hAnsi="Times New Roman"/>
          <w:lang w:val="sr-Cyrl-CS"/>
        </w:rPr>
      </w:pPr>
      <w:r w:rsidRPr="0064575B">
        <w:rPr>
          <w:rFonts w:ascii="Times New Roman" w:hAnsi="Times New Roman"/>
          <w:lang w:val="sr-Cyrl-CS"/>
        </w:rPr>
        <w:t>Сви појмови који се користе у овој уредби у мушком граматичком роду обухватају мушки и женски род лица на која се односе.</w:t>
      </w:r>
    </w:p>
    <w:p w:rsidR="00EF6589" w:rsidRPr="0064575B" w:rsidRDefault="00EF6589" w:rsidP="00222D93">
      <w:pPr>
        <w:spacing w:after="0"/>
        <w:ind w:firstLine="720"/>
        <w:rPr>
          <w:rFonts w:ascii="Times New Roman" w:hAnsi="Times New Roman"/>
          <w:lang w:val="sr-Cyrl-CS"/>
        </w:rPr>
      </w:pPr>
    </w:p>
    <w:p w:rsidR="00EF6589" w:rsidRPr="0064575B" w:rsidRDefault="00EF6589" w:rsidP="00FA2093">
      <w:pPr>
        <w:spacing w:after="0"/>
        <w:ind w:firstLine="720"/>
        <w:jc w:val="both"/>
        <w:rPr>
          <w:rFonts w:ascii="Times New Roman" w:hAnsi="Times New Roman"/>
          <w:lang w:val="sr-Cyrl-CS"/>
        </w:rPr>
      </w:pPr>
    </w:p>
    <w:p w:rsidR="00EF6589" w:rsidRPr="0064575B" w:rsidRDefault="00EF6589" w:rsidP="007D3B50">
      <w:pPr>
        <w:jc w:val="center"/>
        <w:rPr>
          <w:rFonts w:ascii="Times New Roman" w:hAnsi="Times New Roman"/>
          <w:lang w:val="sr-Cyrl-CS"/>
        </w:rPr>
      </w:pPr>
      <w:r w:rsidRPr="0064575B">
        <w:rPr>
          <w:rFonts w:ascii="Times New Roman" w:hAnsi="Times New Roman"/>
          <w:lang w:val="sr-Cyrl-CS"/>
        </w:rPr>
        <w:t>Положаји и извршилачка радна места</w:t>
      </w:r>
    </w:p>
    <w:p w:rsidR="00EF6589" w:rsidRPr="0064575B" w:rsidRDefault="00EF6589" w:rsidP="008E2BAB">
      <w:pPr>
        <w:jc w:val="center"/>
        <w:rPr>
          <w:rFonts w:ascii="Times New Roman" w:hAnsi="Times New Roman"/>
          <w:lang w:val="sr-Cyrl-CS"/>
        </w:rPr>
      </w:pPr>
      <w:r w:rsidRPr="0064575B">
        <w:rPr>
          <w:rFonts w:ascii="Times New Roman" w:hAnsi="Times New Roman"/>
          <w:lang w:val="sr-Cyrl-CS"/>
        </w:rPr>
        <w:t>Члан 3.</w:t>
      </w:r>
    </w:p>
    <w:p w:rsidR="00EF6589" w:rsidRPr="0064575B" w:rsidRDefault="00EF6589" w:rsidP="00FA2093">
      <w:pPr>
        <w:spacing w:after="0"/>
        <w:ind w:firstLine="720"/>
        <w:jc w:val="both"/>
        <w:rPr>
          <w:rFonts w:ascii="Times New Roman" w:hAnsi="Times New Roman"/>
          <w:lang w:val="sr-Cyrl-CS"/>
        </w:rPr>
      </w:pPr>
      <w:r w:rsidRPr="0064575B">
        <w:rPr>
          <w:rFonts w:ascii="Times New Roman" w:hAnsi="Times New Roman"/>
          <w:lang w:val="sr-Cyrl-CS"/>
        </w:rPr>
        <w:t xml:space="preserve">Радна места службеника деле се на положаје и извршилачка радна места, у зависности од сложености послова, степена овлашћења и одговорности. </w:t>
      </w:r>
    </w:p>
    <w:p w:rsidR="00EF6589" w:rsidRPr="0064575B" w:rsidRDefault="00EF6589" w:rsidP="00662553">
      <w:pPr>
        <w:spacing w:after="0"/>
        <w:ind w:firstLine="720"/>
        <w:jc w:val="both"/>
        <w:rPr>
          <w:rFonts w:ascii="Times New Roman" w:hAnsi="Times New Roman"/>
          <w:lang w:val="sr-Cyrl-CS"/>
        </w:rPr>
      </w:pPr>
      <w:r w:rsidRPr="0064575B">
        <w:rPr>
          <w:rFonts w:ascii="Times New Roman" w:hAnsi="Times New Roman"/>
          <w:lang w:val="sr-Cyrl-CS"/>
        </w:rPr>
        <w:t xml:space="preserve">Положај је радно место на коме су постављање на положај, овлашћења и одговорности утврђени Законом. </w:t>
      </w:r>
    </w:p>
    <w:p w:rsidR="00EF6589" w:rsidRPr="0064575B" w:rsidRDefault="00EF6589" w:rsidP="00FA2093">
      <w:pPr>
        <w:spacing w:after="0"/>
        <w:ind w:firstLine="720"/>
        <w:jc w:val="both"/>
        <w:rPr>
          <w:rFonts w:ascii="Times New Roman" w:hAnsi="Times New Roman"/>
          <w:lang w:val="sr-Cyrl-CS"/>
        </w:rPr>
      </w:pPr>
      <w:r w:rsidRPr="0064575B">
        <w:rPr>
          <w:rFonts w:ascii="Times New Roman" w:hAnsi="Times New Roman"/>
          <w:lang w:val="sr-Cyrl-CS"/>
        </w:rPr>
        <w:t>Извршилачка радна места су сва места која нису положаји, укључујући и радна места руководилаца унутрашњих организационих јединица. Извршилачка радна места разврставају се по звањима.</w:t>
      </w:r>
    </w:p>
    <w:p w:rsidR="00EF6589" w:rsidRPr="0064575B" w:rsidRDefault="00EF6589" w:rsidP="00FA2093">
      <w:pPr>
        <w:spacing w:after="0"/>
        <w:ind w:firstLine="720"/>
        <w:jc w:val="both"/>
        <w:rPr>
          <w:rFonts w:ascii="Times New Roman" w:hAnsi="Times New Roman"/>
          <w:lang w:val="sr-Cyrl-CS"/>
        </w:rPr>
      </w:pPr>
      <w:r w:rsidRPr="0064575B">
        <w:rPr>
          <w:rFonts w:ascii="Times New Roman" w:hAnsi="Times New Roman"/>
          <w:lang w:val="sr-Cyrl-CS"/>
        </w:rPr>
        <w:t>Извршилачка радна места су радна места у кабинету изабраног лица, који је посебна организациона јединица. Истом руководи шеф кабинета, који за свој рад и рад кабинета одговара изабраном лицу.</w:t>
      </w:r>
    </w:p>
    <w:p w:rsidR="00EF6589" w:rsidRPr="0064575B" w:rsidRDefault="00EF6589" w:rsidP="008E2BAB">
      <w:pPr>
        <w:jc w:val="center"/>
        <w:rPr>
          <w:rFonts w:ascii="Times New Roman" w:hAnsi="Times New Roman"/>
          <w:lang w:val="sr-Cyrl-CS"/>
        </w:rPr>
      </w:pPr>
    </w:p>
    <w:p w:rsidR="00EF6589" w:rsidRPr="0064575B" w:rsidRDefault="00EF6589" w:rsidP="008E2BAB">
      <w:pPr>
        <w:jc w:val="center"/>
        <w:rPr>
          <w:rFonts w:ascii="Times New Roman" w:hAnsi="Times New Roman"/>
          <w:lang w:val="sr-Cyrl-CS"/>
        </w:rPr>
      </w:pPr>
      <w:r w:rsidRPr="0064575B">
        <w:rPr>
          <w:rFonts w:ascii="Times New Roman" w:hAnsi="Times New Roman"/>
          <w:lang w:val="sr-Cyrl-CS"/>
        </w:rPr>
        <w:lastRenderedPageBreak/>
        <w:t>Разлози за разврставање</w:t>
      </w:r>
    </w:p>
    <w:p w:rsidR="00EF6589" w:rsidRPr="0064575B" w:rsidRDefault="00EF6589" w:rsidP="00A170A8">
      <w:pPr>
        <w:jc w:val="center"/>
        <w:rPr>
          <w:rFonts w:ascii="Times New Roman" w:hAnsi="Times New Roman"/>
          <w:lang w:val="sr-Cyrl-CS"/>
        </w:rPr>
      </w:pPr>
      <w:r w:rsidRPr="0064575B">
        <w:rPr>
          <w:rFonts w:ascii="Times New Roman" w:hAnsi="Times New Roman"/>
          <w:lang w:val="sr-Cyrl-CS"/>
        </w:rPr>
        <w:t>Члан 4.</w:t>
      </w:r>
    </w:p>
    <w:p w:rsidR="00EF6589" w:rsidRPr="0064575B" w:rsidRDefault="00EF6589" w:rsidP="00662553">
      <w:pPr>
        <w:spacing w:after="0"/>
        <w:ind w:firstLine="720"/>
        <w:jc w:val="both"/>
        <w:rPr>
          <w:rFonts w:ascii="Times New Roman" w:hAnsi="Times New Roman"/>
          <w:lang w:val="sr-Cyrl-CS"/>
        </w:rPr>
      </w:pPr>
      <w:r w:rsidRPr="0064575B">
        <w:rPr>
          <w:rFonts w:ascii="Times New Roman" w:hAnsi="Times New Roman"/>
          <w:lang w:val="sr-Cyrl-CS"/>
        </w:rPr>
        <w:t>Положаји и извршилачка радна места разврставају се да би се исказао њихов значај и допринос у остваривању надлежности односно послова аутономне покрајине, јединице локалне самоуправе</w:t>
      </w:r>
      <w:r w:rsidRPr="0064575B">
        <w:rPr>
          <w:rFonts w:ascii="Times New Roman" w:hAnsi="Times New Roman"/>
          <w:b/>
          <w:lang w:val="sr-Cyrl-CS"/>
        </w:rPr>
        <w:t xml:space="preserve"> </w:t>
      </w:r>
      <w:r w:rsidRPr="0064575B">
        <w:rPr>
          <w:rFonts w:ascii="Times New Roman" w:hAnsi="Times New Roman"/>
          <w:lang w:val="sr-Cyrl-CS"/>
        </w:rPr>
        <w:t xml:space="preserve">и градске општине. </w:t>
      </w:r>
    </w:p>
    <w:p w:rsidR="00EF6589" w:rsidRPr="0064575B" w:rsidRDefault="00EF6589" w:rsidP="00A170A8">
      <w:pPr>
        <w:tabs>
          <w:tab w:val="left" w:pos="2603"/>
        </w:tabs>
        <w:jc w:val="both"/>
        <w:rPr>
          <w:rFonts w:ascii="Times New Roman" w:hAnsi="Times New Roman"/>
          <w:lang w:val="sr-Cyrl-CS"/>
        </w:rPr>
      </w:pPr>
    </w:p>
    <w:p w:rsidR="00EF6589" w:rsidRPr="0064575B" w:rsidRDefault="00EF6589" w:rsidP="008E2BAB">
      <w:pPr>
        <w:jc w:val="center"/>
        <w:rPr>
          <w:rFonts w:ascii="Times New Roman" w:hAnsi="Times New Roman"/>
          <w:lang w:val="sr-Cyrl-CS"/>
        </w:rPr>
      </w:pPr>
      <w:r w:rsidRPr="0064575B">
        <w:rPr>
          <w:rFonts w:ascii="Times New Roman" w:hAnsi="Times New Roman"/>
          <w:lang w:val="sr-Cyrl-CS"/>
        </w:rPr>
        <w:t>Акт у коме су описана и разврстана радна места</w:t>
      </w:r>
    </w:p>
    <w:p w:rsidR="00EF6589" w:rsidRPr="0064575B" w:rsidRDefault="00EF6589" w:rsidP="00B436AD">
      <w:pPr>
        <w:jc w:val="center"/>
        <w:rPr>
          <w:rFonts w:ascii="Times New Roman" w:hAnsi="Times New Roman"/>
          <w:lang w:val="sr-Cyrl-CS"/>
        </w:rPr>
      </w:pPr>
      <w:r w:rsidRPr="0064575B">
        <w:rPr>
          <w:rFonts w:ascii="Times New Roman" w:hAnsi="Times New Roman"/>
          <w:lang w:val="sr-Cyrl-CS"/>
        </w:rPr>
        <w:t>Члан 5.</w:t>
      </w:r>
    </w:p>
    <w:p w:rsidR="00EF6589" w:rsidRPr="0064575B" w:rsidRDefault="00EF6589" w:rsidP="00FA2093">
      <w:pPr>
        <w:spacing w:after="0"/>
        <w:ind w:firstLine="720"/>
        <w:jc w:val="both"/>
        <w:rPr>
          <w:rFonts w:ascii="Times New Roman" w:hAnsi="Times New Roman"/>
          <w:lang w:val="sr-Cyrl-CS"/>
        </w:rPr>
      </w:pPr>
      <w:r w:rsidRPr="0064575B">
        <w:rPr>
          <w:rFonts w:ascii="Times New Roman" w:hAnsi="Times New Roman"/>
          <w:lang w:val="sr-Cyrl-CS"/>
        </w:rPr>
        <w:t xml:space="preserve">Положаји и извршилачка радна места уређују се у Правилнику о организацији и систематизацији радних места у аутономној покрајини, јединици локалне самоуправе и градској општини (у даљем тексту: Правилник). </w:t>
      </w:r>
    </w:p>
    <w:p w:rsidR="00EF6589" w:rsidRPr="0064575B" w:rsidRDefault="00EF6589" w:rsidP="00FA2093">
      <w:pPr>
        <w:spacing w:after="0"/>
        <w:ind w:firstLine="720"/>
        <w:jc w:val="both"/>
        <w:rPr>
          <w:rFonts w:ascii="Times New Roman" w:hAnsi="Times New Roman"/>
          <w:lang w:val="sr-Cyrl-CS"/>
        </w:rPr>
      </w:pPr>
      <w:r w:rsidRPr="0064575B">
        <w:rPr>
          <w:rFonts w:ascii="Times New Roman" w:hAnsi="Times New Roman"/>
          <w:lang w:val="sr-Cyrl-CS"/>
        </w:rPr>
        <w:t xml:space="preserve">У Правилнику се утврђују описи радних места, звања у којима су радна места разврстана, потребан број извршилаца за свако радно место, врста и степен образовања, радно искуство и други услови за рад на сваком радном месту. </w:t>
      </w:r>
      <w:r w:rsidRPr="0064575B">
        <w:rPr>
          <w:rFonts w:ascii="Times New Roman" w:hAnsi="Times New Roman"/>
          <w:lang w:val="sr-Cyrl-CS"/>
        </w:rPr>
        <w:tab/>
      </w:r>
    </w:p>
    <w:p w:rsidR="00EF6589" w:rsidRPr="0064575B" w:rsidRDefault="00EF6589" w:rsidP="00753304">
      <w:pPr>
        <w:spacing w:after="0"/>
        <w:ind w:firstLine="720"/>
        <w:jc w:val="both"/>
        <w:rPr>
          <w:rFonts w:ascii="Times New Roman" w:hAnsi="Times New Roman"/>
          <w:lang w:val="sr-Cyrl-CS"/>
        </w:rPr>
      </w:pPr>
      <w:r w:rsidRPr="0064575B">
        <w:rPr>
          <w:rFonts w:ascii="Times New Roman" w:hAnsi="Times New Roman"/>
          <w:lang w:val="sr-Cyrl-CS"/>
        </w:rPr>
        <w:t>На основу описа послова радног места, утврђује се звање које одговара претежним пословима који се обављају на том радном месту.</w:t>
      </w:r>
    </w:p>
    <w:p w:rsidR="00EF6589" w:rsidRPr="0064575B" w:rsidRDefault="00EF6589" w:rsidP="00753304">
      <w:pPr>
        <w:spacing w:after="0"/>
        <w:ind w:firstLine="720"/>
        <w:jc w:val="both"/>
        <w:rPr>
          <w:rFonts w:ascii="Times New Roman" w:hAnsi="Times New Roman"/>
          <w:lang w:val="sr-Cyrl-CS"/>
        </w:rPr>
      </w:pPr>
    </w:p>
    <w:p w:rsidR="00EF6589" w:rsidRPr="0064575B" w:rsidRDefault="00EF6589" w:rsidP="008E2BAB">
      <w:pPr>
        <w:jc w:val="center"/>
        <w:rPr>
          <w:rFonts w:ascii="Times New Roman" w:hAnsi="Times New Roman"/>
          <w:lang w:val="sr-Cyrl-CS"/>
        </w:rPr>
      </w:pPr>
      <w:r w:rsidRPr="0064575B">
        <w:rPr>
          <w:rFonts w:ascii="Times New Roman" w:hAnsi="Times New Roman"/>
          <w:lang w:val="sr-Cyrl-CS"/>
        </w:rPr>
        <w:t>Услови за обављање послова радног места</w:t>
      </w:r>
    </w:p>
    <w:p w:rsidR="00EF6589" w:rsidRPr="0064575B" w:rsidRDefault="00EF6589" w:rsidP="00A170A8">
      <w:pPr>
        <w:jc w:val="center"/>
        <w:rPr>
          <w:rFonts w:ascii="Times New Roman" w:hAnsi="Times New Roman"/>
          <w:lang w:val="sr-Cyrl-CS"/>
        </w:rPr>
      </w:pPr>
      <w:r w:rsidRPr="0064575B">
        <w:rPr>
          <w:rFonts w:ascii="Times New Roman" w:hAnsi="Times New Roman"/>
          <w:lang w:val="sr-Cyrl-CS"/>
        </w:rPr>
        <w:t xml:space="preserve"> Члан 6.</w:t>
      </w:r>
    </w:p>
    <w:p w:rsidR="00EF6589" w:rsidRPr="0064575B" w:rsidRDefault="00EF6589" w:rsidP="00FA2093">
      <w:pPr>
        <w:spacing w:after="0"/>
        <w:ind w:firstLine="720"/>
        <w:jc w:val="both"/>
        <w:rPr>
          <w:rFonts w:ascii="Times New Roman" w:hAnsi="Times New Roman"/>
          <w:lang w:val="sr-Cyrl-CS"/>
        </w:rPr>
      </w:pPr>
      <w:r w:rsidRPr="0064575B">
        <w:rPr>
          <w:rFonts w:ascii="Times New Roman" w:hAnsi="Times New Roman"/>
          <w:lang w:val="sr-Cyrl-CS"/>
        </w:rPr>
        <w:t>За обављање послова радног места одређују се услови према врсти и степену сложености послова који се претежно обављају на том радном месту, као и додатни услови у погледу одређених знања и вештина потребних за обављање послова радног места.</w:t>
      </w:r>
    </w:p>
    <w:p w:rsidR="00EF6589" w:rsidRPr="0064575B" w:rsidRDefault="00EF6589" w:rsidP="002F39C6">
      <w:pPr>
        <w:spacing w:after="0"/>
        <w:ind w:firstLine="720"/>
        <w:jc w:val="both"/>
        <w:rPr>
          <w:rFonts w:ascii="Times New Roman" w:hAnsi="Times New Roman"/>
          <w:lang w:val="sr-Cyrl-CS"/>
        </w:rPr>
      </w:pPr>
      <w:r w:rsidRPr="0064575B">
        <w:rPr>
          <w:rFonts w:ascii="Times New Roman" w:hAnsi="Times New Roman"/>
          <w:lang w:val="sr-Cyrl-CS"/>
        </w:rPr>
        <w:t>У аутономној покрајини, јединици локалне самоуправе или градској општини у којој је утврђена службена употреба језика и писма националне мањине, на оним радним местима која подразумевају непосредну усмену и писану комуникацију са грађанима, као посебан услов прописује се познавање језика и писма националних мањина.</w:t>
      </w:r>
    </w:p>
    <w:p w:rsidR="00EF6589" w:rsidRDefault="00EF6589" w:rsidP="00421640">
      <w:pPr>
        <w:spacing w:after="0"/>
        <w:ind w:firstLine="720"/>
        <w:jc w:val="both"/>
        <w:rPr>
          <w:rFonts w:ascii="Times New Roman" w:hAnsi="Times New Roman"/>
          <w:lang w:val="sr-Cyrl-CS"/>
        </w:rPr>
      </w:pPr>
      <w:r w:rsidRPr="0064575B">
        <w:rPr>
          <w:rFonts w:ascii="Times New Roman" w:hAnsi="Times New Roman"/>
          <w:lang w:val="sr-Cyrl-CS"/>
        </w:rPr>
        <w:t>Као услов за обављање послова одређеног радног места у аутономној покрајини, јединици  локалне самоуправе или градској општини може се прописат</w:t>
      </w:r>
      <w:r>
        <w:rPr>
          <w:rFonts w:ascii="Times New Roman" w:hAnsi="Times New Roman"/>
          <w:lang w:val="sr-Cyrl-CS"/>
        </w:rPr>
        <w:t>и положен посебан стручни испит</w:t>
      </w:r>
      <w:r>
        <w:rPr>
          <w:rFonts w:ascii="Times New Roman" w:hAnsi="Times New Roman"/>
        </w:rPr>
        <w:t xml:space="preserve">, </w:t>
      </w:r>
      <w:r>
        <w:rPr>
          <w:rFonts w:ascii="Times New Roman" w:hAnsi="Times New Roman"/>
          <w:lang w:val="sr-Cyrl-CS"/>
        </w:rPr>
        <w:t>у складу са законом.</w:t>
      </w:r>
    </w:p>
    <w:p w:rsidR="00EF6589" w:rsidRPr="0064575B" w:rsidRDefault="00EF6589" w:rsidP="00421640">
      <w:pPr>
        <w:spacing w:after="0"/>
        <w:ind w:firstLine="720"/>
        <w:jc w:val="both"/>
        <w:rPr>
          <w:rFonts w:ascii="Times New Roman" w:hAnsi="Times New Roman"/>
          <w:lang w:val="sr-Cyrl-CS"/>
        </w:rPr>
      </w:pPr>
    </w:p>
    <w:p w:rsidR="00EF6589" w:rsidRPr="0064575B" w:rsidRDefault="00EF6589" w:rsidP="00852E65">
      <w:pPr>
        <w:jc w:val="center"/>
        <w:rPr>
          <w:rFonts w:ascii="Times New Roman" w:hAnsi="Times New Roman"/>
          <w:lang w:val="sr-Cyrl-CS"/>
        </w:rPr>
      </w:pPr>
      <w:r w:rsidRPr="0064575B">
        <w:rPr>
          <w:rFonts w:ascii="Times New Roman" w:hAnsi="Times New Roman"/>
          <w:lang w:val="sr-Cyrl-CS"/>
        </w:rPr>
        <w:t>II</w:t>
      </w:r>
      <w:r>
        <w:rPr>
          <w:rFonts w:ascii="Times New Roman" w:hAnsi="Times New Roman"/>
          <w:lang w:val="sr-Cyrl-CS"/>
        </w:rPr>
        <w:t>.</w:t>
      </w:r>
      <w:r w:rsidRPr="0064575B">
        <w:rPr>
          <w:rFonts w:ascii="Times New Roman" w:hAnsi="Times New Roman"/>
          <w:lang w:val="sr-Cyrl-CS"/>
        </w:rPr>
        <w:t xml:space="preserve"> РАЗВРСТАВАЊЕ</w:t>
      </w:r>
    </w:p>
    <w:p w:rsidR="00EF6589" w:rsidRPr="0064575B" w:rsidRDefault="00EF6589" w:rsidP="00852E65">
      <w:pPr>
        <w:jc w:val="center"/>
        <w:rPr>
          <w:rFonts w:ascii="Times New Roman" w:hAnsi="Times New Roman"/>
          <w:lang w:val="sr-Cyrl-CS"/>
        </w:rPr>
      </w:pPr>
      <w:r w:rsidRPr="0064575B">
        <w:rPr>
          <w:rFonts w:ascii="Times New Roman" w:hAnsi="Times New Roman"/>
          <w:lang w:val="sr-Cyrl-CS"/>
        </w:rPr>
        <w:t>1. Разврставање положаја</w:t>
      </w:r>
    </w:p>
    <w:p w:rsidR="00EF6589" w:rsidRPr="0064575B" w:rsidRDefault="00EF6589" w:rsidP="00852E65">
      <w:pPr>
        <w:tabs>
          <w:tab w:val="left" w:pos="2421"/>
        </w:tabs>
        <w:jc w:val="center"/>
        <w:rPr>
          <w:rFonts w:ascii="Times New Roman" w:hAnsi="Times New Roman"/>
          <w:lang w:val="sr-Cyrl-CS"/>
        </w:rPr>
      </w:pPr>
      <w:r w:rsidRPr="0064575B">
        <w:rPr>
          <w:rFonts w:ascii="Times New Roman" w:hAnsi="Times New Roman"/>
          <w:lang w:val="sr-Cyrl-CS"/>
        </w:rPr>
        <w:t>Разврставање положаја у групе</w:t>
      </w:r>
    </w:p>
    <w:p w:rsidR="00EF6589" w:rsidRPr="0064575B" w:rsidRDefault="00EF6589" w:rsidP="00852E65">
      <w:pPr>
        <w:tabs>
          <w:tab w:val="left" w:pos="2421"/>
        </w:tabs>
        <w:jc w:val="center"/>
        <w:rPr>
          <w:rFonts w:ascii="Times New Roman" w:hAnsi="Times New Roman"/>
          <w:lang w:val="sr-Cyrl-CS"/>
        </w:rPr>
      </w:pPr>
      <w:r w:rsidRPr="0064575B">
        <w:rPr>
          <w:rFonts w:ascii="Times New Roman" w:hAnsi="Times New Roman"/>
          <w:lang w:val="sr-Cyrl-CS"/>
        </w:rPr>
        <w:t>Члан 7.</w:t>
      </w:r>
    </w:p>
    <w:p w:rsidR="00EF6589" w:rsidRPr="0064575B" w:rsidRDefault="00EF6589" w:rsidP="00852E65">
      <w:pPr>
        <w:tabs>
          <w:tab w:val="left" w:pos="2421"/>
        </w:tabs>
        <w:spacing w:after="0"/>
        <w:jc w:val="both"/>
        <w:rPr>
          <w:rFonts w:ascii="Times New Roman" w:hAnsi="Times New Roman"/>
          <w:lang w:val="sr-Cyrl-CS"/>
        </w:rPr>
      </w:pPr>
      <w:r w:rsidRPr="0064575B">
        <w:rPr>
          <w:rFonts w:ascii="Times New Roman" w:hAnsi="Times New Roman"/>
          <w:lang w:val="sr-Cyrl-CS"/>
        </w:rPr>
        <w:t xml:space="preserve">             Положаји у првој групи су: подсекретар покрајинског секретаријата, помоћник секретара Покрајинске владе, начелник градске управе, начелник општинске управе, начелник управе градске општине, начелник управе образоване за поједине области, директор службе и директор управе коју оснива Покрајинска влада.  </w:t>
      </w:r>
    </w:p>
    <w:p w:rsidR="00EF6589" w:rsidRPr="0064575B" w:rsidRDefault="00EF6589" w:rsidP="00852E65">
      <w:pPr>
        <w:tabs>
          <w:tab w:val="left" w:pos="2421"/>
        </w:tabs>
        <w:spacing w:after="0"/>
        <w:jc w:val="both"/>
        <w:rPr>
          <w:rFonts w:ascii="Times New Roman" w:hAnsi="Times New Roman"/>
          <w:lang w:val="sr-Cyrl-CS"/>
        </w:rPr>
      </w:pPr>
    </w:p>
    <w:p w:rsidR="00EF6589" w:rsidRPr="0064575B" w:rsidRDefault="00EF6589" w:rsidP="00852E65">
      <w:pPr>
        <w:spacing w:after="0"/>
        <w:ind w:firstLine="720"/>
        <w:jc w:val="both"/>
        <w:rPr>
          <w:rFonts w:ascii="Times New Roman" w:hAnsi="Times New Roman"/>
          <w:lang w:val="sr-Cyrl-CS"/>
        </w:rPr>
      </w:pPr>
      <w:r w:rsidRPr="0064575B">
        <w:rPr>
          <w:rFonts w:ascii="Times New Roman" w:hAnsi="Times New Roman"/>
          <w:lang w:val="sr-Cyrl-CS"/>
        </w:rPr>
        <w:lastRenderedPageBreak/>
        <w:t>Положаји у другој групи су: помоћник секретара у покрајинском секретаријату,  помоћник директора покрајинске посебне управне организације, помоћник директора службе и помоћник директора управе коју оснива Покрајинска влада, заменик начелника градске управе, заменик начелника општинске управе, заменик начелника управе градске општине, заменик начелника управе образоване за поједине области и подсекретар секретаријата градске управе града Београда.</w:t>
      </w:r>
    </w:p>
    <w:p w:rsidR="00EF6589" w:rsidRPr="0064575B" w:rsidRDefault="00EF6589" w:rsidP="00E93650">
      <w:pPr>
        <w:spacing w:after="0"/>
        <w:ind w:firstLine="720"/>
        <w:jc w:val="both"/>
        <w:rPr>
          <w:rFonts w:ascii="Times New Roman" w:hAnsi="Times New Roman"/>
          <w:i/>
          <w:lang w:val="sr-Cyrl-CS"/>
        </w:rPr>
      </w:pPr>
    </w:p>
    <w:p w:rsidR="00EF6589" w:rsidRPr="0064575B" w:rsidRDefault="00EF6589" w:rsidP="000E6F5E">
      <w:pPr>
        <w:spacing w:after="0"/>
        <w:jc w:val="center"/>
        <w:rPr>
          <w:rFonts w:ascii="Times New Roman" w:hAnsi="Times New Roman"/>
          <w:lang w:val="sr-Cyrl-CS"/>
        </w:rPr>
      </w:pPr>
      <w:r w:rsidRPr="0064575B">
        <w:rPr>
          <w:rFonts w:ascii="Times New Roman" w:hAnsi="Times New Roman"/>
          <w:lang w:val="sr-Cyrl-CS"/>
        </w:rPr>
        <w:t>Службеници на положају</w:t>
      </w:r>
    </w:p>
    <w:p w:rsidR="00EF6589" w:rsidRPr="0064575B" w:rsidRDefault="00EF6589" w:rsidP="000C5E31">
      <w:pPr>
        <w:spacing w:after="0"/>
        <w:jc w:val="center"/>
        <w:rPr>
          <w:rFonts w:ascii="Times New Roman" w:hAnsi="Times New Roman"/>
          <w:lang w:val="sr-Cyrl-CS"/>
        </w:rPr>
      </w:pPr>
    </w:p>
    <w:p w:rsidR="00EF6589" w:rsidRPr="0064575B" w:rsidRDefault="00EF6589" w:rsidP="000C5E31">
      <w:pPr>
        <w:spacing w:after="0"/>
        <w:jc w:val="center"/>
        <w:rPr>
          <w:rFonts w:ascii="Times New Roman" w:hAnsi="Times New Roman"/>
          <w:lang w:val="sr-Cyrl-CS"/>
        </w:rPr>
      </w:pPr>
      <w:r w:rsidRPr="0064575B">
        <w:rPr>
          <w:rFonts w:ascii="Times New Roman" w:hAnsi="Times New Roman"/>
          <w:lang w:val="sr-Cyrl-CS"/>
        </w:rPr>
        <w:t>Члан 8.</w:t>
      </w:r>
    </w:p>
    <w:p w:rsidR="00EF6589" w:rsidRPr="0064575B" w:rsidRDefault="00EF6589" w:rsidP="000C5E31">
      <w:pPr>
        <w:spacing w:after="0"/>
        <w:rPr>
          <w:rFonts w:ascii="Times New Roman" w:hAnsi="Times New Roman"/>
          <w:lang w:val="sr-Cyrl-CS"/>
        </w:rPr>
      </w:pPr>
    </w:p>
    <w:p w:rsidR="00EF6589" w:rsidRPr="0064575B" w:rsidRDefault="00EF6589" w:rsidP="00FA2093">
      <w:pPr>
        <w:spacing w:after="0"/>
        <w:ind w:firstLine="720"/>
        <w:jc w:val="both"/>
        <w:rPr>
          <w:rFonts w:ascii="Times New Roman" w:hAnsi="Times New Roman"/>
          <w:lang w:val="sr-Cyrl-CS"/>
        </w:rPr>
      </w:pPr>
      <w:r w:rsidRPr="0064575B">
        <w:rPr>
          <w:rFonts w:ascii="Times New Roman" w:hAnsi="Times New Roman"/>
          <w:lang w:val="sr-Cyrl-CS"/>
        </w:rPr>
        <w:t>Службеници на положају који имају овлашћења и одговорности у вези са руковођењем и усклађивањем рада органа, служби или организација аутономне покрајине, односно градске, општинске управе или управе градске општине обављају најсложеније послове, који суштински и непосредно утичу на начин управљања пословима из надлежности аутономне покрајине, јединице локалне самоуправе и градске општине</w:t>
      </w:r>
      <w:r w:rsidRPr="0064575B">
        <w:rPr>
          <w:rFonts w:ascii="Times New Roman" w:hAnsi="Times New Roman"/>
          <w:b/>
          <w:lang w:val="sr-Cyrl-CS"/>
        </w:rPr>
        <w:t xml:space="preserve"> </w:t>
      </w:r>
      <w:r w:rsidRPr="0064575B">
        <w:rPr>
          <w:rFonts w:ascii="Times New Roman" w:hAnsi="Times New Roman"/>
          <w:lang w:val="sr-Cyrl-CS"/>
        </w:rPr>
        <w:t xml:space="preserve">и који захтевају управљачке способности, предузимљивост и висок степен стручности, самосталности и искуства. </w:t>
      </w:r>
    </w:p>
    <w:p w:rsidR="00EF6589" w:rsidRPr="0064575B" w:rsidRDefault="00EF6589" w:rsidP="009F0BFE">
      <w:pPr>
        <w:spacing w:after="0"/>
        <w:ind w:firstLine="720"/>
        <w:jc w:val="both"/>
        <w:rPr>
          <w:rFonts w:ascii="Times New Roman" w:hAnsi="Times New Roman"/>
          <w:lang w:val="sr-Cyrl-CS"/>
        </w:rPr>
      </w:pPr>
      <w:r w:rsidRPr="0064575B">
        <w:rPr>
          <w:rFonts w:ascii="Times New Roman" w:hAnsi="Times New Roman"/>
          <w:lang w:val="sr-Cyrl-CS"/>
        </w:rPr>
        <w:t>Послови из става 1. овог члана, обухватају праћење остваривања надлежности и обављање послова из надлежности аутономне покрајине и јединице локалне самоуправе односно градске општине, обезбеђивање координације рада организационих јединица у саставу истих, унапређивање организације и метода рада и остваривање сарадње организационих јединица у оквиру органа,</w:t>
      </w:r>
      <w:r w:rsidRPr="0064575B">
        <w:rPr>
          <w:rFonts w:ascii="Times New Roman" w:hAnsi="Times New Roman"/>
          <w:color w:val="FF0000"/>
          <w:lang w:val="sr-Cyrl-CS"/>
        </w:rPr>
        <w:t xml:space="preserve"> </w:t>
      </w:r>
      <w:r w:rsidRPr="0064575B">
        <w:rPr>
          <w:rFonts w:ascii="Times New Roman" w:hAnsi="Times New Roman"/>
          <w:lang w:val="sr-Cyrl-CS"/>
        </w:rPr>
        <w:t>служби и посебних организација, праћење и усклађивање активности организационих јединица у поступку усаглашавања прописа аутономне покрајине, јединице локалне самоуправе односно</w:t>
      </w:r>
      <w:r w:rsidRPr="0064575B">
        <w:rPr>
          <w:rFonts w:ascii="Times New Roman" w:hAnsi="Times New Roman"/>
          <w:color w:val="FF0000"/>
          <w:lang w:val="sr-Cyrl-CS"/>
        </w:rPr>
        <w:t xml:space="preserve"> </w:t>
      </w:r>
      <w:r w:rsidRPr="0064575B">
        <w:rPr>
          <w:rFonts w:ascii="Times New Roman" w:hAnsi="Times New Roman"/>
          <w:lang w:val="sr-Cyrl-CS"/>
        </w:rPr>
        <w:t>градске општине и усклађивање општих и појединачних аката са Уставом, законом, статутом аутономне покрајине, јединице локалне самоуправе односно градске општине</w:t>
      </w:r>
      <w:r w:rsidRPr="0064575B">
        <w:rPr>
          <w:rFonts w:ascii="Times New Roman" w:hAnsi="Times New Roman"/>
          <w:color w:val="C00000"/>
          <w:lang w:val="sr-Cyrl-CS"/>
        </w:rPr>
        <w:t xml:space="preserve"> </w:t>
      </w:r>
      <w:r w:rsidRPr="0064575B">
        <w:rPr>
          <w:rFonts w:ascii="Times New Roman" w:hAnsi="Times New Roman"/>
          <w:lang w:val="sr-Cyrl-CS"/>
        </w:rPr>
        <w:t>и другим прописима, системско праћење прописа о радним односима, системско праћење кадровске структуре запослених ради унапређивања послова из надлежности и утврђивања оптималних могућности коришћења расположивих знања и способности кадрова, у складу са планираним потребама (кретање професионалне каријере, радни резултати, систем оцењивања рада, мотивација запослених и др.), унапређење односа према грађанима и правним лицима, који се обраћају органима, службама и посебним организацијама из члана 1. Закона</w:t>
      </w:r>
      <w:r w:rsidRPr="0064575B">
        <w:rPr>
          <w:rFonts w:ascii="Times New Roman" w:hAnsi="Times New Roman"/>
          <w:color w:val="C00000"/>
          <w:lang w:val="sr-Cyrl-CS"/>
        </w:rPr>
        <w:t xml:space="preserve"> </w:t>
      </w:r>
      <w:r w:rsidRPr="0064575B">
        <w:rPr>
          <w:rFonts w:ascii="Times New Roman" w:hAnsi="Times New Roman"/>
          <w:lang w:val="sr-Cyrl-CS"/>
        </w:rPr>
        <w:t xml:space="preserve">и друге послове прописане законом и актима скупштина и извршних органа аутономне покрајине и јединице локалне самоуправе, односно градске општине. </w:t>
      </w:r>
    </w:p>
    <w:p w:rsidR="00EF6589" w:rsidRPr="0064575B" w:rsidRDefault="00EF6589" w:rsidP="00A43585">
      <w:pPr>
        <w:rPr>
          <w:rFonts w:ascii="Times New Roman" w:hAnsi="Times New Roman"/>
          <w:strike/>
          <w:lang w:val="sr-Cyrl-CS"/>
        </w:rPr>
      </w:pPr>
    </w:p>
    <w:p w:rsidR="00EF6589" w:rsidRPr="0064575B" w:rsidRDefault="00EF6589" w:rsidP="008E2BAB">
      <w:pPr>
        <w:jc w:val="center"/>
        <w:rPr>
          <w:rFonts w:ascii="Times New Roman" w:hAnsi="Times New Roman"/>
          <w:lang w:val="sr-Cyrl-CS"/>
        </w:rPr>
      </w:pPr>
      <w:r w:rsidRPr="0064575B">
        <w:rPr>
          <w:rFonts w:ascii="Times New Roman" w:hAnsi="Times New Roman"/>
          <w:lang w:val="sr-Cyrl-CS"/>
        </w:rPr>
        <w:t>2. Разврставање извршилачких радних места</w:t>
      </w:r>
    </w:p>
    <w:p w:rsidR="00EF6589" w:rsidRPr="0064575B" w:rsidRDefault="00EF6589" w:rsidP="001D25F0">
      <w:pPr>
        <w:rPr>
          <w:rFonts w:ascii="Times New Roman" w:hAnsi="Times New Roman"/>
          <w:lang w:val="sr-Cyrl-CS"/>
        </w:rPr>
      </w:pPr>
      <w:r w:rsidRPr="0064575B">
        <w:rPr>
          <w:rFonts w:ascii="Times New Roman" w:hAnsi="Times New Roman"/>
          <w:lang w:val="sr-Cyrl-CS"/>
        </w:rPr>
        <w:t xml:space="preserve">                                                          Разврставање у звања. Звања</w:t>
      </w:r>
    </w:p>
    <w:p w:rsidR="00EF6589" w:rsidRPr="0064575B" w:rsidRDefault="00EF6589" w:rsidP="00DF2DCE">
      <w:pPr>
        <w:jc w:val="center"/>
        <w:rPr>
          <w:rFonts w:ascii="Times New Roman" w:hAnsi="Times New Roman"/>
          <w:lang w:val="sr-Cyrl-CS"/>
        </w:rPr>
      </w:pPr>
      <w:r w:rsidRPr="0064575B">
        <w:rPr>
          <w:rFonts w:ascii="Times New Roman" w:hAnsi="Times New Roman"/>
          <w:lang w:val="sr-Cyrl-CS"/>
        </w:rPr>
        <w:t>Члан 9.</w:t>
      </w:r>
    </w:p>
    <w:p w:rsidR="00EF6589" w:rsidRPr="0064575B" w:rsidRDefault="00EF6589" w:rsidP="00922A82">
      <w:pPr>
        <w:spacing w:after="0"/>
        <w:ind w:firstLine="720"/>
        <w:jc w:val="both"/>
        <w:rPr>
          <w:rFonts w:ascii="Times New Roman" w:hAnsi="Times New Roman"/>
          <w:lang w:val="sr-Cyrl-CS"/>
        </w:rPr>
      </w:pPr>
      <w:r w:rsidRPr="0064575B">
        <w:rPr>
          <w:rFonts w:ascii="Times New Roman" w:hAnsi="Times New Roman"/>
          <w:lang w:val="sr-Cyrl-CS"/>
        </w:rPr>
        <w:t xml:space="preserve">Извршилачка радна места (у даљем тексту: радна места) разврставају се тако што се на опис свих послова радног места примене мерила за процену радног места и потом одреди звање које најбоље одговара радном месту. </w:t>
      </w:r>
    </w:p>
    <w:p w:rsidR="00EF6589" w:rsidRPr="0064575B" w:rsidRDefault="00EF6589" w:rsidP="00922A82">
      <w:pPr>
        <w:spacing w:after="0"/>
        <w:ind w:firstLine="720"/>
        <w:jc w:val="both"/>
        <w:rPr>
          <w:rFonts w:ascii="Times New Roman" w:hAnsi="Times New Roman"/>
          <w:lang w:val="sr-Cyrl-CS"/>
        </w:rPr>
      </w:pPr>
      <w:r w:rsidRPr="0064575B">
        <w:rPr>
          <w:rFonts w:ascii="Times New Roman" w:hAnsi="Times New Roman"/>
          <w:lang w:val="sr-Cyrl-CS"/>
        </w:rPr>
        <w:t xml:space="preserve">Звања у која се разврставају радна места одређена су Законом. </w:t>
      </w:r>
    </w:p>
    <w:p w:rsidR="00EF6589" w:rsidRPr="0064575B" w:rsidRDefault="00EF6589" w:rsidP="00922A82">
      <w:pPr>
        <w:spacing w:after="0"/>
        <w:ind w:firstLine="720"/>
        <w:jc w:val="both"/>
        <w:rPr>
          <w:rFonts w:ascii="Times New Roman" w:hAnsi="Times New Roman"/>
          <w:lang w:val="sr-Cyrl-CS"/>
        </w:rPr>
      </w:pPr>
      <w:r w:rsidRPr="0064575B">
        <w:rPr>
          <w:rFonts w:ascii="Times New Roman" w:hAnsi="Times New Roman"/>
          <w:lang w:val="sr-Cyrl-CS"/>
        </w:rPr>
        <w:t xml:space="preserve">Звања су: самостални саветник, саветник, млађи саветник, сарадник, млађи сарадник, виши референт, референт и млађи референт. </w:t>
      </w:r>
    </w:p>
    <w:p w:rsidR="00EF6589" w:rsidRPr="0064575B" w:rsidRDefault="00EF6589" w:rsidP="00922A82">
      <w:pPr>
        <w:spacing w:after="0"/>
        <w:ind w:firstLine="720"/>
        <w:jc w:val="both"/>
        <w:rPr>
          <w:rFonts w:ascii="Times New Roman" w:hAnsi="Times New Roman"/>
          <w:lang w:val="sr-Cyrl-CS"/>
        </w:rPr>
      </w:pPr>
      <w:r w:rsidRPr="0064575B">
        <w:rPr>
          <w:rFonts w:ascii="Times New Roman" w:hAnsi="Times New Roman"/>
          <w:lang w:val="sr-Cyrl-CS"/>
        </w:rPr>
        <w:t>Изузетно од става 3. овог члана у органима аутономне покрајине и града Београда утврђује се звање виши саветник.</w:t>
      </w:r>
    </w:p>
    <w:p w:rsidR="00EF6589" w:rsidRPr="0064575B" w:rsidRDefault="00EF6589" w:rsidP="00743033">
      <w:pPr>
        <w:spacing w:after="0"/>
        <w:rPr>
          <w:rFonts w:ascii="Times New Roman" w:hAnsi="Times New Roman"/>
          <w:lang w:val="sr-Cyrl-CS"/>
        </w:rPr>
      </w:pPr>
    </w:p>
    <w:p w:rsidR="00EF6589" w:rsidRPr="0064575B" w:rsidRDefault="00EF6589" w:rsidP="008163AC">
      <w:pPr>
        <w:jc w:val="center"/>
        <w:rPr>
          <w:rFonts w:ascii="Times New Roman" w:hAnsi="Times New Roman"/>
          <w:lang w:val="sr-Cyrl-CS"/>
        </w:rPr>
      </w:pPr>
      <w:r w:rsidRPr="0064575B">
        <w:rPr>
          <w:rFonts w:ascii="Times New Roman" w:hAnsi="Times New Roman"/>
          <w:lang w:val="sr-Cyrl-CS"/>
        </w:rPr>
        <w:lastRenderedPageBreak/>
        <w:t>Мерила за процену радног места</w:t>
      </w:r>
    </w:p>
    <w:p w:rsidR="00EF6589" w:rsidRPr="0064575B" w:rsidRDefault="00EF6589" w:rsidP="00DF2DCE">
      <w:pPr>
        <w:tabs>
          <w:tab w:val="left" w:pos="3860"/>
        </w:tabs>
        <w:jc w:val="center"/>
        <w:rPr>
          <w:rFonts w:ascii="Times New Roman" w:hAnsi="Times New Roman"/>
          <w:lang w:val="sr-Cyrl-CS"/>
        </w:rPr>
      </w:pPr>
      <w:r w:rsidRPr="0064575B">
        <w:rPr>
          <w:rFonts w:ascii="Times New Roman" w:hAnsi="Times New Roman"/>
          <w:lang w:val="sr-Cyrl-CS"/>
        </w:rPr>
        <w:t>Члан 10.</w:t>
      </w:r>
    </w:p>
    <w:p w:rsidR="00EF6589" w:rsidRPr="0064575B" w:rsidRDefault="00EF6589" w:rsidP="00753304">
      <w:pPr>
        <w:spacing w:after="0"/>
        <w:ind w:firstLine="720"/>
        <w:jc w:val="both"/>
        <w:rPr>
          <w:rFonts w:ascii="Times New Roman" w:hAnsi="Times New Roman"/>
          <w:lang w:val="sr-Cyrl-CS"/>
        </w:rPr>
      </w:pPr>
      <w:r w:rsidRPr="0064575B">
        <w:rPr>
          <w:rFonts w:ascii="Times New Roman" w:hAnsi="Times New Roman"/>
          <w:lang w:val="sr-Cyrl-CS"/>
        </w:rPr>
        <w:t xml:space="preserve">Мерила за процену радног места (у даљем тексту: мерила) јесу: сложеност послова, самосталност у раду, одговорност, пословна комуникација и компетентност. </w:t>
      </w:r>
    </w:p>
    <w:p w:rsidR="00EF6589" w:rsidRPr="0064575B" w:rsidRDefault="00EF6589" w:rsidP="00BB1DA4">
      <w:pPr>
        <w:jc w:val="center"/>
        <w:rPr>
          <w:rFonts w:ascii="Times New Roman" w:hAnsi="Times New Roman"/>
          <w:lang w:val="sr-Cyrl-CS"/>
        </w:rPr>
      </w:pPr>
    </w:p>
    <w:p w:rsidR="00EF6589" w:rsidRPr="0064575B" w:rsidRDefault="00EF6589" w:rsidP="00BB1DA4">
      <w:pPr>
        <w:jc w:val="center"/>
        <w:rPr>
          <w:rFonts w:ascii="Times New Roman" w:hAnsi="Times New Roman"/>
          <w:lang w:val="sr-Cyrl-CS"/>
        </w:rPr>
      </w:pPr>
      <w:r w:rsidRPr="0064575B">
        <w:rPr>
          <w:rFonts w:ascii="Times New Roman" w:hAnsi="Times New Roman"/>
          <w:lang w:val="sr-Cyrl-CS"/>
        </w:rPr>
        <w:t>Објашњење мерила</w:t>
      </w:r>
    </w:p>
    <w:p w:rsidR="00EF6589" w:rsidRPr="002C58F7" w:rsidRDefault="00EF6589" w:rsidP="00DF2DCE">
      <w:pPr>
        <w:jc w:val="center"/>
        <w:rPr>
          <w:rFonts w:ascii="Times New Roman" w:hAnsi="Times New Roman"/>
        </w:rPr>
      </w:pPr>
      <w:r w:rsidRPr="0064575B">
        <w:rPr>
          <w:rFonts w:ascii="Times New Roman" w:hAnsi="Times New Roman"/>
          <w:lang w:val="sr-Cyrl-CS"/>
        </w:rPr>
        <w:t>Члан 11.</w:t>
      </w:r>
    </w:p>
    <w:p w:rsidR="00EF6589" w:rsidRPr="0064575B" w:rsidRDefault="00EF6589" w:rsidP="00922A82">
      <w:pPr>
        <w:spacing w:after="0"/>
        <w:ind w:firstLine="720"/>
        <w:jc w:val="both"/>
        <w:rPr>
          <w:rFonts w:ascii="Times New Roman" w:hAnsi="Times New Roman"/>
          <w:lang w:val="sr-Cyrl-CS"/>
        </w:rPr>
      </w:pPr>
      <w:r w:rsidRPr="0064575B">
        <w:rPr>
          <w:rFonts w:ascii="Times New Roman" w:hAnsi="Times New Roman"/>
          <w:lang w:val="sr-Cyrl-CS"/>
        </w:rPr>
        <w:t xml:space="preserve"> Сложеност послова је мерило којим се изражава ниво општости правила (технике, логике, права и слично) на којима су утемељени послови, слобода стваралаштва и коришћење нових метода у раду. </w:t>
      </w:r>
    </w:p>
    <w:p w:rsidR="00EF6589" w:rsidRPr="0064575B" w:rsidRDefault="00EF6589" w:rsidP="00922A82">
      <w:pPr>
        <w:spacing w:after="0"/>
        <w:ind w:firstLine="720"/>
        <w:jc w:val="both"/>
        <w:rPr>
          <w:rFonts w:ascii="Times New Roman" w:hAnsi="Times New Roman"/>
          <w:lang w:val="sr-Cyrl-CS"/>
        </w:rPr>
      </w:pPr>
      <w:r w:rsidRPr="0064575B">
        <w:rPr>
          <w:rFonts w:ascii="Times New Roman" w:hAnsi="Times New Roman"/>
          <w:lang w:val="sr-Cyrl-CS"/>
        </w:rPr>
        <w:t>Самосталност у раду је мерило којим се изражава у којој мери се посао врши по општим или појединачним усмерењима и упутствима руководиоца и у којој мери се врши под његовим надзором.</w:t>
      </w:r>
    </w:p>
    <w:p w:rsidR="00EF6589" w:rsidRPr="0064575B" w:rsidRDefault="00EF6589" w:rsidP="008E6117">
      <w:pPr>
        <w:spacing w:after="0"/>
        <w:ind w:firstLine="720"/>
        <w:jc w:val="both"/>
        <w:rPr>
          <w:rFonts w:ascii="Times New Roman" w:hAnsi="Times New Roman"/>
          <w:lang w:val="sr-Cyrl-CS"/>
        </w:rPr>
      </w:pPr>
      <w:r w:rsidRPr="0064575B">
        <w:rPr>
          <w:rFonts w:ascii="Times New Roman" w:hAnsi="Times New Roman"/>
          <w:lang w:val="sr-Cyrl-CS"/>
        </w:rPr>
        <w:t>Одговорност је мерило којим се изражава колико послови утичу на остваривање  надлежности односно послова органа или уже организационе јединице и пре свега подразумева одговорност за послове и одлуке којима се знатно утиче на одређивање или спровођење одлука, што може да укључи одговорност за обављање послова у вези са руковођењем.</w:t>
      </w:r>
    </w:p>
    <w:p w:rsidR="00EF6589" w:rsidRPr="0064575B" w:rsidRDefault="00EF6589" w:rsidP="00922A82">
      <w:pPr>
        <w:spacing w:after="0"/>
        <w:ind w:firstLine="720"/>
        <w:jc w:val="both"/>
        <w:rPr>
          <w:rFonts w:ascii="Times New Roman" w:hAnsi="Times New Roman"/>
          <w:lang w:val="sr-Cyrl-CS"/>
        </w:rPr>
      </w:pPr>
      <w:r w:rsidRPr="0064575B">
        <w:rPr>
          <w:rFonts w:ascii="Times New Roman" w:hAnsi="Times New Roman"/>
          <w:lang w:val="sr-Cyrl-CS"/>
        </w:rPr>
        <w:t xml:space="preserve"> Пословна комуникација је мерило којим се изражава врста контаката у раду и њихов значај за остваривање надлежности односно послова.</w:t>
      </w:r>
    </w:p>
    <w:p w:rsidR="00EF6589" w:rsidRPr="0064575B" w:rsidRDefault="00EF6589" w:rsidP="00922A82">
      <w:pPr>
        <w:spacing w:after="0"/>
        <w:ind w:firstLine="720"/>
        <w:jc w:val="both"/>
        <w:rPr>
          <w:rFonts w:ascii="Times New Roman" w:hAnsi="Times New Roman"/>
          <w:lang w:val="sr-Cyrl-CS"/>
        </w:rPr>
      </w:pPr>
      <w:r w:rsidRPr="0064575B">
        <w:rPr>
          <w:rFonts w:ascii="Times New Roman" w:hAnsi="Times New Roman"/>
          <w:lang w:val="sr-Cyrl-CS"/>
        </w:rPr>
        <w:t xml:space="preserve">Kомпетентност је мерило којим се изражавају знања, радно искуство и вештине које су потребне за делотворан рад на радном месту. </w:t>
      </w:r>
    </w:p>
    <w:p w:rsidR="00EF6589" w:rsidRPr="0064575B" w:rsidRDefault="00EF6589" w:rsidP="001500CC">
      <w:pPr>
        <w:spacing w:after="0"/>
        <w:jc w:val="both"/>
        <w:rPr>
          <w:rFonts w:ascii="Times New Roman" w:hAnsi="Times New Roman"/>
          <w:lang w:val="sr-Cyrl-CS"/>
        </w:rPr>
      </w:pPr>
    </w:p>
    <w:p w:rsidR="00EF6589" w:rsidRPr="0064575B" w:rsidRDefault="00EF6589" w:rsidP="001500CC">
      <w:pPr>
        <w:jc w:val="center"/>
        <w:rPr>
          <w:rFonts w:ascii="Times New Roman" w:hAnsi="Times New Roman"/>
          <w:lang w:val="sr-Cyrl-CS"/>
        </w:rPr>
      </w:pPr>
      <w:r w:rsidRPr="0064575B">
        <w:rPr>
          <w:rFonts w:ascii="Times New Roman" w:hAnsi="Times New Roman"/>
          <w:lang w:val="sr-Cyrl-CS"/>
        </w:rPr>
        <w:t>Послови у звању вишег саветника</w:t>
      </w:r>
    </w:p>
    <w:p w:rsidR="00EF6589" w:rsidRPr="0064575B" w:rsidRDefault="00EF6589" w:rsidP="00D51927">
      <w:pPr>
        <w:jc w:val="center"/>
        <w:rPr>
          <w:rFonts w:ascii="Times New Roman" w:hAnsi="Times New Roman"/>
          <w:lang w:val="sr-Cyrl-CS"/>
        </w:rPr>
      </w:pPr>
      <w:r w:rsidRPr="0064575B">
        <w:rPr>
          <w:rFonts w:ascii="Times New Roman" w:hAnsi="Times New Roman"/>
          <w:lang w:val="sr-Cyrl-CS"/>
        </w:rPr>
        <w:t>Члан 12.</w:t>
      </w:r>
    </w:p>
    <w:p w:rsidR="00EF6589" w:rsidRPr="0064575B" w:rsidRDefault="00EF6589" w:rsidP="00FA2093">
      <w:pPr>
        <w:spacing w:after="0"/>
        <w:ind w:firstLine="720"/>
        <w:jc w:val="both"/>
        <w:rPr>
          <w:rFonts w:ascii="Times New Roman" w:hAnsi="Times New Roman"/>
          <w:lang w:val="sr-Cyrl-CS"/>
        </w:rPr>
      </w:pPr>
      <w:r w:rsidRPr="0064575B">
        <w:rPr>
          <w:rFonts w:ascii="Times New Roman" w:hAnsi="Times New Roman"/>
          <w:lang w:val="sr-Cyrl-CS"/>
        </w:rPr>
        <w:t>У звању вишег саветника обављају се најсложенији стручни послови из надлежности аутономне покрајине и града Београда.</w:t>
      </w:r>
    </w:p>
    <w:p w:rsidR="00EF6589" w:rsidRPr="0064575B" w:rsidRDefault="00EF6589" w:rsidP="00FA2093">
      <w:pPr>
        <w:spacing w:after="0"/>
        <w:ind w:firstLine="720"/>
        <w:jc w:val="both"/>
        <w:rPr>
          <w:rFonts w:ascii="Times New Roman" w:hAnsi="Times New Roman"/>
          <w:lang w:val="sr-Cyrl-CS"/>
        </w:rPr>
      </w:pPr>
      <w:r w:rsidRPr="0064575B">
        <w:rPr>
          <w:rFonts w:ascii="Times New Roman" w:hAnsi="Times New Roman"/>
          <w:lang w:val="sr-Cyrl-CS"/>
        </w:rPr>
        <w:t xml:space="preserve">Ови послови захтевају самосталност у раду, посебна специјалистичка знања, аналитичке способности и познавање проблематике из једне или више повезаних области.  </w:t>
      </w:r>
    </w:p>
    <w:p w:rsidR="00EF6589" w:rsidRPr="0064575B" w:rsidRDefault="00EF6589" w:rsidP="00FA2093">
      <w:pPr>
        <w:spacing w:after="0"/>
        <w:ind w:firstLine="720"/>
        <w:jc w:val="both"/>
        <w:rPr>
          <w:rFonts w:ascii="Times New Roman" w:hAnsi="Times New Roman"/>
          <w:lang w:val="sr-Cyrl-CS"/>
        </w:rPr>
      </w:pPr>
      <w:r w:rsidRPr="0064575B">
        <w:rPr>
          <w:rFonts w:ascii="Times New Roman" w:hAnsi="Times New Roman"/>
          <w:lang w:val="sr-Cyrl-CS"/>
        </w:rPr>
        <w:t xml:space="preserve">Послови из става 1. овог члана, нарочито обухватају следеће: </w:t>
      </w:r>
    </w:p>
    <w:p w:rsidR="00EF6589" w:rsidRPr="0064575B" w:rsidRDefault="00EF6589" w:rsidP="00FA2093">
      <w:pPr>
        <w:spacing w:after="0"/>
        <w:ind w:firstLine="720"/>
        <w:jc w:val="both"/>
        <w:rPr>
          <w:rFonts w:ascii="Times New Roman" w:hAnsi="Times New Roman"/>
          <w:lang w:val="sr-Cyrl-CS"/>
        </w:rPr>
      </w:pPr>
      <w:r w:rsidRPr="0064575B">
        <w:rPr>
          <w:rFonts w:ascii="Times New Roman" w:hAnsi="Times New Roman"/>
          <w:lang w:val="sr-Cyrl-CS"/>
        </w:rPr>
        <w:t>1) нормативно-правне послове везане за припрему свих врста нормативних аката из надлежности аутономне покрајине и града Београда, припрему стручних мишљења о нацртима и предлозима општих аката, припрема мишљења у вези са применом прописа и општих аката из надлежности органа;</w:t>
      </w:r>
    </w:p>
    <w:p w:rsidR="00EF6589" w:rsidRPr="0064575B" w:rsidRDefault="00EF6589" w:rsidP="00107CE9">
      <w:pPr>
        <w:spacing w:after="0"/>
        <w:ind w:firstLine="720"/>
        <w:jc w:val="both"/>
        <w:rPr>
          <w:rFonts w:ascii="Times New Roman" w:hAnsi="Times New Roman"/>
          <w:lang w:val="sr-Cyrl-CS"/>
        </w:rPr>
      </w:pPr>
      <w:r w:rsidRPr="0064575B">
        <w:rPr>
          <w:rFonts w:ascii="Times New Roman" w:hAnsi="Times New Roman"/>
          <w:lang w:val="sr-Cyrl-CS"/>
        </w:rPr>
        <w:t>2) управно-правне послове, решавање најсложенијих управних предмета у првостепеном и другостепеном управном поступку, као и најсложенијих задатака од значаја за функционисање аутономне покрајине и града Београда, укључујући и могућност управљања ужим организационим јединицама у оквиру аутономне покрајине и у граду Београду и стручну подршку извршним органима аутономне покрајине, односно града Београда, припрему стратешких докумената и пројеката;</w:t>
      </w:r>
    </w:p>
    <w:p w:rsidR="00EF6589" w:rsidRPr="0064575B" w:rsidRDefault="00EF6589" w:rsidP="00FA2093">
      <w:pPr>
        <w:spacing w:after="0"/>
        <w:ind w:firstLine="720"/>
        <w:jc w:val="both"/>
        <w:rPr>
          <w:rFonts w:ascii="Times New Roman" w:hAnsi="Times New Roman"/>
          <w:lang w:val="sr-Cyrl-CS"/>
        </w:rPr>
      </w:pPr>
      <w:r w:rsidRPr="0064575B">
        <w:rPr>
          <w:rFonts w:ascii="Times New Roman" w:hAnsi="Times New Roman"/>
          <w:lang w:val="sr-Cyrl-CS"/>
        </w:rPr>
        <w:t xml:space="preserve">3) праћење, анализирање и проучавање нове законске и подзаконске регулативе и ефекте на послове аутономне покрајине, односно града Београда; </w:t>
      </w:r>
    </w:p>
    <w:p w:rsidR="00EF6589" w:rsidRPr="0064575B" w:rsidRDefault="00EF6589" w:rsidP="00FA2093">
      <w:pPr>
        <w:spacing w:after="0"/>
        <w:ind w:firstLine="720"/>
        <w:jc w:val="both"/>
        <w:rPr>
          <w:rFonts w:ascii="Times New Roman" w:hAnsi="Times New Roman"/>
          <w:lang w:val="sr-Cyrl-CS"/>
        </w:rPr>
      </w:pPr>
      <w:r w:rsidRPr="0064575B">
        <w:rPr>
          <w:rFonts w:ascii="Times New Roman" w:hAnsi="Times New Roman"/>
          <w:lang w:val="sr-Cyrl-CS"/>
        </w:rPr>
        <w:lastRenderedPageBreak/>
        <w:t xml:space="preserve">4) остваривање сарадње са ресорним министарствима, односно надлежним покрајинским органима управе који су поверили одређене послове јединицама локалне самоуправе. </w:t>
      </w:r>
    </w:p>
    <w:p w:rsidR="00EF6589" w:rsidRPr="0064575B" w:rsidRDefault="00EF6589" w:rsidP="00FA2093">
      <w:pPr>
        <w:spacing w:after="0"/>
        <w:ind w:firstLine="720"/>
        <w:jc w:val="both"/>
        <w:rPr>
          <w:rFonts w:ascii="Times New Roman" w:hAnsi="Times New Roman"/>
          <w:lang w:val="sr-Cyrl-CS"/>
        </w:rPr>
      </w:pPr>
    </w:p>
    <w:p w:rsidR="00EF6589" w:rsidRPr="0064575B" w:rsidRDefault="00EF6589" w:rsidP="00FA2093">
      <w:pPr>
        <w:spacing w:after="0"/>
        <w:ind w:firstLine="720"/>
        <w:jc w:val="both"/>
        <w:rPr>
          <w:rFonts w:ascii="Times New Roman" w:hAnsi="Times New Roman"/>
          <w:lang w:val="sr-Cyrl-CS"/>
        </w:rPr>
      </w:pPr>
      <w:r w:rsidRPr="0064575B">
        <w:rPr>
          <w:rFonts w:ascii="Times New Roman" w:hAnsi="Times New Roman"/>
          <w:lang w:val="sr-Cyrl-CS"/>
        </w:rPr>
        <w:t xml:space="preserve">Да би радно место било разврстано у звање вишег саветника, треба на следећи начин да испуњава мерила: </w:t>
      </w:r>
    </w:p>
    <w:p w:rsidR="00EF6589" w:rsidRPr="0064575B" w:rsidRDefault="00EF6589" w:rsidP="002D207A">
      <w:pPr>
        <w:spacing w:after="0"/>
        <w:ind w:firstLine="720"/>
        <w:jc w:val="both"/>
        <w:rPr>
          <w:rFonts w:ascii="Times New Roman" w:hAnsi="Times New Roman"/>
          <w:lang w:val="sr-Cyrl-CS"/>
        </w:rPr>
      </w:pPr>
      <w:r w:rsidRPr="0064575B">
        <w:rPr>
          <w:rFonts w:ascii="Times New Roman" w:hAnsi="Times New Roman"/>
          <w:lang w:val="sr-Cyrl-CS"/>
        </w:rPr>
        <w:t xml:space="preserve">- највиша сложеност послова – најсложенији послови у којима се стваралачки и применом нових метода у раду знатно утиче на постизање резултата у некој области из надлежности аутономне покрајине и града Београда; </w:t>
      </w:r>
    </w:p>
    <w:p w:rsidR="00EF6589" w:rsidRPr="0064575B" w:rsidRDefault="00EF6589" w:rsidP="002D207A">
      <w:pPr>
        <w:spacing w:after="0"/>
        <w:ind w:firstLine="720"/>
        <w:jc w:val="both"/>
        <w:rPr>
          <w:rFonts w:ascii="Times New Roman" w:hAnsi="Times New Roman"/>
          <w:lang w:val="sr-Cyrl-CS"/>
        </w:rPr>
      </w:pPr>
      <w:r w:rsidRPr="0064575B">
        <w:rPr>
          <w:rFonts w:ascii="Times New Roman" w:hAnsi="Times New Roman"/>
          <w:lang w:val="sr-Cyrl-CS"/>
        </w:rPr>
        <w:t xml:space="preserve">- веома висок ниво самосталности у раду – самосталност у раду и у одлучивању о најсложенијим стручним питањима ограничена је једино општим усмерењима руководиоца; </w:t>
      </w:r>
    </w:p>
    <w:p w:rsidR="00EF6589" w:rsidRPr="0064575B" w:rsidRDefault="00EF6589" w:rsidP="002D207A">
      <w:pPr>
        <w:spacing w:after="0"/>
        <w:ind w:firstLine="720"/>
        <w:jc w:val="both"/>
        <w:rPr>
          <w:rFonts w:ascii="Times New Roman" w:hAnsi="Times New Roman"/>
          <w:lang w:val="sr-Cyrl-CS"/>
        </w:rPr>
      </w:pPr>
      <w:r w:rsidRPr="0064575B">
        <w:rPr>
          <w:rFonts w:ascii="Times New Roman" w:hAnsi="Times New Roman"/>
          <w:lang w:val="sr-Cyrl-CS"/>
        </w:rPr>
        <w:t xml:space="preserve"> - веома висок ниво одговорности – одговорност за послове и одлуке којима се знатно утиче на одређивање или спровођење одлука донесених на нивоу органа аутономне покрајине, односно града Београда, што може да укључи одговорност за руковођење; </w:t>
      </w:r>
    </w:p>
    <w:p w:rsidR="00EF6589" w:rsidRPr="0064575B" w:rsidRDefault="00EF6589" w:rsidP="002D207A">
      <w:pPr>
        <w:spacing w:after="0"/>
        <w:ind w:firstLine="720"/>
        <w:jc w:val="both"/>
        <w:rPr>
          <w:rFonts w:ascii="Times New Roman" w:hAnsi="Times New Roman"/>
          <w:lang w:val="sr-Cyrl-CS"/>
        </w:rPr>
      </w:pPr>
      <w:r w:rsidRPr="0064575B">
        <w:rPr>
          <w:rFonts w:ascii="Times New Roman" w:hAnsi="Times New Roman"/>
          <w:lang w:val="sr-Cyrl-CS"/>
        </w:rPr>
        <w:t xml:space="preserve"> - стална пословна комуникација на веома високом нивоу – контакти унутар и изван органа, у којима се делотворно преносе информације које служе остваривању послова из надлежности органа; </w:t>
      </w:r>
    </w:p>
    <w:p w:rsidR="00EF6589" w:rsidRPr="0064575B" w:rsidRDefault="00EF6589" w:rsidP="002D207A">
      <w:pPr>
        <w:spacing w:after="0"/>
        <w:ind w:firstLine="720"/>
        <w:jc w:val="both"/>
        <w:rPr>
          <w:rFonts w:ascii="Times New Roman" w:hAnsi="Times New Roman"/>
          <w:lang w:val="sr-Cyrl-CS"/>
        </w:rPr>
      </w:pPr>
      <w:r w:rsidRPr="0064575B">
        <w:rPr>
          <w:rFonts w:ascii="Times New Roman" w:hAnsi="Times New Roman"/>
          <w:lang w:val="sr-Cyrl-CS"/>
        </w:rPr>
        <w:t xml:space="preserve"> - компетентност – стечено високо образовање 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радно искуство у струци од најмање седам година, положен државни стручни испит као и вештина да се при решавању најсложенијих стручних проблема стечена знања стваралачки примене. </w:t>
      </w:r>
    </w:p>
    <w:p w:rsidR="00EF6589" w:rsidRPr="0064575B" w:rsidRDefault="00EF6589" w:rsidP="008E2BAB">
      <w:pPr>
        <w:spacing w:after="0"/>
        <w:rPr>
          <w:rFonts w:ascii="Times New Roman" w:hAnsi="Times New Roman"/>
          <w:lang w:val="sr-Cyrl-CS"/>
        </w:rPr>
      </w:pPr>
    </w:p>
    <w:p w:rsidR="00EF6589" w:rsidRPr="0064575B" w:rsidRDefault="00EF6589" w:rsidP="003379AA">
      <w:pPr>
        <w:jc w:val="center"/>
        <w:rPr>
          <w:rFonts w:ascii="Times New Roman" w:hAnsi="Times New Roman"/>
          <w:lang w:val="sr-Cyrl-CS"/>
        </w:rPr>
      </w:pPr>
      <w:r w:rsidRPr="0064575B">
        <w:rPr>
          <w:rFonts w:ascii="Times New Roman" w:hAnsi="Times New Roman"/>
          <w:lang w:val="sr-Cyrl-CS"/>
        </w:rPr>
        <w:t>Послови у звању самосталног саветника</w:t>
      </w:r>
    </w:p>
    <w:p w:rsidR="00EF6589" w:rsidRPr="0064575B" w:rsidRDefault="00EF6589" w:rsidP="003379AA">
      <w:pPr>
        <w:jc w:val="center"/>
        <w:rPr>
          <w:rFonts w:ascii="Times New Roman" w:hAnsi="Times New Roman"/>
          <w:lang w:val="sr-Cyrl-CS"/>
        </w:rPr>
      </w:pPr>
      <w:r w:rsidRPr="0064575B">
        <w:rPr>
          <w:rFonts w:ascii="Times New Roman" w:hAnsi="Times New Roman"/>
          <w:lang w:val="sr-Cyrl-CS"/>
        </w:rPr>
        <w:t>Члан 13.</w:t>
      </w:r>
    </w:p>
    <w:p w:rsidR="00EF6589" w:rsidRPr="0064575B" w:rsidRDefault="00EF6589" w:rsidP="00FA2093">
      <w:pPr>
        <w:spacing w:after="0"/>
        <w:ind w:firstLine="720"/>
        <w:jc w:val="both"/>
        <w:rPr>
          <w:rFonts w:ascii="Times New Roman" w:hAnsi="Times New Roman"/>
          <w:lang w:val="sr-Cyrl-CS"/>
        </w:rPr>
      </w:pPr>
      <w:r w:rsidRPr="0064575B">
        <w:rPr>
          <w:rFonts w:ascii="Times New Roman" w:hAnsi="Times New Roman"/>
          <w:lang w:val="sr-Cyrl-CS"/>
        </w:rPr>
        <w:t xml:space="preserve">У звању самосталног саветника обављају се сложени стручни послови из надлежности аутономне покрајине, јединице локалне самоуправе и градске општине, који захтевају посебно специјалистичко знање и искуство, аналитичке способности, самосталан рад без надзора непосредног руководиоца и доношење одлука у сложеним случајевима само уз општа усмерења и упутства непосредног руководиоца. </w:t>
      </w:r>
    </w:p>
    <w:p w:rsidR="00EF6589" w:rsidRPr="0064575B" w:rsidRDefault="00EF6589" w:rsidP="00FA2093">
      <w:pPr>
        <w:spacing w:after="0"/>
        <w:ind w:firstLine="720"/>
        <w:jc w:val="both"/>
        <w:rPr>
          <w:rFonts w:ascii="Times New Roman" w:hAnsi="Times New Roman"/>
          <w:lang w:val="sr-Cyrl-CS"/>
        </w:rPr>
      </w:pPr>
      <w:r w:rsidRPr="0064575B">
        <w:rPr>
          <w:rFonts w:ascii="Times New Roman" w:hAnsi="Times New Roman"/>
          <w:lang w:val="sr-Cyrl-CS"/>
        </w:rPr>
        <w:t xml:space="preserve">Послови из става 1. овог члана, нарочито обухватају следеће: </w:t>
      </w:r>
    </w:p>
    <w:p w:rsidR="00EF6589" w:rsidRPr="0064575B" w:rsidRDefault="00EF6589" w:rsidP="005E23D7">
      <w:pPr>
        <w:spacing w:after="0"/>
        <w:ind w:firstLine="720"/>
        <w:jc w:val="both"/>
        <w:rPr>
          <w:rFonts w:ascii="Times New Roman" w:hAnsi="Times New Roman"/>
          <w:lang w:val="sr-Cyrl-CS"/>
        </w:rPr>
      </w:pPr>
      <w:r w:rsidRPr="0064575B">
        <w:rPr>
          <w:rFonts w:ascii="Times New Roman" w:hAnsi="Times New Roman"/>
          <w:lang w:val="sr-Cyrl-CS"/>
        </w:rPr>
        <w:t>1) нормативно-правне послове везане за припрему свих врста нормативних аката из надлежности аутономне покрајине, јединице локалне самоуправе и градске општине</w:t>
      </w:r>
      <w:r w:rsidRPr="0064575B">
        <w:rPr>
          <w:rFonts w:ascii="Times New Roman" w:hAnsi="Times New Roman"/>
          <w:b/>
          <w:lang w:val="sr-Cyrl-CS"/>
        </w:rPr>
        <w:t xml:space="preserve"> </w:t>
      </w:r>
      <w:r w:rsidRPr="0064575B">
        <w:rPr>
          <w:rFonts w:ascii="Times New Roman" w:hAnsi="Times New Roman"/>
          <w:lang w:val="sr-Cyrl-CS"/>
        </w:rPr>
        <w:t xml:space="preserve">(нацрт повеље интерне ревизије, стратешког и годишњег плана рада интерне ревизије и др.), координацију у поступку припреме нацрта аката из надлежности органа, прибављање мишљењa и разматрање примедаба и мишљења других органа на нацрте и предлоге прописа и општих аката аутономне покрајине односно општих аката јединице локалне самоуправе и градске општине, њихово прихватање или одбијање уз образложење; </w:t>
      </w:r>
    </w:p>
    <w:p w:rsidR="00EF6589" w:rsidRPr="0064575B" w:rsidRDefault="00EF6589" w:rsidP="00FA2093">
      <w:pPr>
        <w:spacing w:after="0"/>
        <w:ind w:firstLine="720"/>
        <w:jc w:val="both"/>
        <w:rPr>
          <w:rFonts w:ascii="Times New Roman" w:hAnsi="Times New Roman"/>
          <w:lang w:val="sr-Cyrl-CS"/>
        </w:rPr>
      </w:pPr>
      <w:r w:rsidRPr="0064575B">
        <w:rPr>
          <w:rFonts w:ascii="Times New Roman" w:hAnsi="Times New Roman"/>
          <w:lang w:val="sr-Cyrl-CS"/>
        </w:rPr>
        <w:t xml:space="preserve">2) управно-правне послове учествовања у припреми појединачних управних аката и других појединачних аката предвиђених законом, статутом и општим актима, припремање инструкције и упутства за примену прописа; </w:t>
      </w:r>
    </w:p>
    <w:p w:rsidR="00EF6589" w:rsidRPr="0064575B" w:rsidRDefault="00EF6589" w:rsidP="005E23D7">
      <w:pPr>
        <w:spacing w:after="0"/>
        <w:ind w:firstLine="720"/>
        <w:jc w:val="both"/>
        <w:rPr>
          <w:rFonts w:ascii="Times New Roman" w:hAnsi="Times New Roman"/>
          <w:lang w:val="sr-Cyrl-CS"/>
        </w:rPr>
      </w:pPr>
      <w:r w:rsidRPr="0064575B">
        <w:rPr>
          <w:rFonts w:ascii="Times New Roman" w:hAnsi="Times New Roman"/>
          <w:lang w:val="sr-Cyrl-CS"/>
        </w:rPr>
        <w:t xml:space="preserve">3) студијско-аналитичке послове, припремање анализа, извештаја, информација и других стручних и аналитичких материјала на основу одговарајућих података и прикупљање података у циљу утврђивања чињеничног стања у одговарајућој области, учествовање у припреми елабората, студија, програма, пројеката, планова и процена који служе као стручна основа за утврђивање и </w:t>
      </w:r>
      <w:r w:rsidRPr="0064575B">
        <w:rPr>
          <w:rFonts w:ascii="Times New Roman" w:hAnsi="Times New Roman"/>
          <w:lang w:val="sr-Cyrl-CS"/>
        </w:rPr>
        <w:lastRenderedPageBreak/>
        <w:t xml:space="preserve">спровођење политике у одговарајућој области, праћење реализације и извештавање о извршењу стратегија и пројеката, предлагање и давање мишљења о потребним мерама за ефикасан и успешан развој и активности из надлежности органа, давање мишљења у вези са применом прописа и општих аката из надлежности органа, решавање у управном поступку, остваривање сарадње са ресорним министарствима односно надлежним покрајинским органима управе који су поверили одређене послове јединици локалне самоуправе и градској општини. </w:t>
      </w:r>
    </w:p>
    <w:p w:rsidR="00EF6589" w:rsidRPr="0064575B" w:rsidRDefault="00EF6589" w:rsidP="004969AD">
      <w:pPr>
        <w:spacing w:after="0"/>
        <w:ind w:firstLine="720"/>
        <w:jc w:val="both"/>
        <w:rPr>
          <w:rFonts w:ascii="Times New Roman" w:hAnsi="Times New Roman"/>
          <w:lang w:val="sr-Cyrl-CS"/>
        </w:rPr>
      </w:pPr>
      <w:r w:rsidRPr="0064575B">
        <w:rPr>
          <w:rFonts w:ascii="Times New Roman" w:hAnsi="Times New Roman"/>
          <w:lang w:val="sr-Cyrl-CS"/>
        </w:rPr>
        <w:t xml:space="preserve">Да би радно место било разврстано у звање самосталног саветника, треба на следећи начин да испуњава мерила: </w:t>
      </w:r>
    </w:p>
    <w:p w:rsidR="00EF6589" w:rsidRPr="0064575B" w:rsidRDefault="00EF6589" w:rsidP="004969AD">
      <w:pPr>
        <w:spacing w:after="0"/>
        <w:ind w:firstLine="720"/>
        <w:jc w:val="both"/>
        <w:rPr>
          <w:rFonts w:ascii="Times New Roman" w:hAnsi="Times New Roman"/>
          <w:lang w:val="sr-Cyrl-CS"/>
        </w:rPr>
      </w:pPr>
      <w:r w:rsidRPr="0064575B">
        <w:rPr>
          <w:rFonts w:ascii="Times New Roman" w:hAnsi="Times New Roman"/>
          <w:lang w:val="sr-Cyrl-CS"/>
        </w:rPr>
        <w:t xml:space="preserve">- висок ниво сложености послова – сложени послови у којима се стваралачки или применом нових метода у раду битно утиче на остваривање послова из надлежности рада уже унутрашње јединице у органу аутономне покрајине, јединице локалне самоуправе и градске општине; </w:t>
      </w:r>
    </w:p>
    <w:p w:rsidR="00EF6589" w:rsidRPr="0064575B" w:rsidRDefault="00EF6589" w:rsidP="004969AD">
      <w:pPr>
        <w:spacing w:after="0"/>
        <w:ind w:firstLine="720"/>
        <w:jc w:val="both"/>
        <w:rPr>
          <w:rFonts w:ascii="Times New Roman" w:hAnsi="Times New Roman"/>
          <w:lang w:val="sr-Cyrl-CS"/>
        </w:rPr>
      </w:pPr>
      <w:r w:rsidRPr="0064575B">
        <w:rPr>
          <w:rFonts w:ascii="Times New Roman" w:hAnsi="Times New Roman"/>
          <w:lang w:val="sr-Cyrl-CS"/>
        </w:rPr>
        <w:t xml:space="preserve">- висок ниво самосталности у раду – самосталност у раду и у одлучивању ограничена је једино општим усмерењима и општим упутствима руководиоца; </w:t>
      </w:r>
    </w:p>
    <w:p w:rsidR="00EF6589" w:rsidRPr="0064575B" w:rsidRDefault="00EF6589" w:rsidP="008F4AD6">
      <w:pPr>
        <w:spacing w:after="0"/>
        <w:ind w:firstLine="720"/>
        <w:jc w:val="both"/>
        <w:rPr>
          <w:rFonts w:ascii="Times New Roman" w:hAnsi="Times New Roman"/>
          <w:lang w:val="sr-Cyrl-CS"/>
        </w:rPr>
      </w:pPr>
      <w:r w:rsidRPr="0064575B">
        <w:rPr>
          <w:rFonts w:ascii="Times New Roman" w:hAnsi="Times New Roman"/>
          <w:lang w:val="sr-Cyrl-CS"/>
        </w:rPr>
        <w:t xml:space="preserve">- висок ниво одговорности – одговорност за послове и одлуке којима се у великој мери утиче на остваривање послова из надлежности уже унутрашње јединице, што може да укључи одговорност за руковођење; </w:t>
      </w:r>
    </w:p>
    <w:p w:rsidR="00EF6589" w:rsidRPr="0064575B" w:rsidRDefault="00EF6589" w:rsidP="004969AD">
      <w:pPr>
        <w:spacing w:after="0"/>
        <w:ind w:firstLine="720"/>
        <w:jc w:val="both"/>
        <w:rPr>
          <w:rFonts w:ascii="Times New Roman" w:hAnsi="Times New Roman"/>
          <w:lang w:val="sr-Cyrl-CS"/>
        </w:rPr>
      </w:pPr>
      <w:r w:rsidRPr="0064575B">
        <w:rPr>
          <w:rFonts w:ascii="Times New Roman" w:hAnsi="Times New Roman"/>
          <w:lang w:val="sr-Cyrl-CS"/>
        </w:rPr>
        <w:t xml:space="preserve">- редовна пословна комуникација на високом нивоу – контакти унутар и изван органа, у којима је понекад потребно да се делотворно пренесу информације које служе остваривању циљева рада уже унутрашње јединице; </w:t>
      </w:r>
    </w:p>
    <w:p w:rsidR="00EF6589" w:rsidRPr="0064575B" w:rsidRDefault="00EF6589" w:rsidP="004969AD">
      <w:pPr>
        <w:spacing w:after="0"/>
        <w:ind w:firstLine="720"/>
        <w:jc w:val="both"/>
        <w:rPr>
          <w:rFonts w:ascii="Times New Roman" w:hAnsi="Times New Roman"/>
          <w:lang w:val="sr-Cyrl-CS"/>
        </w:rPr>
      </w:pPr>
      <w:r w:rsidRPr="0064575B">
        <w:rPr>
          <w:rFonts w:ascii="Times New Roman" w:hAnsi="Times New Roman"/>
          <w:lang w:val="sr-Cyrl-CS"/>
        </w:rPr>
        <w:t xml:space="preserve">- компетентност – стечено високо образовање 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и детаљно познавање принципа, метода рада и најбољих примера из праксе у некој области које се стиче радним искуством у струци од најмање пет година, положен државни стручни испит као и вештина да се при решавању сложених стручних проблема стечена знања стваралачки примене. </w:t>
      </w:r>
    </w:p>
    <w:p w:rsidR="00EF6589" w:rsidRPr="0064575B" w:rsidRDefault="00EF6589" w:rsidP="008E2BAB">
      <w:pPr>
        <w:spacing w:after="0"/>
        <w:rPr>
          <w:rFonts w:ascii="Times New Roman" w:hAnsi="Times New Roman"/>
          <w:lang w:val="sr-Cyrl-CS"/>
        </w:rPr>
      </w:pPr>
    </w:p>
    <w:p w:rsidR="00EF6589" w:rsidRPr="0064575B" w:rsidRDefault="00EF6589" w:rsidP="00890711">
      <w:pPr>
        <w:jc w:val="center"/>
        <w:rPr>
          <w:rFonts w:ascii="Times New Roman" w:hAnsi="Times New Roman"/>
          <w:lang w:val="sr-Cyrl-CS"/>
        </w:rPr>
      </w:pPr>
      <w:r w:rsidRPr="0064575B">
        <w:rPr>
          <w:rFonts w:ascii="Times New Roman" w:hAnsi="Times New Roman"/>
          <w:lang w:val="sr-Cyrl-CS"/>
        </w:rPr>
        <w:t>Послови у звању саветника</w:t>
      </w:r>
    </w:p>
    <w:p w:rsidR="00EF6589" w:rsidRPr="0064575B" w:rsidRDefault="00EF6589" w:rsidP="00890711">
      <w:pPr>
        <w:jc w:val="center"/>
        <w:rPr>
          <w:rFonts w:ascii="Times New Roman" w:hAnsi="Times New Roman"/>
          <w:lang w:val="sr-Cyrl-CS"/>
        </w:rPr>
      </w:pPr>
      <w:r w:rsidRPr="0064575B">
        <w:rPr>
          <w:rFonts w:ascii="Times New Roman" w:hAnsi="Times New Roman"/>
          <w:lang w:val="sr-Cyrl-CS"/>
        </w:rPr>
        <w:t>Члан 14.</w:t>
      </w:r>
    </w:p>
    <w:p w:rsidR="00EF6589" w:rsidRPr="0064575B" w:rsidRDefault="00EF6589" w:rsidP="008F4AD6">
      <w:pPr>
        <w:spacing w:after="0"/>
        <w:ind w:firstLine="720"/>
        <w:jc w:val="both"/>
        <w:rPr>
          <w:rFonts w:ascii="Times New Roman" w:hAnsi="Times New Roman"/>
          <w:lang w:val="sr-Cyrl-CS"/>
        </w:rPr>
      </w:pPr>
      <w:r w:rsidRPr="0064575B">
        <w:rPr>
          <w:rFonts w:ascii="Times New Roman" w:hAnsi="Times New Roman"/>
          <w:lang w:val="sr-Cyrl-CS"/>
        </w:rPr>
        <w:t xml:space="preserve">У звању саветника обављају се сложени послови који су најчешће прецизно одређени и подразумевају примену утврђених метода рада, поступака или стручних техника са јасним оквиром самосталног деловања, уз повремени надзор непосредног руководиоца. </w:t>
      </w:r>
    </w:p>
    <w:p w:rsidR="00EF6589" w:rsidRPr="0064575B" w:rsidRDefault="00EF6589" w:rsidP="008F4AD6">
      <w:pPr>
        <w:spacing w:after="0"/>
        <w:ind w:firstLine="720"/>
        <w:jc w:val="both"/>
        <w:rPr>
          <w:rFonts w:ascii="Times New Roman" w:hAnsi="Times New Roman"/>
          <w:lang w:val="sr-Cyrl-CS"/>
        </w:rPr>
      </w:pPr>
      <w:r w:rsidRPr="0064575B">
        <w:rPr>
          <w:rFonts w:ascii="Times New Roman" w:hAnsi="Times New Roman"/>
          <w:lang w:val="sr-Cyrl-CS"/>
        </w:rPr>
        <w:t xml:space="preserve">Ови послови захтевају способност да се проблеми решавају без појединачних упутстава непосредног руководиоца и уз обраћање непосредном руководиоцу само кад је проблем сложен и захтева додатно знање и искуство. </w:t>
      </w:r>
    </w:p>
    <w:p w:rsidR="00EF6589" w:rsidRPr="0064575B" w:rsidRDefault="00EF6589" w:rsidP="008F4AD6">
      <w:pPr>
        <w:spacing w:after="0"/>
        <w:ind w:firstLine="720"/>
        <w:jc w:val="both"/>
        <w:rPr>
          <w:rFonts w:ascii="Times New Roman" w:hAnsi="Times New Roman"/>
          <w:lang w:val="sr-Cyrl-CS"/>
        </w:rPr>
      </w:pPr>
      <w:r w:rsidRPr="0064575B">
        <w:rPr>
          <w:rFonts w:ascii="Times New Roman" w:hAnsi="Times New Roman"/>
          <w:lang w:val="sr-Cyrl-CS"/>
        </w:rPr>
        <w:t xml:space="preserve">Послови из става 1. овог члана, нарочито обухватају следеће: </w:t>
      </w:r>
    </w:p>
    <w:p w:rsidR="00EF6589" w:rsidRPr="0064575B" w:rsidRDefault="00EF6589" w:rsidP="008F4AD6">
      <w:pPr>
        <w:spacing w:after="0"/>
        <w:ind w:firstLine="720"/>
        <w:jc w:val="both"/>
        <w:rPr>
          <w:rFonts w:ascii="Times New Roman" w:hAnsi="Times New Roman"/>
          <w:lang w:val="sr-Cyrl-CS"/>
        </w:rPr>
      </w:pPr>
      <w:r w:rsidRPr="0064575B">
        <w:rPr>
          <w:rFonts w:ascii="Times New Roman" w:hAnsi="Times New Roman"/>
          <w:lang w:val="sr-Cyrl-CS"/>
        </w:rPr>
        <w:t xml:space="preserve">1) нормативно-правне послове везане за учествовање у припреми делова нацрта свих врста нормативних аката из надлежности органа аутономне покрајине, јединице локалне самоуправе и градске општине; </w:t>
      </w:r>
    </w:p>
    <w:p w:rsidR="00EF6589" w:rsidRPr="0064575B" w:rsidRDefault="00EF6589" w:rsidP="008F4AD6">
      <w:pPr>
        <w:spacing w:after="0"/>
        <w:ind w:firstLine="720"/>
        <w:jc w:val="both"/>
        <w:rPr>
          <w:rFonts w:ascii="Times New Roman" w:hAnsi="Times New Roman"/>
          <w:lang w:val="sr-Cyrl-CS"/>
        </w:rPr>
      </w:pPr>
      <w:r w:rsidRPr="0064575B">
        <w:rPr>
          <w:rFonts w:ascii="Times New Roman" w:hAnsi="Times New Roman"/>
          <w:lang w:val="sr-Cyrl-CS"/>
        </w:rPr>
        <w:t xml:space="preserve">2) управно-правне послове вођења првостепеног управног поступка и израда првостепених управних аката, обављања појединачних интерних ревизија, формирање ревизорских досијеа; </w:t>
      </w:r>
    </w:p>
    <w:p w:rsidR="00EF6589" w:rsidRPr="0064575B" w:rsidRDefault="00EF6589" w:rsidP="008F4AD6">
      <w:pPr>
        <w:spacing w:after="0"/>
        <w:ind w:firstLine="720"/>
        <w:jc w:val="both"/>
        <w:rPr>
          <w:rFonts w:ascii="Times New Roman" w:hAnsi="Times New Roman"/>
          <w:lang w:val="sr-Cyrl-CS"/>
        </w:rPr>
      </w:pPr>
      <w:r w:rsidRPr="0064575B">
        <w:rPr>
          <w:rFonts w:ascii="Times New Roman" w:hAnsi="Times New Roman"/>
          <w:lang w:val="sr-Cyrl-CS"/>
        </w:rPr>
        <w:t xml:space="preserve">3) студијско-аналитичке послове, учествовања у припреми извештаја и информација о утврђеном стању, делова елабората, студија, програма, пројеката, планова и процена у одговарајућој области, праћење реализације и припрему нацрта извештаја о извршењу стратегија и </w:t>
      </w:r>
      <w:r w:rsidRPr="0064575B">
        <w:rPr>
          <w:rFonts w:ascii="Times New Roman" w:hAnsi="Times New Roman"/>
          <w:lang w:val="sr-Cyrl-CS"/>
        </w:rPr>
        <w:lastRenderedPageBreak/>
        <w:t>пројеката, давање мишљења у вези са применом прописа и општих аката из надлежности органа, праћење прописа из надлежности органа, рад на стварању и ажурирању базе података из надлежности органа.</w:t>
      </w:r>
    </w:p>
    <w:p w:rsidR="00EF6589" w:rsidRPr="0064575B" w:rsidRDefault="00EF6589" w:rsidP="00C40BA2">
      <w:pPr>
        <w:spacing w:after="0"/>
        <w:ind w:firstLine="720"/>
        <w:jc w:val="both"/>
        <w:rPr>
          <w:rFonts w:ascii="Times New Roman" w:hAnsi="Times New Roman"/>
          <w:lang w:val="sr-Cyrl-CS"/>
        </w:rPr>
      </w:pPr>
      <w:r w:rsidRPr="0064575B">
        <w:rPr>
          <w:rFonts w:ascii="Times New Roman" w:hAnsi="Times New Roman"/>
          <w:lang w:val="sr-Cyrl-CS"/>
        </w:rPr>
        <w:t xml:space="preserve">Да би радно место било разврстано у звање саветника, по правилу, треба на следећи начин да испуњава мерила: </w:t>
      </w:r>
    </w:p>
    <w:p w:rsidR="00EF6589" w:rsidRPr="0064575B" w:rsidRDefault="00EF6589" w:rsidP="00C40BA2">
      <w:pPr>
        <w:spacing w:after="0"/>
        <w:ind w:firstLine="720"/>
        <w:jc w:val="both"/>
        <w:rPr>
          <w:rFonts w:ascii="Times New Roman" w:hAnsi="Times New Roman"/>
          <w:lang w:val="sr-Cyrl-CS"/>
        </w:rPr>
      </w:pPr>
      <w:r w:rsidRPr="0064575B">
        <w:rPr>
          <w:rFonts w:ascii="Times New Roman" w:hAnsi="Times New Roman"/>
          <w:lang w:val="sr-Cyrl-CS"/>
        </w:rPr>
        <w:t xml:space="preserve">- умерено висок ниво сложености послова – најчешће прецизно одређени, али сложени послови у којима се примењују утврђене методе рада, поступци или стручне технике; </w:t>
      </w:r>
    </w:p>
    <w:p w:rsidR="00EF6589" w:rsidRPr="0064575B" w:rsidRDefault="00EF6589" w:rsidP="00C40BA2">
      <w:pPr>
        <w:spacing w:after="0"/>
        <w:ind w:firstLine="720"/>
        <w:jc w:val="both"/>
        <w:rPr>
          <w:rFonts w:ascii="Times New Roman" w:hAnsi="Times New Roman"/>
          <w:lang w:val="sr-Cyrl-CS"/>
        </w:rPr>
      </w:pPr>
      <w:r w:rsidRPr="0064575B">
        <w:rPr>
          <w:rFonts w:ascii="Times New Roman" w:hAnsi="Times New Roman"/>
          <w:lang w:val="sr-Cyrl-CS"/>
        </w:rPr>
        <w:t xml:space="preserve">- умерено висок ниво самосталности у раду – самосталност у раду ограничена је повременим надзором руководиоца и помоћи руководиоца кад решавање сложених стручних проблема захтева додатно знање и искуство; </w:t>
      </w:r>
    </w:p>
    <w:p w:rsidR="00EF6589" w:rsidRPr="0064575B" w:rsidRDefault="00EF6589" w:rsidP="00C40BA2">
      <w:pPr>
        <w:spacing w:after="0"/>
        <w:ind w:firstLine="720"/>
        <w:jc w:val="both"/>
        <w:rPr>
          <w:rFonts w:ascii="Times New Roman" w:hAnsi="Times New Roman"/>
          <w:lang w:val="sr-Cyrl-CS"/>
        </w:rPr>
      </w:pPr>
      <w:r w:rsidRPr="0064575B">
        <w:rPr>
          <w:rFonts w:ascii="Times New Roman" w:hAnsi="Times New Roman"/>
          <w:lang w:val="sr-Cyrl-CS"/>
        </w:rPr>
        <w:t xml:space="preserve">- умерено висок ниво одговорности – одговорност за правилну примену утврђених метода рада, поступака и стручних техника, што не укључује одговорност за руковођење; </w:t>
      </w:r>
    </w:p>
    <w:p w:rsidR="00EF6589" w:rsidRPr="0064575B" w:rsidRDefault="00EF6589" w:rsidP="00AC1859">
      <w:pPr>
        <w:spacing w:after="0"/>
        <w:ind w:firstLine="720"/>
        <w:jc w:val="both"/>
        <w:rPr>
          <w:rFonts w:ascii="Times New Roman" w:hAnsi="Times New Roman"/>
          <w:lang w:val="sr-Cyrl-CS"/>
        </w:rPr>
      </w:pPr>
      <w:r w:rsidRPr="0064575B">
        <w:rPr>
          <w:rFonts w:ascii="Times New Roman" w:hAnsi="Times New Roman"/>
          <w:lang w:val="sr-Cyrl-CS"/>
        </w:rPr>
        <w:t xml:space="preserve">- умерено висок ниво учесталости пословне комуникације – контакти унутар и изван органа, чија је сврха пружање савета и прикупљање или размена битних информација; </w:t>
      </w:r>
    </w:p>
    <w:p w:rsidR="00EF6589" w:rsidRPr="0064575B" w:rsidRDefault="00EF6589" w:rsidP="00C40BA2">
      <w:pPr>
        <w:spacing w:after="0"/>
        <w:ind w:firstLine="720"/>
        <w:jc w:val="both"/>
        <w:rPr>
          <w:rFonts w:ascii="Times New Roman" w:hAnsi="Times New Roman"/>
          <w:strike/>
          <w:lang w:val="sr-Cyrl-CS"/>
        </w:rPr>
      </w:pPr>
      <w:r w:rsidRPr="0064575B">
        <w:rPr>
          <w:rFonts w:ascii="Times New Roman" w:hAnsi="Times New Roman"/>
          <w:lang w:val="sr-Cyrl-CS"/>
        </w:rPr>
        <w:t>- компетентност – стечено високо образовање на основним академским студијама у обиму од најмање 240 ЕСПБ бодова, мастер академским студијама, мастер ст</w:t>
      </w:r>
      <w:r>
        <w:rPr>
          <w:rFonts w:ascii="Times New Roman" w:hAnsi="Times New Roman"/>
          <w:lang w:val="sr-Cyrl-CS"/>
        </w:rPr>
        <w:t>р</w:t>
      </w:r>
      <w:r w:rsidRPr="0064575B">
        <w:rPr>
          <w:rFonts w:ascii="Times New Roman" w:hAnsi="Times New Roman"/>
          <w:lang w:val="sr-Cyrl-CS"/>
        </w:rPr>
        <w:t xml:space="preserve">уковим студијама, специјалистичким академским студијама, специјалистичким струковним студијама, односно на основним студијама у трајању од четири године или специјалистичким студијама на факултету и познавање метода рада, поступака и стручних техника које се стиче радним искуством у струци од најмање три године, положен државни стручни испит као и вештина да се при решавању сложених стручних проблема стечена знања примене. </w:t>
      </w:r>
    </w:p>
    <w:p w:rsidR="00EF6589" w:rsidRPr="0064575B" w:rsidRDefault="00EF6589" w:rsidP="00A170A8">
      <w:pPr>
        <w:jc w:val="center"/>
        <w:rPr>
          <w:rFonts w:ascii="Times New Roman" w:hAnsi="Times New Roman"/>
          <w:lang w:val="sr-Cyrl-CS"/>
        </w:rPr>
      </w:pPr>
    </w:p>
    <w:p w:rsidR="00EF6589" w:rsidRPr="0064575B" w:rsidRDefault="00EF6589" w:rsidP="00A170A8">
      <w:pPr>
        <w:jc w:val="center"/>
        <w:rPr>
          <w:rFonts w:ascii="Times New Roman" w:hAnsi="Times New Roman"/>
          <w:lang w:val="sr-Cyrl-CS"/>
        </w:rPr>
      </w:pPr>
      <w:r w:rsidRPr="0064575B">
        <w:rPr>
          <w:rFonts w:ascii="Times New Roman" w:hAnsi="Times New Roman"/>
          <w:lang w:val="sr-Cyrl-CS"/>
        </w:rPr>
        <w:t>Послови у звању млађег саветника</w:t>
      </w:r>
    </w:p>
    <w:p w:rsidR="00EF6589" w:rsidRPr="0064575B" w:rsidRDefault="00EF6589" w:rsidP="00522696">
      <w:pPr>
        <w:jc w:val="center"/>
        <w:rPr>
          <w:rFonts w:ascii="Times New Roman" w:hAnsi="Times New Roman"/>
          <w:lang w:val="sr-Cyrl-CS"/>
        </w:rPr>
      </w:pPr>
      <w:r w:rsidRPr="0064575B">
        <w:rPr>
          <w:rFonts w:ascii="Times New Roman" w:hAnsi="Times New Roman"/>
          <w:lang w:val="sr-Cyrl-CS"/>
        </w:rPr>
        <w:t>Члан 15.</w:t>
      </w:r>
    </w:p>
    <w:p w:rsidR="00EF6589" w:rsidRPr="0064575B" w:rsidRDefault="00EF6589" w:rsidP="00753024">
      <w:pPr>
        <w:spacing w:after="0"/>
        <w:ind w:firstLine="720"/>
        <w:jc w:val="both"/>
        <w:rPr>
          <w:rFonts w:ascii="Times New Roman" w:hAnsi="Times New Roman"/>
          <w:lang w:val="sr-Cyrl-CS"/>
        </w:rPr>
      </w:pPr>
      <w:r w:rsidRPr="0064575B">
        <w:rPr>
          <w:rFonts w:ascii="Times New Roman" w:hAnsi="Times New Roman"/>
          <w:lang w:val="sr-Cyrl-CS"/>
        </w:rPr>
        <w:t>У звању млађег саветника раде се сложени послови који подразумевају примену утврђених метода рада, поступака или стручних техника унутар прецизно одређеног оквира деловања, уз редован надзор непосредног руководиоца и доношење одлука на основу постојеће праксе или општих и појединачних упутстава непосредног руководиоца.</w:t>
      </w:r>
    </w:p>
    <w:p w:rsidR="00EF6589" w:rsidRPr="0064575B" w:rsidRDefault="00EF6589" w:rsidP="00753024">
      <w:pPr>
        <w:spacing w:after="0"/>
        <w:ind w:firstLine="720"/>
        <w:jc w:val="both"/>
        <w:rPr>
          <w:rFonts w:ascii="Times New Roman" w:hAnsi="Times New Roman"/>
          <w:lang w:val="sr-Cyrl-CS"/>
        </w:rPr>
      </w:pPr>
      <w:r w:rsidRPr="0064575B">
        <w:rPr>
          <w:rFonts w:ascii="Times New Roman" w:hAnsi="Times New Roman"/>
          <w:lang w:val="sr-Cyrl-CS"/>
        </w:rPr>
        <w:t xml:space="preserve">Послови захтевају способност решавања мањих стручних или процедуралних питања. </w:t>
      </w:r>
    </w:p>
    <w:p w:rsidR="00EF6589" w:rsidRPr="0064575B" w:rsidRDefault="00EF6589" w:rsidP="00753024">
      <w:pPr>
        <w:spacing w:after="0"/>
        <w:ind w:firstLine="720"/>
        <w:jc w:val="both"/>
        <w:rPr>
          <w:rFonts w:ascii="Times New Roman" w:hAnsi="Times New Roman"/>
          <w:lang w:val="sr-Cyrl-CS"/>
        </w:rPr>
      </w:pPr>
      <w:r w:rsidRPr="0064575B">
        <w:rPr>
          <w:rFonts w:ascii="Times New Roman" w:hAnsi="Times New Roman"/>
          <w:lang w:val="sr-Cyrl-CS"/>
        </w:rPr>
        <w:t xml:space="preserve">Послови из става 1. овог члана, нарочито обухватају: </w:t>
      </w:r>
    </w:p>
    <w:p w:rsidR="00EF6589" w:rsidRPr="0064575B" w:rsidRDefault="00EF6589" w:rsidP="003A323D">
      <w:pPr>
        <w:spacing w:after="0"/>
        <w:ind w:firstLine="720"/>
        <w:jc w:val="both"/>
        <w:rPr>
          <w:rFonts w:ascii="Times New Roman" w:hAnsi="Times New Roman"/>
          <w:lang w:val="sr-Cyrl-CS"/>
        </w:rPr>
      </w:pPr>
      <w:r w:rsidRPr="0064575B">
        <w:rPr>
          <w:rFonts w:ascii="Times New Roman" w:hAnsi="Times New Roman"/>
          <w:lang w:val="sr-Cyrl-CS"/>
        </w:rPr>
        <w:t xml:space="preserve">1) нормативно-правне послове везане за прикупљање података неопходних за израду нацрта, односно предлога свих врста нормативних и других аката из надлежности аутономне покрајине, јединице локалне самоуправе и градске општине, послове везане за припрему потребне документације и учествовање у изради предлога управних аката; </w:t>
      </w:r>
    </w:p>
    <w:p w:rsidR="00EF6589" w:rsidRPr="0064575B" w:rsidRDefault="00EF6589" w:rsidP="00753024">
      <w:pPr>
        <w:spacing w:after="0"/>
        <w:ind w:firstLine="720"/>
        <w:jc w:val="both"/>
        <w:rPr>
          <w:rFonts w:ascii="Times New Roman" w:hAnsi="Times New Roman"/>
          <w:lang w:val="sr-Cyrl-CS"/>
        </w:rPr>
      </w:pPr>
      <w:r w:rsidRPr="0064575B">
        <w:rPr>
          <w:rFonts w:ascii="Times New Roman" w:hAnsi="Times New Roman"/>
          <w:lang w:val="sr-Cyrl-CS"/>
        </w:rPr>
        <w:t xml:space="preserve">2) издавање уверења о чињеницама уписаним у регистре за које је надлежна аутономна покрајина, јединица локалне самоуправе или градска општина; </w:t>
      </w:r>
    </w:p>
    <w:p w:rsidR="00EF6589" w:rsidRPr="0064575B" w:rsidRDefault="00EF6589" w:rsidP="00753024">
      <w:pPr>
        <w:spacing w:after="0"/>
        <w:ind w:firstLine="720"/>
        <w:jc w:val="both"/>
        <w:rPr>
          <w:rFonts w:ascii="Times New Roman" w:hAnsi="Times New Roman"/>
          <w:lang w:val="sr-Cyrl-CS"/>
        </w:rPr>
      </w:pPr>
      <w:r w:rsidRPr="0064575B">
        <w:rPr>
          <w:rFonts w:ascii="Times New Roman" w:hAnsi="Times New Roman"/>
          <w:lang w:val="sr-Cyrl-CS"/>
        </w:rPr>
        <w:t xml:space="preserve">3) попуњавање и давање статистичких извештаја; </w:t>
      </w:r>
    </w:p>
    <w:p w:rsidR="00EF6589" w:rsidRPr="0064575B" w:rsidRDefault="00EF6589" w:rsidP="00B01652">
      <w:pPr>
        <w:spacing w:after="0"/>
        <w:ind w:firstLine="720"/>
        <w:jc w:val="both"/>
        <w:rPr>
          <w:rFonts w:ascii="Times New Roman" w:hAnsi="Times New Roman"/>
          <w:lang w:val="sr-Cyrl-CS"/>
        </w:rPr>
      </w:pPr>
      <w:r w:rsidRPr="0064575B">
        <w:rPr>
          <w:rFonts w:ascii="Times New Roman" w:hAnsi="Times New Roman"/>
          <w:lang w:val="sr-Cyrl-CS"/>
        </w:rPr>
        <w:t xml:space="preserve">4) припремање делова мишљења у вези са применом прописа и општих аката из надлежности органа; </w:t>
      </w:r>
    </w:p>
    <w:p w:rsidR="00EF6589" w:rsidRPr="0064575B" w:rsidRDefault="00EF6589" w:rsidP="00753024">
      <w:pPr>
        <w:spacing w:after="0"/>
        <w:ind w:firstLine="720"/>
        <w:jc w:val="both"/>
        <w:rPr>
          <w:rFonts w:ascii="Times New Roman" w:hAnsi="Times New Roman"/>
          <w:lang w:val="sr-Cyrl-CS"/>
        </w:rPr>
      </w:pPr>
      <w:r w:rsidRPr="0064575B">
        <w:rPr>
          <w:rFonts w:ascii="Times New Roman" w:hAnsi="Times New Roman"/>
          <w:lang w:val="sr-Cyrl-CS"/>
        </w:rPr>
        <w:t>5)</w:t>
      </w:r>
      <w:r w:rsidRPr="0064575B">
        <w:rPr>
          <w:rFonts w:ascii="Times New Roman" w:hAnsi="Times New Roman"/>
          <w:b/>
          <w:lang w:val="sr-Cyrl-CS"/>
        </w:rPr>
        <w:t xml:space="preserve"> </w:t>
      </w:r>
      <w:r w:rsidRPr="0064575B">
        <w:rPr>
          <w:rFonts w:ascii="Times New Roman" w:hAnsi="Times New Roman"/>
          <w:lang w:val="sr-Cyrl-CS"/>
        </w:rPr>
        <w:t>ажурирање базе података за потребе припреме анализа и извештаја и израда извештаја на основу мање сложених анализа.</w:t>
      </w:r>
    </w:p>
    <w:p w:rsidR="00EF6589" w:rsidRPr="0064575B" w:rsidRDefault="00EF6589" w:rsidP="00753024">
      <w:pPr>
        <w:spacing w:after="0"/>
        <w:ind w:firstLine="720"/>
        <w:jc w:val="both"/>
        <w:rPr>
          <w:rFonts w:ascii="Times New Roman" w:hAnsi="Times New Roman"/>
          <w:lang w:val="sr-Cyrl-CS"/>
        </w:rPr>
      </w:pPr>
      <w:r w:rsidRPr="0064575B">
        <w:rPr>
          <w:rFonts w:ascii="Times New Roman" w:hAnsi="Times New Roman"/>
          <w:lang w:val="sr-Cyrl-CS"/>
        </w:rPr>
        <w:t xml:space="preserve">Да би радно место било разврстано у звање млађег саветника, треба на следећи начин да испуњава мерила: </w:t>
      </w:r>
    </w:p>
    <w:p w:rsidR="00EF6589" w:rsidRPr="0064575B" w:rsidRDefault="00EF6589" w:rsidP="00C40BA2">
      <w:pPr>
        <w:spacing w:after="0"/>
        <w:ind w:firstLine="720"/>
        <w:jc w:val="both"/>
        <w:rPr>
          <w:rFonts w:ascii="Times New Roman" w:hAnsi="Times New Roman"/>
          <w:lang w:val="sr-Cyrl-CS"/>
        </w:rPr>
      </w:pPr>
      <w:r w:rsidRPr="0064575B">
        <w:rPr>
          <w:rFonts w:ascii="Times New Roman" w:hAnsi="Times New Roman"/>
          <w:lang w:val="sr-Cyrl-CS"/>
        </w:rPr>
        <w:lastRenderedPageBreak/>
        <w:t xml:space="preserve">- средњи ниво сложености послова – прецизно одређени, али сложени послови у којима се, применом утврђених метода рада, поступака или стручних техника, пружа стручна подршка службеницима који раде послове у вишим звањима; </w:t>
      </w:r>
    </w:p>
    <w:p w:rsidR="00EF6589" w:rsidRPr="0064575B" w:rsidRDefault="00EF6589" w:rsidP="00C40BA2">
      <w:pPr>
        <w:spacing w:after="0"/>
        <w:ind w:firstLine="720"/>
        <w:jc w:val="both"/>
        <w:rPr>
          <w:rFonts w:ascii="Times New Roman" w:hAnsi="Times New Roman"/>
          <w:lang w:val="sr-Cyrl-CS"/>
        </w:rPr>
      </w:pPr>
      <w:r w:rsidRPr="0064575B">
        <w:rPr>
          <w:rFonts w:ascii="Times New Roman" w:hAnsi="Times New Roman"/>
          <w:lang w:val="sr-Cyrl-CS"/>
        </w:rPr>
        <w:t xml:space="preserve">- средњи ниво самосталности у раду – самосталност у раду ограничена је редовним надзором руководиоца и његовим општим и појединачним упутствима за решавање сложенијих методолошких и процедуралних питања; </w:t>
      </w:r>
    </w:p>
    <w:p w:rsidR="00EF6589" w:rsidRPr="0064575B" w:rsidRDefault="00EF6589" w:rsidP="00C40BA2">
      <w:pPr>
        <w:spacing w:after="0"/>
        <w:ind w:firstLine="720"/>
        <w:jc w:val="both"/>
        <w:rPr>
          <w:rFonts w:ascii="Times New Roman" w:hAnsi="Times New Roman"/>
          <w:lang w:val="sr-Cyrl-CS"/>
        </w:rPr>
      </w:pPr>
      <w:r w:rsidRPr="0064575B">
        <w:rPr>
          <w:rFonts w:ascii="Times New Roman" w:hAnsi="Times New Roman"/>
          <w:lang w:val="sr-Cyrl-CS"/>
        </w:rPr>
        <w:t xml:space="preserve">- средњи ниво одговорности – одговорност за правилну примену утврђених метода рада, поступака и стручних техника, што не укључује одговорност за руковођење; </w:t>
      </w:r>
    </w:p>
    <w:p w:rsidR="00EF6589" w:rsidRPr="0064575B" w:rsidRDefault="00EF6589" w:rsidP="00C40BA2">
      <w:pPr>
        <w:spacing w:after="0"/>
        <w:ind w:firstLine="720"/>
        <w:jc w:val="both"/>
        <w:rPr>
          <w:rFonts w:ascii="Times New Roman" w:hAnsi="Times New Roman"/>
          <w:lang w:val="sr-Cyrl-CS"/>
        </w:rPr>
      </w:pPr>
      <w:r w:rsidRPr="0064575B">
        <w:rPr>
          <w:rFonts w:ascii="Times New Roman" w:hAnsi="Times New Roman"/>
          <w:lang w:val="sr-Cyrl-CS"/>
        </w:rPr>
        <w:t xml:space="preserve">- средњи ниво повремене пословне комуникације – контакти унутар и изван органа, чија је сврха прикупљање или размена информација; </w:t>
      </w:r>
    </w:p>
    <w:p w:rsidR="00EF6589" w:rsidRPr="0064575B" w:rsidRDefault="00EF6589" w:rsidP="00C40BA2">
      <w:pPr>
        <w:spacing w:after="0"/>
        <w:ind w:firstLine="720"/>
        <w:jc w:val="both"/>
        <w:rPr>
          <w:rFonts w:ascii="Times New Roman" w:hAnsi="Times New Roman"/>
          <w:lang w:val="sr-Cyrl-CS"/>
        </w:rPr>
      </w:pPr>
      <w:r w:rsidRPr="0064575B">
        <w:rPr>
          <w:rFonts w:ascii="Times New Roman" w:hAnsi="Times New Roman"/>
          <w:lang w:val="sr-Cyrl-CS"/>
        </w:rPr>
        <w:t xml:space="preserve">- компетентност – стечено високо образовање на основним академским студијама у обиму од најмање 240 ЕСПБ бодова, мастер академским студијама, мастер струковним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положен државни стручни испит завршен приправнички стаж и стечена вештина да се знања примене. </w:t>
      </w:r>
    </w:p>
    <w:p w:rsidR="00EF6589" w:rsidRPr="0064575B" w:rsidRDefault="00EF6589" w:rsidP="003021EA">
      <w:pPr>
        <w:spacing w:after="0"/>
        <w:rPr>
          <w:rFonts w:ascii="Times New Roman" w:hAnsi="Times New Roman"/>
          <w:strike/>
          <w:lang w:val="sr-Cyrl-CS"/>
        </w:rPr>
      </w:pPr>
    </w:p>
    <w:p w:rsidR="00EF6589" w:rsidRPr="0064575B" w:rsidRDefault="00EF6589" w:rsidP="0078596E">
      <w:pPr>
        <w:jc w:val="center"/>
        <w:rPr>
          <w:rFonts w:ascii="Times New Roman" w:hAnsi="Times New Roman"/>
          <w:lang w:val="sr-Cyrl-CS"/>
        </w:rPr>
      </w:pPr>
      <w:r w:rsidRPr="0064575B">
        <w:rPr>
          <w:rFonts w:ascii="Times New Roman" w:hAnsi="Times New Roman"/>
          <w:lang w:val="sr-Cyrl-CS"/>
        </w:rPr>
        <w:t>Послови у звању сарадника</w:t>
      </w:r>
    </w:p>
    <w:p w:rsidR="00EF6589" w:rsidRPr="0064575B" w:rsidRDefault="00EF6589" w:rsidP="008E2BAB">
      <w:pPr>
        <w:jc w:val="center"/>
        <w:rPr>
          <w:rFonts w:ascii="Times New Roman" w:hAnsi="Times New Roman"/>
          <w:lang w:val="sr-Cyrl-CS"/>
        </w:rPr>
      </w:pPr>
      <w:r w:rsidRPr="0064575B">
        <w:rPr>
          <w:rFonts w:ascii="Times New Roman" w:hAnsi="Times New Roman"/>
          <w:lang w:val="sr-Cyrl-CS"/>
        </w:rPr>
        <w:t>Члан 16.</w:t>
      </w:r>
    </w:p>
    <w:p w:rsidR="00EF6589" w:rsidRPr="0064575B" w:rsidRDefault="00EF6589" w:rsidP="00753024">
      <w:pPr>
        <w:spacing w:after="0"/>
        <w:ind w:firstLine="720"/>
        <w:jc w:val="both"/>
        <w:rPr>
          <w:rFonts w:ascii="Times New Roman" w:hAnsi="Times New Roman"/>
          <w:lang w:val="sr-Cyrl-CS"/>
        </w:rPr>
      </w:pPr>
      <w:r w:rsidRPr="0064575B">
        <w:rPr>
          <w:rFonts w:ascii="Times New Roman" w:hAnsi="Times New Roman"/>
          <w:lang w:val="sr-Cyrl-CS"/>
        </w:rPr>
        <w:t>У звању сарадника обављају се мање сложени стручни послови који захтевају вишегодишње искуство у примени поступака, метода и техника рада уз надзор, усмерења и упутства службеника у вишим звањима.</w:t>
      </w:r>
    </w:p>
    <w:p w:rsidR="00EF6589" w:rsidRPr="0064575B" w:rsidRDefault="00EF6589" w:rsidP="00587872">
      <w:pPr>
        <w:spacing w:after="0"/>
        <w:ind w:firstLine="720"/>
        <w:jc w:val="both"/>
        <w:rPr>
          <w:rFonts w:ascii="Times New Roman" w:hAnsi="Times New Roman"/>
          <w:b/>
          <w:lang w:val="sr-Cyrl-CS"/>
        </w:rPr>
      </w:pPr>
      <w:r w:rsidRPr="0064575B">
        <w:rPr>
          <w:rFonts w:ascii="Times New Roman" w:hAnsi="Times New Roman"/>
          <w:lang w:val="sr-Cyrl-CS"/>
        </w:rPr>
        <w:t xml:space="preserve"> Послови из става 1. овог члана, састоје се од ограниченог круга међусобно повезаних задатака у једној области, као што су: </w:t>
      </w:r>
    </w:p>
    <w:p w:rsidR="00EF6589" w:rsidRPr="0064575B" w:rsidRDefault="00EF6589" w:rsidP="00753024">
      <w:pPr>
        <w:spacing w:after="0"/>
        <w:ind w:firstLine="720"/>
        <w:jc w:val="both"/>
        <w:rPr>
          <w:rFonts w:ascii="Times New Roman" w:hAnsi="Times New Roman"/>
          <w:lang w:val="sr-Cyrl-CS"/>
        </w:rPr>
      </w:pPr>
      <w:r w:rsidRPr="0064575B">
        <w:rPr>
          <w:rFonts w:ascii="Times New Roman" w:hAnsi="Times New Roman"/>
          <w:lang w:val="sr-Cyrl-CS"/>
        </w:rPr>
        <w:t xml:space="preserve">1) припрема података и информација од значаја за управни поступак; </w:t>
      </w:r>
    </w:p>
    <w:p w:rsidR="00EF6589" w:rsidRPr="0064575B" w:rsidRDefault="00EF6589" w:rsidP="00753024">
      <w:pPr>
        <w:spacing w:after="0"/>
        <w:ind w:firstLine="720"/>
        <w:jc w:val="both"/>
        <w:rPr>
          <w:rFonts w:ascii="Times New Roman" w:hAnsi="Times New Roman"/>
          <w:lang w:val="sr-Cyrl-CS"/>
        </w:rPr>
      </w:pPr>
      <w:r w:rsidRPr="0064575B">
        <w:rPr>
          <w:rFonts w:ascii="Times New Roman" w:hAnsi="Times New Roman"/>
          <w:lang w:val="sr-Cyrl-CS"/>
        </w:rPr>
        <w:t xml:space="preserve">2) обављање појединих радњи у првостепеном поступку; </w:t>
      </w:r>
    </w:p>
    <w:p w:rsidR="00EF6589" w:rsidRPr="0064575B" w:rsidRDefault="00EF6589" w:rsidP="00753024">
      <w:pPr>
        <w:spacing w:after="0"/>
        <w:ind w:firstLine="720"/>
        <w:jc w:val="both"/>
        <w:rPr>
          <w:rFonts w:ascii="Times New Roman" w:hAnsi="Times New Roman"/>
          <w:lang w:val="sr-Cyrl-CS"/>
        </w:rPr>
      </w:pPr>
      <w:r w:rsidRPr="0064575B">
        <w:rPr>
          <w:rFonts w:ascii="Times New Roman" w:hAnsi="Times New Roman"/>
          <w:lang w:val="sr-Cyrl-CS"/>
        </w:rPr>
        <w:t xml:space="preserve">3) вођење евиденције предмета из области управног поступка; </w:t>
      </w:r>
    </w:p>
    <w:p w:rsidR="00EF6589" w:rsidRPr="0064575B" w:rsidRDefault="00EF6589" w:rsidP="00753024">
      <w:pPr>
        <w:spacing w:after="0"/>
        <w:ind w:firstLine="720"/>
        <w:jc w:val="both"/>
        <w:rPr>
          <w:rFonts w:ascii="Times New Roman" w:hAnsi="Times New Roman"/>
          <w:lang w:val="sr-Cyrl-CS"/>
        </w:rPr>
      </w:pPr>
      <w:r w:rsidRPr="0064575B">
        <w:rPr>
          <w:rFonts w:ascii="Times New Roman" w:hAnsi="Times New Roman"/>
          <w:lang w:val="sr-Cyrl-CS"/>
        </w:rPr>
        <w:t>4) давање обавештења и информација странкама на основу евиденције о примљеним, обрађеним и експедованим предметима.</w:t>
      </w:r>
    </w:p>
    <w:p w:rsidR="00EF6589" w:rsidRPr="0064575B" w:rsidRDefault="00EF6589" w:rsidP="00753024">
      <w:pPr>
        <w:spacing w:after="0"/>
        <w:ind w:firstLine="720"/>
        <w:jc w:val="both"/>
        <w:rPr>
          <w:rFonts w:ascii="Times New Roman" w:hAnsi="Times New Roman"/>
          <w:lang w:val="sr-Cyrl-CS"/>
        </w:rPr>
      </w:pPr>
      <w:r w:rsidRPr="0064575B">
        <w:rPr>
          <w:rFonts w:ascii="Times New Roman" w:hAnsi="Times New Roman"/>
          <w:lang w:val="sr-Cyrl-CS"/>
        </w:rPr>
        <w:t xml:space="preserve">Да би радно место било разврстано у звање сарадника, треба на следећи начин да испуњава мерила: </w:t>
      </w:r>
    </w:p>
    <w:p w:rsidR="00EF6589" w:rsidRPr="0064575B" w:rsidRDefault="00EF6589" w:rsidP="005941AB">
      <w:pPr>
        <w:spacing w:after="0"/>
        <w:ind w:firstLine="720"/>
        <w:jc w:val="both"/>
        <w:rPr>
          <w:rFonts w:ascii="Times New Roman" w:hAnsi="Times New Roman"/>
          <w:lang w:val="sr-Cyrl-CS"/>
        </w:rPr>
      </w:pPr>
      <w:r w:rsidRPr="0064575B">
        <w:rPr>
          <w:rFonts w:ascii="Times New Roman" w:hAnsi="Times New Roman"/>
          <w:lang w:val="sr-Cyrl-CS"/>
        </w:rPr>
        <w:t xml:space="preserve">- средњи ниво сложености послова – мање сложени послови са ограниченим бројем међусобно повезаних различитих задатака у којима се примењују утврђене методе рада, поступци или стручне технике; </w:t>
      </w:r>
    </w:p>
    <w:p w:rsidR="00EF6589" w:rsidRPr="0064575B" w:rsidRDefault="00EF6589" w:rsidP="005941AB">
      <w:pPr>
        <w:spacing w:after="0"/>
        <w:ind w:firstLine="720"/>
        <w:jc w:val="both"/>
        <w:rPr>
          <w:rFonts w:ascii="Times New Roman" w:hAnsi="Times New Roman"/>
          <w:lang w:val="sr-Cyrl-CS"/>
        </w:rPr>
      </w:pPr>
      <w:r w:rsidRPr="0064575B">
        <w:rPr>
          <w:rFonts w:ascii="Times New Roman" w:hAnsi="Times New Roman"/>
          <w:lang w:val="sr-Cyrl-CS"/>
        </w:rPr>
        <w:t xml:space="preserve">- средњи ниво самосталности у раду – самосталност у раду ограничена је повременим надзором руководиоца и његовим општим усмерењима и општим упутствима за решавање сложенијих методолошких и процедуралних питања; </w:t>
      </w:r>
    </w:p>
    <w:p w:rsidR="00EF6589" w:rsidRPr="0064575B" w:rsidRDefault="00EF6589" w:rsidP="005941AB">
      <w:pPr>
        <w:spacing w:after="0"/>
        <w:ind w:firstLine="720"/>
        <w:jc w:val="both"/>
        <w:rPr>
          <w:rFonts w:ascii="Times New Roman" w:hAnsi="Times New Roman"/>
          <w:lang w:val="sr-Cyrl-CS"/>
        </w:rPr>
      </w:pPr>
      <w:r w:rsidRPr="0064575B">
        <w:rPr>
          <w:rFonts w:ascii="Times New Roman" w:hAnsi="Times New Roman"/>
          <w:lang w:val="sr-Cyrl-CS"/>
        </w:rPr>
        <w:t xml:space="preserve">- средњи ниво одговорности – одговорност за правилну примену утврђених метода рада, поступака и стручних техника, што може да укључи одговорност за руковођење; </w:t>
      </w:r>
    </w:p>
    <w:p w:rsidR="00EF6589" w:rsidRPr="0064575B" w:rsidRDefault="00EF6589" w:rsidP="005941AB">
      <w:pPr>
        <w:spacing w:after="0"/>
        <w:ind w:firstLine="720"/>
        <w:jc w:val="both"/>
        <w:rPr>
          <w:rFonts w:ascii="Times New Roman" w:hAnsi="Times New Roman"/>
          <w:lang w:val="sr-Cyrl-CS"/>
        </w:rPr>
      </w:pPr>
      <w:r w:rsidRPr="0064575B">
        <w:rPr>
          <w:rFonts w:ascii="Times New Roman" w:hAnsi="Times New Roman"/>
          <w:lang w:val="sr-Cyrl-CS"/>
        </w:rPr>
        <w:t xml:space="preserve">- средњи ниво пословне комуникације – контакти углавном унутар органа, а повремено и изван органа ако је потребно да се прикупе или размене информације; </w:t>
      </w:r>
    </w:p>
    <w:p w:rsidR="00EF6589" w:rsidRPr="0064575B" w:rsidRDefault="00EF6589" w:rsidP="005941AB">
      <w:pPr>
        <w:spacing w:after="0"/>
        <w:ind w:firstLine="720"/>
        <w:jc w:val="both"/>
        <w:rPr>
          <w:rFonts w:ascii="Times New Roman" w:hAnsi="Times New Roman"/>
          <w:lang w:val="sr-Cyrl-CS"/>
        </w:rPr>
      </w:pPr>
      <w:r w:rsidRPr="0064575B">
        <w:rPr>
          <w:rFonts w:ascii="Times New Roman" w:hAnsi="Times New Roman"/>
          <w:lang w:val="sr-Cyrl-CS"/>
        </w:rPr>
        <w:t>- компетентност-стечено високо образовање на основним академским студијама у об</w:t>
      </w:r>
      <w:r>
        <w:rPr>
          <w:rFonts w:ascii="Times New Roman" w:hAnsi="Times New Roman"/>
          <w:lang w:val="sr-Cyrl-CS"/>
        </w:rPr>
        <w:t>и</w:t>
      </w:r>
      <w:r w:rsidRPr="0064575B">
        <w:rPr>
          <w:rFonts w:ascii="Times New Roman" w:hAnsi="Times New Roman"/>
          <w:lang w:val="sr-Cyrl-CS"/>
        </w:rPr>
        <w:t xml:space="preserve">му од најмање 180 ЕСПБ бодова, основним струковним студијама, односно на студијама у трајању до три године и познавање утврђених метода рада, поступака или стручних техника које се стиче радним искуством у струци од најмање три године, положен државни стручни испит, као и вештина да се стечена знања примене. </w:t>
      </w:r>
    </w:p>
    <w:p w:rsidR="00EF6589" w:rsidRPr="0064575B" w:rsidRDefault="00EF6589" w:rsidP="00EC29D0">
      <w:pPr>
        <w:spacing w:after="0"/>
        <w:jc w:val="both"/>
        <w:rPr>
          <w:rFonts w:ascii="Times New Roman" w:hAnsi="Times New Roman"/>
          <w:lang w:val="sr-Cyrl-CS"/>
        </w:rPr>
      </w:pPr>
    </w:p>
    <w:p w:rsidR="00EF6589" w:rsidRPr="0064575B" w:rsidRDefault="00EF6589" w:rsidP="00E44A5D">
      <w:pPr>
        <w:jc w:val="center"/>
        <w:rPr>
          <w:rFonts w:ascii="Times New Roman" w:hAnsi="Times New Roman"/>
          <w:lang w:val="sr-Cyrl-CS"/>
        </w:rPr>
      </w:pPr>
      <w:r w:rsidRPr="0064575B">
        <w:rPr>
          <w:rFonts w:ascii="Times New Roman" w:hAnsi="Times New Roman"/>
          <w:lang w:val="sr-Cyrl-CS"/>
        </w:rPr>
        <w:t>Послови у звању млађег сарадника</w:t>
      </w:r>
    </w:p>
    <w:p w:rsidR="00EF6589" w:rsidRPr="0064575B" w:rsidRDefault="00EF6589" w:rsidP="00A170A8">
      <w:pPr>
        <w:jc w:val="center"/>
        <w:rPr>
          <w:rFonts w:ascii="Times New Roman" w:hAnsi="Times New Roman"/>
          <w:lang w:val="sr-Cyrl-CS"/>
        </w:rPr>
      </w:pPr>
      <w:r w:rsidRPr="0064575B">
        <w:rPr>
          <w:rFonts w:ascii="Times New Roman" w:hAnsi="Times New Roman"/>
          <w:lang w:val="sr-Cyrl-CS"/>
        </w:rPr>
        <w:t>Члан 17.</w:t>
      </w:r>
    </w:p>
    <w:p w:rsidR="00EF6589" w:rsidRPr="0064575B" w:rsidRDefault="00EF6589" w:rsidP="00753024">
      <w:pPr>
        <w:spacing w:after="0"/>
        <w:ind w:firstLine="720"/>
        <w:jc w:val="both"/>
        <w:rPr>
          <w:rFonts w:ascii="Times New Roman" w:hAnsi="Times New Roman"/>
          <w:lang w:val="sr-Cyrl-CS"/>
        </w:rPr>
      </w:pPr>
      <w:r w:rsidRPr="0064575B">
        <w:rPr>
          <w:rFonts w:ascii="Times New Roman" w:hAnsi="Times New Roman"/>
          <w:lang w:val="sr-Cyrl-CS"/>
        </w:rPr>
        <w:t xml:space="preserve">У звању млађег сарадника обављају се једноставнији стручни послови као и  административно-технички послови уз надзор, упутства и детаљна усмерења службеника у вишим звањима. </w:t>
      </w:r>
    </w:p>
    <w:p w:rsidR="00EF6589" w:rsidRPr="0064575B" w:rsidRDefault="00EF6589" w:rsidP="005B23F9">
      <w:pPr>
        <w:spacing w:after="0"/>
        <w:ind w:firstLine="720"/>
        <w:jc w:val="both"/>
        <w:rPr>
          <w:rFonts w:ascii="Times New Roman" w:hAnsi="Times New Roman"/>
          <w:strike/>
          <w:lang w:val="sr-Cyrl-CS"/>
        </w:rPr>
      </w:pPr>
      <w:r w:rsidRPr="0064575B">
        <w:rPr>
          <w:rFonts w:ascii="Times New Roman" w:hAnsi="Times New Roman"/>
          <w:lang w:val="sr-Cyrl-CS"/>
        </w:rPr>
        <w:t>Послови из става 1. овог члана, састоје се од ограниченог круга међусобно повезаних задатака у једној области, као што су:</w:t>
      </w:r>
    </w:p>
    <w:p w:rsidR="00EF6589" w:rsidRPr="0064575B" w:rsidRDefault="00EF6589" w:rsidP="005B23F9">
      <w:pPr>
        <w:spacing w:after="0"/>
        <w:ind w:firstLine="720"/>
        <w:jc w:val="both"/>
        <w:rPr>
          <w:rFonts w:ascii="Times New Roman" w:hAnsi="Times New Roman"/>
          <w:lang w:val="sr-Cyrl-CS"/>
        </w:rPr>
      </w:pPr>
      <w:r w:rsidRPr="0064575B">
        <w:rPr>
          <w:rFonts w:ascii="Times New Roman" w:hAnsi="Times New Roman"/>
          <w:lang w:val="sr-Cyrl-CS"/>
        </w:rPr>
        <w:t>1) пружање подршке у припреми података и информација од значаја за спровођење управног и другог поступка;</w:t>
      </w:r>
    </w:p>
    <w:p w:rsidR="00EF6589" w:rsidRPr="0064575B" w:rsidRDefault="00EF6589" w:rsidP="005B23F9">
      <w:pPr>
        <w:spacing w:after="0"/>
        <w:ind w:firstLine="720"/>
        <w:jc w:val="both"/>
        <w:rPr>
          <w:rFonts w:ascii="Times New Roman" w:hAnsi="Times New Roman"/>
          <w:lang w:val="sr-Cyrl-CS"/>
        </w:rPr>
      </w:pPr>
      <w:r w:rsidRPr="0064575B">
        <w:rPr>
          <w:rFonts w:ascii="Times New Roman" w:hAnsi="Times New Roman"/>
          <w:lang w:val="sr-Cyrl-CS"/>
        </w:rPr>
        <w:t xml:space="preserve">2) пружање подршке у вођењу евиденција предмета из области управног и другог поступка; </w:t>
      </w:r>
    </w:p>
    <w:p w:rsidR="00EF6589" w:rsidRPr="0064575B" w:rsidRDefault="00EF6589" w:rsidP="005B23F9">
      <w:pPr>
        <w:spacing w:after="0"/>
        <w:ind w:firstLine="720"/>
        <w:jc w:val="both"/>
        <w:rPr>
          <w:rFonts w:ascii="Times New Roman" w:hAnsi="Times New Roman"/>
          <w:lang w:val="sr-Cyrl-CS"/>
        </w:rPr>
      </w:pPr>
      <w:r w:rsidRPr="0064575B">
        <w:rPr>
          <w:rFonts w:ascii="Times New Roman" w:hAnsi="Times New Roman"/>
          <w:lang w:val="sr-Cyrl-CS"/>
        </w:rPr>
        <w:t>3) прикупљање података неопходних за израду анализа, извештаја и пројеката, као и материјала за израду одлуке о стручним питањима.</w:t>
      </w:r>
    </w:p>
    <w:p w:rsidR="00EF6589" w:rsidRPr="0064575B" w:rsidRDefault="00EF6589" w:rsidP="00753024">
      <w:pPr>
        <w:spacing w:after="0"/>
        <w:ind w:firstLine="720"/>
        <w:jc w:val="both"/>
        <w:rPr>
          <w:rFonts w:ascii="Times New Roman" w:hAnsi="Times New Roman"/>
          <w:lang w:val="sr-Cyrl-CS"/>
        </w:rPr>
      </w:pPr>
      <w:r w:rsidRPr="0064575B">
        <w:rPr>
          <w:rFonts w:ascii="Times New Roman" w:hAnsi="Times New Roman"/>
          <w:lang w:val="sr-Cyrl-CS"/>
        </w:rPr>
        <w:t xml:space="preserve">Да би радно место било разврстано у звање млађег сарадника, треба на следећи начин да испуњава мерила: </w:t>
      </w:r>
    </w:p>
    <w:p w:rsidR="00EF6589" w:rsidRPr="0064575B" w:rsidRDefault="00EF6589" w:rsidP="005B23F9">
      <w:pPr>
        <w:spacing w:after="0"/>
        <w:ind w:firstLine="720"/>
        <w:jc w:val="both"/>
        <w:rPr>
          <w:rFonts w:ascii="Times New Roman" w:hAnsi="Times New Roman"/>
          <w:lang w:val="sr-Cyrl-CS"/>
        </w:rPr>
      </w:pPr>
      <w:r w:rsidRPr="0064575B">
        <w:rPr>
          <w:rFonts w:ascii="Times New Roman" w:hAnsi="Times New Roman"/>
          <w:lang w:val="sr-Cyrl-CS"/>
        </w:rPr>
        <w:t>- умерено низак ниво сложености послова прецизно одређени и мање сложени послови у</w:t>
      </w:r>
      <w:r>
        <w:rPr>
          <w:rFonts w:ascii="Times New Roman" w:hAnsi="Times New Roman"/>
          <w:lang w:val="sr-Cyrl-CS"/>
        </w:rPr>
        <w:t xml:space="preserve"> </w:t>
      </w:r>
      <w:r w:rsidRPr="0064575B">
        <w:rPr>
          <w:rFonts w:ascii="Times New Roman" w:hAnsi="Times New Roman"/>
          <w:lang w:val="sr-Cyrl-CS"/>
        </w:rPr>
        <w:t xml:space="preserve">којима се примењују утврђене методе рада, поступци или стручне технике; </w:t>
      </w:r>
    </w:p>
    <w:p w:rsidR="00EF6589" w:rsidRPr="0064575B" w:rsidRDefault="00EF6589" w:rsidP="005B23F9">
      <w:pPr>
        <w:spacing w:after="0"/>
        <w:ind w:firstLine="720"/>
        <w:jc w:val="both"/>
        <w:rPr>
          <w:rFonts w:ascii="Times New Roman" w:hAnsi="Times New Roman"/>
          <w:lang w:val="sr-Cyrl-CS"/>
        </w:rPr>
      </w:pPr>
      <w:r w:rsidRPr="0064575B">
        <w:rPr>
          <w:rFonts w:ascii="Times New Roman" w:hAnsi="Times New Roman"/>
          <w:lang w:val="sr-Cyrl-CS"/>
        </w:rPr>
        <w:t xml:space="preserve">- умерено низак ниво самосталности у раду – самосталност у раду ограничена је редовним надзором руководиоца и његовим општим и појединачним упутствима за решавање сложенијих рутинских стручних проблема; </w:t>
      </w:r>
    </w:p>
    <w:p w:rsidR="00EF6589" w:rsidRPr="0064575B" w:rsidRDefault="00EF6589" w:rsidP="005B23F9">
      <w:pPr>
        <w:spacing w:after="0"/>
        <w:ind w:firstLine="720"/>
        <w:jc w:val="both"/>
        <w:rPr>
          <w:rFonts w:ascii="Times New Roman" w:hAnsi="Times New Roman"/>
          <w:lang w:val="sr-Cyrl-CS"/>
        </w:rPr>
      </w:pPr>
      <w:r w:rsidRPr="0064575B">
        <w:rPr>
          <w:rFonts w:ascii="Times New Roman" w:hAnsi="Times New Roman"/>
          <w:lang w:val="sr-Cyrl-CS"/>
        </w:rPr>
        <w:t xml:space="preserve">- умерено низак ниво одговорности – одговорност за правилну примену утврђених метода рада, поступака и стручних техника, што не укључује одговорност за руковођење; </w:t>
      </w:r>
    </w:p>
    <w:p w:rsidR="00EF6589" w:rsidRPr="0064575B" w:rsidRDefault="00EF6589" w:rsidP="005B23F9">
      <w:pPr>
        <w:spacing w:after="0"/>
        <w:ind w:firstLine="720"/>
        <w:jc w:val="both"/>
        <w:rPr>
          <w:rFonts w:ascii="Times New Roman" w:hAnsi="Times New Roman"/>
          <w:lang w:val="sr-Cyrl-CS"/>
        </w:rPr>
      </w:pPr>
      <w:r w:rsidRPr="0064575B">
        <w:rPr>
          <w:rFonts w:ascii="Times New Roman" w:hAnsi="Times New Roman"/>
          <w:lang w:val="sr-Cyrl-CS"/>
        </w:rPr>
        <w:t xml:space="preserve">- умерено низак ниво пословне комуникације – контакти углавном унутар уже унутрашње јединице у којој је радно место, а повремено и изван органа, ако је потребно да се прикупе и размене информације; </w:t>
      </w:r>
    </w:p>
    <w:p w:rsidR="00EF6589" w:rsidRPr="0064575B" w:rsidRDefault="00EF6589" w:rsidP="00CA4F82">
      <w:pPr>
        <w:spacing w:after="0"/>
        <w:ind w:firstLine="720"/>
        <w:jc w:val="both"/>
        <w:rPr>
          <w:rFonts w:ascii="Times New Roman" w:hAnsi="Times New Roman"/>
          <w:lang w:val="sr-Cyrl-CS"/>
        </w:rPr>
      </w:pPr>
      <w:r w:rsidRPr="0064575B">
        <w:rPr>
          <w:rFonts w:ascii="Times New Roman" w:hAnsi="Times New Roman"/>
          <w:lang w:val="sr-Cyrl-CS"/>
        </w:rPr>
        <w:t xml:space="preserve">- компетентност – стечено високо образовање на основним академским студијама у обиму од најмање 180 ЕСПБ бодова, основним струковним студијама, односно на студијама у трајању до три године, положен државни стручни испит, завршен приправнички стаж и током приправничког стажа стечена вештина да се знања примене. </w:t>
      </w:r>
    </w:p>
    <w:p w:rsidR="00EF6589" w:rsidRPr="0064575B" w:rsidRDefault="00EF6589" w:rsidP="0050167B">
      <w:pPr>
        <w:spacing w:after="0"/>
        <w:rPr>
          <w:rFonts w:ascii="Times New Roman" w:hAnsi="Times New Roman"/>
          <w:lang w:val="sr-Cyrl-CS"/>
        </w:rPr>
      </w:pPr>
    </w:p>
    <w:p w:rsidR="00EF6589" w:rsidRPr="0064575B" w:rsidRDefault="00EF6589" w:rsidP="008E2BAB">
      <w:pPr>
        <w:jc w:val="center"/>
        <w:rPr>
          <w:rFonts w:ascii="Times New Roman" w:hAnsi="Times New Roman"/>
          <w:lang w:val="sr-Cyrl-CS"/>
        </w:rPr>
      </w:pPr>
      <w:r w:rsidRPr="0064575B">
        <w:rPr>
          <w:rFonts w:ascii="Times New Roman" w:hAnsi="Times New Roman"/>
          <w:lang w:val="sr-Cyrl-CS"/>
        </w:rPr>
        <w:t>Послови у звању вишег референта</w:t>
      </w:r>
    </w:p>
    <w:p w:rsidR="00EF6589" w:rsidRPr="0064575B" w:rsidRDefault="00EF6589" w:rsidP="00A170A8">
      <w:pPr>
        <w:jc w:val="center"/>
        <w:rPr>
          <w:rFonts w:ascii="Times New Roman" w:hAnsi="Times New Roman"/>
          <w:lang w:val="sr-Cyrl-CS"/>
        </w:rPr>
      </w:pPr>
      <w:r w:rsidRPr="0064575B">
        <w:rPr>
          <w:rFonts w:ascii="Times New Roman" w:hAnsi="Times New Roman"/>
          <w:lang w:val="sr-Cyrl-CS"/>
        </w:rPr>
        <w:t>Члан 18.</w:t>
      </w:r>
    </w:p>
    <w:p w:rsidR="00EF6589" w:rsidRPr="0064575B" w:rsidRDefault="00EF6589" w:rsidP="00753024">
      <w:pPr>
        <w:spacing w:after="0"/>
        <w:ind w:firstLine="720"/>
        <w:jc w:val="both"/>
        <w:rPr>
          <w:rFonts w:ascii="Times New Roman" w:hAnsi="Times New Roman"/>
          <w:lang w:val="sr-Cyrl-CS"/>
        </w:rPr>
      </w:pPr>
      <w:r w:rsidRPr="0064575B">
        <w:rPr>
          <w:rFonts w:ascii="Times New Roman" w:hAnsi="Times New Roman"/>
          <w:lang w:val="sr-Cyrl-CS"/>
        </w:rPr>
        <w:t>У звању вишег референта обављају се административни, технички и други претежно рутински послови који обухватају широк круг задатака и могу захтевати познавање и примену једноставнијих метода рада и поступака, а раде се самостално и уз повремени надзор непосредног руководиоца.</w:t>
      </w:r>
    </w:p>
    <w:p w:rsidR="00EF6589" w:rsidRPr="0064575B" w:rsidRDefault="00EF6589" w:rsidP="00753024">
      <w:pPr>
        <w:spacing w:after="0"/>
        <w:ind w:firstLine="720"/>
        <w:jc w:val="both"/>
        <w:rPr>
          <w:rFonts w:ascii="Times New Roman" w:hAnsi="Times New Roman"/>
          <w:lang w:val="sr-Cyrl-CS"/>
        </w:rPr>
      </w:pPr>
      <w:r w:rsidRPr="0064575B">
        <w:rPr>
          <w:rFonts w:ascii="Times New Roman" w:hAnsi="Times New Roman"/>
          <w:lang w:val="sr-Cyrl-CS"/>
        </w:rPr>
        <w:t xml:space="preserve">Послови из става 1. овог члана нарочито обухватају: </w:t>
      </w:r>
    </w:p>
    <w:p w:rsidR="00EF6589" w:rsidRPr="0064575B" w:rsidRDefault="00EF6589" w:rsidP="00753024">
      <w:pPr>
        <w:spacing w:after="0"/>
        <w:ind w:firstLine="720"/>
        <w:jc w:val="both"/>
        <w:rPr>
          <w:rFonts w:ascii="Times New Roman" w:hAnsi="Times New Roman"/>
          <w:lang w:val="sr-Cyrl-CS"/>
        </w:rPr>
      </w:pPr>
      <w:r w:rsidRPr="0064575B">
        <w:rPr>
          <w:rFonts w:ascii="Times New Roman" w:hAnsi="Times New Roman"/>
          <w:lang w:val="sr-Cyrl-CS"/>
        </w:rPr>
        <w:t xml:space="preserve">1) пријем, контрола исправности и иницијална обрада документације из делокруга рада; </w:t>
      </w:r>
    </w:p>
    <w:p w:rsidR="00EF6589" w:rsidRPr="0064575B" w:rsidRDefault="00EF6589" w:rsidP="00753024">
      <w:pPr>
        <w:spacing w:after="0"/>
        <w:ind w:firstLine="720"/>
        <w:jc w:val="both"/>
        <w:rPr>
          <w:rFonts w:ascii="Times New Roman" w:hAnsi="Times New Roman"/>
          <w:lang w:val="sr-Cyrl-CS"/>
        </w:rPr>
      </w:pPr>
      <w:r w:rsidRPr="0064575B">
        <w:rPr>
          <w:rFonts w:ascii="Times New Roman" w:hAnsi="Times New Roman"/>
          <w:lang w:val="sr-Cyrl-CS"/>
        </w:rPr>
        <w:t>2) припрема и издавање свих врста стандардних потврда, уверења, документа и извештаја ради остваравања права заинтересованих страна;</w:t>
      </w:r>
    </w:p>
    <w:p w:rsidR="00EF6589" w:rsidRPr="0064575B" w:rsidRDefault="00EF6589" w:rsidP="00753024">
      <w:pPr>
        <w:spacing w:after="0"/>
        <w:ind w:firstLine="720"/>
        <w:jc w:val="both"/>
        <w:rPr>
          <w:rFonts w:ascii="Times New Roman" w:hAnsi="Times New Roman"/>
          <w:lang w:val="sr-Cyrl-CS"/>
        </w:rPr>
      </w:pPr>
      <w:r w:rsidRPr="0064575B">
        <w:rPr>
          <w:rFonts w:ascii="Times New Roman" w:hAnsi="Times New Roman"/>
          <w:lang w:val="sr-Cyrl-CS"/>
        </w:rPr>
        <w:t>3) одлагање, чување и архивирање документације.</w:t>
      </w:r>
    </w:p>
    <w:p w:rsidR="00EF6589" w:rsidRPr="0064575B" w:rsidRDefault="00EF6589" w:rsidP="00753024">
      <w:pPr>
        <w:spacing w:after="0"/>
        <w:ind w:firstLine="720"/>
        <w:jc w:val="both"/>
        <w:rPr>
          <w:rFonts w:ascii="Times New Roman" w:hAnsi="Times New Roman"/>
          <w:lang w:val="sr-Cyrl-CS"/>
        </w:rPr>
      </w:pPr>
      <w:r w:rsidRPr="0064575B">
        <w:rPr>
          <w:rFonts w:ascii="Times New Roman" w:hAnsi="Times New Roman"/>
          <w:lang w:val="sr-Cyrl-CS"/>
        </w:rPr>
        <w:t>Да би радно место било разврстано у звање вишег референта, треба на следећи начин да испуњава мерила:</w:t>
      </w:r>
    </w:p>
    <w:p w:rsidR="00EF6589" w:rsidRPr="0064575B" w:rsidRDefault="00EF6589" w:rsidP="008B355E">
      <w:pPr>
        <w:spacing w:after="0"/>
        <w:ind w:firstLine="720"/>
        <w:jc w:val="both"/>
        <w:rPr>
          <w:rFonts w:ascii="Times New Roman" w:hAnsi="Times New Roman"/>
          <w:lang w:val="sr-Cyrl-CS"/>
        </w:rPr>
      </w:pPr>
      <w:r w:rsidRPr="0064575B">
        <w:rPr>
          <w:rFonts w:ascii="Times New Roman" w:hAnsi="Times New Roman"/>
          <w:lang w:val="sr-Cyrl-CS"/>
        </w:rPr>
        <w:lastRenderedPageBreak/>
        <w:t xml:space="preserve">- низак ниво сложености послова-претежно рутински послови, с бројним међусобно повезаним различитим задацима, у којима се примењују једноставне и прецизно утврђене методе рада и поступци; </w:t>
      </w:r>
    </w:p>
    <w:p w:rsidR="00EF6589" w:rsidRPr="0064575B" w:rsidRDefault="00EF6589" w:rsidP="008B355E">
      <w:pPr>
        <w:spacing w:after="0"/>
        <w:ind w:firstLine="720"/>
        <w:jc w:val="both"/>
        <w:rPr>
          <w:rFonts w:ascii="Times New Roman" w:hAnsi="Times New Roman"/>
          <w:lang w:val="sr-Cyrl-CS"/>
        </w:rPr>
      </w:pPr>
      <w:r w:rsidRPr="0064575B">
        <w:rPr>
          <w:rFonts w:ascii="Times New Roman" w:hAnsi="Times New Roman"/>
          <w:lang w:val="sr-Cyrl-CS"/>
        </w:rPr>
        <w:t xml:space="preserve">- средњи ниво самосталности у раду – самосталност у раду ограничена је повременим надзором руководиоца и његовим општим упутствима; </w:t>
      </w:r>
    </w:p>
    <w:p w:rsidR="00EF6589" w:rsidRPr="0064575B" w:rsidRDefault="00EF6589" w:rsidP="008B355E">
      <w:pPr>
        <w:spacing w:after="0"/>
        <w:ind w:firstLine="720"/>
        <w:jc w:val="both"/>
        <w:rPr>
          <w:rFonts w:ascii="Times New Roman" w:hAnsi="Times New Roman"/>
          <w:lang w:val="sr-Cyrl-CS"/>
        </w:rPr>
      </w:pPr>
      <w:r w:rsidRPr="0064575B">
        <w:rPr>
          <w:rFonts w:ascii="Times New Roman" w:hAnsi="Times New Roman"/>
          <w:lang w:val="sr-Cyrl-CS"/>
        </w:rPr>
        <w:t xml:space="preserve">- низак ниво одговорности – одговорност за правилну примену утврђених метода рада и поступака, што може да укључи одговорност за руковођење; </w:t>
      </w:r>
    </w:p>
    <w:p w:rsidR="00EF6589" w:rsidRPr="0064575B" w:rsidRDefault="00EF6589" w:rsidP="008B355E">
      <w:pPr>
        <w:spacing w:after="0"/>
        <w:ind w:firstLine="720"/>
        <w:jc w:val="both"/>
        <w:rPr>
          <w:rFonts w:ascii="Times New Roman" w:hAnsi="Times New Roman"/>
          <w:lang w:val="sr-Cyrl-CS"/>
        </w:rPr>
      </w:pPr>
      <w:r w:rsidRPr="0064575B">
        <w:rPr>
          <w:rFonts w:ascii="Times New Roman" w:hAnsi="Times New Roman"/>
          <w:lang w:val="sr-Cyrl-CS"/>
        </w:rPr>
        <w:t xml:space="preserve">- низак до средњег нивоа пословне комуникације – контакти углавном унутар уже унутрашње јединице у којој је радно место, а повремено и с другим ужим унутрашњим јединицама у органу, ако је потребно да се прикупе или размене информације; </w:t>
      </w:r>
    </w:p>
    <w:p w:rsidR="00EF6589" w:rsidRPr="0064575B" w:rsidRDefault="00EF6589" w:rsidP="008B355E">
      <w:pPr>
        <w:spacing w:after="0"/>
        <w:ind w:firstLine="720"/>
        <w:jc w:val="both"/>
        <w:rPr>
          <w:rFonts w:ascii="Times New Roman" w:hAnsi="Times New Roman"/>
          <w:lang w:val="sr-Cyrl-CS"/>
        </w:rPr>
      </w:pPr>
      <w:r w:rsidRPr="0064575B">
        <w:rPr>
          <w:rFonts w:ascii="Times New Roman" w:hAnsi="Times New Roman"/>
          <w:lang w:val="sr-Cyrl-CS"/>
        </w:rPr>
        <w:t xml:space="preserve">- компетентност – стечено средње образовање у четворогодишњем трајању и познавање једноставних метода рада и поступака које је стечено радним искуством у струци од најмање пет година, положен државни стручни испит као и вештина да се стечена знања примене. </w:t>
      </w:r>
    </w:p>
    <w:p w:rsidR="00EF6589" w:rsidRPr="0064575B" w:rsidRDefault="00EF6589" w:rsidP="0050167B">
      <w:pPr>
        <w:spacing w:after="0"/>
        <w:jc w:val="both"/>
        <w:rPr>
          <w:rFonts w:ascii="Times New Roman" w:hAnsi="Times New Roman"/>
          <w:lang w:val="sr-Cyrl-CS"/>
        </w:rPr>
      </w:pPr>
    </w:p>
    <w:p w:rsidR="00EF6589" w:rsidRPr="0064575B" w:rsidRDefault="00EF6589" w:rsidP="008E2BAB">
      <w:pPr>
        <w:jc w:val="center"/>
        <w:rPr>
          <w:rFonts w:ascii="Times New Roman" w:hAnsi="Times New Roman"/>
          <w:lang w:val="sr-Cyrl-CS"/>
        </w:rPr>
      </w:pPr>
      <w:r w:rsidRPr="0064575B">
        <w:rPr>
          <w:rFonts w:ascii="Times New Roman" w:hAnsi="Times New Roman"/>
          <w:lang w:val="sr-Cyrl-CS"/>
        </w:rPr>
        <w:t>Послови у звању референта</w:t>
      </w:r>
    </w:p>
    <w:p w:rsidR="00EF6589" w:rsidRPr="0064575B" w:rsidRDefault="00EF6589" w:rsidP="00D57AA0">
      <w:pPr>
        <w:jc w:val="center"/>
        <w:rPr>
          <w:rFonts w:ascii="Times New Roman" w:hAnsi="Times New Roman"/>
          <w:lang w:val="sr-Cyrl-CS"/>
        </w:rPr>
      </w:pPr>
      <w:r w:rsidRPr="0064575B">
        <w:rPr>
          <w:rFonts w:ascii="Times New Roman" w:hAnsi="Times New Roman"/>
          <w:lang w:val="sr-Cyrl-CS"/>
        </w:rPr>
        <w:t>Члан 19.</w:t>
      </w:r>
    </w:p>
    <w:p w:rsidR="00EF6589" w:rsidRPr="0064575B" w:rsidRDefault="00EF6589" w:rsidP="004E6B3B">
      <w:pPr>
        <w:spacing w:after="0"/>
        <w:ind w:firstLine="720"/>
        <w:jc w:val="both"/>
        <w:rPr>
          <w:rFonts w:ascii="Times New Roman" w:hAnsi="Times New Roman"/>
          <w:lang w:val="sr-Cyrl-CS"/>
        </w:rPr>
      </w:pPr>
      <w:r w:rsidRPr="0064575B">
        <w:rPr>
          <w:rFonts w:ascii="Times New Roman" w:hAnsi="Times New Roman"/>
          <w:lang w:val="sr-Cyrl-CS"/>
        </w:rPr>
        <w:t xml:space="preserve">У звању референта обављају се административни, технички и други рутински послови који подразумевају мањи круг сличних задатака који се извршавају применом једноставне методе рада и поступака а обављају се уз повремени надзор и упутства службеника са вишим звањима.      </w:t>
      </w:r>
    </w:p>
    <w:p w:rsidR="00EF6589" w:rsidRPr="0064575B" w:rsidRDefault="00EF6589" w:rsidP="00E93650">
      <w:pPr>
        <w:spacing w:after="0"/>
        <w:ind w:firstLine="720"/>
        <w:jc w:val="both"/>
        <w:rPr>
          <w:rFonts w:ascii="Times New Roman" w:hAnsi="Times New Roman"/>
          <w:lang w:val="sr-Cyrl-CS"/>
        </w:rPr>
      </w:pPr>
      <w:r w:rsidRPr="0064575B">
        <w:rPr>
          <w:rFonts w:ascii="Times New Roman" w:hAnsi="Times New Roman"/>
          <w:lang w:val="sr-Cyrl-CS"/>
        </w:rPr>
        <w:t>Послови из става 1. овог члана нарочито</w:t>
      </w:r>
      <w:r w:rsidRPr="0064575B">
        <w:rPr>
          <w:rFonts w:ascii="Times New Roman" w:hAnsi="Times New Roman"/>
          <w:b/>
          <w:lang w:val="sr-Cyrl-CS"/>
        </w:rPr>
        <w:t xml:space="preserve"> </w:t>
      </w:r>
      <w:r w:rsidRPr="0064575B">
        <w:rPr>
          <w:rFonts w:ascii="Times New Roman" w:hAnsi="Times New Roman"/>
          <w:lang w:val="sr-Cyrl-CS"/>
        </w:rPr>
        <w:t>обухватају: пријем документације из делокруга рада, пријем, евидентирање и отпремање поште и вођење књиге за доставу поште, припрему и издавање свих врста стандардних потврда, уверења, документа и извештаја ради оствар</w:t>
      </w:r>
      <w:r>
        <w:rPr>
          <w:rFonts w:ascii="Times New Roman" w:hAnsi="Times New Roman"/>
          <w:lang w:val="sr-Cyrl-CS"/>
        </w:rPr>
        <w:t>и</w:t>
      </w:r>
      <w:r w:rsidRPr="0064575B">
        <w:rPr>
          <w:rFonts w:ascii="Times New Roman" w:hAnsi="Times New Roman"/>
          <w:lang w:val="sr-Cyrl-CS"/>
        </w:rPr>
        <w:t>вања права заинтересованих страна, одлагање, чување и архивирање документације.</w:t>
      </w:r>
    </w:p>
    <w:p w:rsidR="00EF6589" w:rsidRPr="0064575B" w:rsidRDefault="00EF6589" w:rsidP="004E6B3B">
      <w:pPr>
        <w:spacing w:after="0"/>
        <w:ind w:firstLine="720"/>
        <w:jc w:val="both"/>
        <w:rPr>
          <w:rFonts w:ascii="Times New Roman" w:hAnsi="Times New Roman"/>
          <w:lang w:val="sr-Cyrl-CS"/>
        </w:rPr>
      </w:pPr>
      <w:r w:rsidRPr="0064575B">
        <w:rPr>
          <w:rFonts w:ascii="Times New Roman" w:hAnsi="Times New Roman"/>
          <w:lang w:val="sr-Cyrl-CS"/>
        </w:rPr>
        <w:t xml:space="preserve">Да би радно место било разврстано у звање референта, треба на следећи начин да испуњава мерила: </w:t>
      </w:r>
    </w:p>
    <w:p w:rsidR="00EF6589" w:rsidRPr="0064575B" w:rsidRDefault="00EF6589" w:rsidP="004E6B3B">
      <w:pPr>
        <w:spacing w:after="0"/>
        <w:ind w:firstLine="720"/>
        <w:jc w:val="both"/>
        <w:rPr>
          <w:rFonts w:ascii="Times New Roman" w:hAnsi="Times New Roman"/>
          <w:lang w:val="sr-Cyrl-CS"/>
        </w:rPr>
      </w:pPr>
      <w:r w:rsidRPr="0064575B">
        <w:rPr>
          <w:rFonts w:ascii="Times New Roman" w:hAnsi="Times New Roman"/>
          <w:lang w:val="sr-Cyrl-CS"/>
        </w:rPr>
        <w:t xml:space="preserve">- низак ниво сложености послова – претежно рутински послови, с бројним међусобно повезаним различитим задацима, у којима се примењују једноставне и прецизно утврђене методе рада и поступци; </w:t>
      </w:r>
    </w:p>
    <w:p w:rsidR="00EF6589" w:rsidRPr="0064575B" w:rsidRDefault="00EF6589" w:rsidP="004E6B3B">
      <w:pPr>
        <w:spacing w:after="0"/>
        <w:ind w:firstLine="720"/>
        <w:jc w:val="both"/>
        <w:rPr>
          <w:rFonts w:ascii="Times New Roman" w:hAnsi="Times New Roman"/>
          <w:lang w:val="sr-Cyrl-CS"/>
        </w:rPr>
      </w:pPr>
      <w:r w:rsidRPr="0064575B">
        <w:rPr>
          <w:rFonts w:ascii="Times New Roman" w:hAnsi="Times New Roman"/>
          <w:lang w:val="sr-Cyrl-CS"/>
        </w:rPr>
        <w:t xml:space="preserve">- низак ниво самосталности у раду – самосталност у раду ограничена је повременим надзором руководиоца и његовим општим упутствима; </w:t>
      </w:r>
    </w:p>
    <w:p w:rsidR="00EF6589" w:rsidRPr="0064575B" w:rsidRDefault="00EF6589" w:rsidP="004E6B3B">
      <w:pPr>
        <w:spacing w:after="0"/>
        <w:ind w:firstLine="720"/>
        <w:jc w:val="both"/>
        <w:rPr>
          <w:rFonts w:ascii="Times New Roman" w:hAnsi="Times New Roman"/>
          <w:lang w:val="sr-Cyrl-CS"/>
        </w:rPr>
      </w:pPr>
      <w:r w:rsidRPr="0064575B">
        <w:rPr>
          <w:rFonts w:ascii="Times New Roman" w:hAnsi="Times New Roman"/>
          <w:lang w:val="sr-Cyrl-CS"/>
        </w:rPr>
        <w:t xml:space="preserve">- низак ниво одговорности – одговорност за правилну примену утврђених метода рада и поступака, што не укључује одговорност за руковођење; </w:t>
      </w:r>
    </w:p>
    <w:p w:rsidR="00EF6589" w:rsidRPr="0064575B" w:rsidRDefault="00EF6589" w:rsidP="004E6B3B">
      <w:pPr>
        <w:spacing w:after="0"/>
        <w:ind w:firstLine="720"/>
        <w:jc w:val="both"/>
        <w:rPr>
          <w:rFonts w:ascii="Times New Roman" w:hAnsi="Times New Roman"/>
          <w:lang w:val="sr-Cyrl-CS"/>
        </w:rPr>
      </w:pPr>
      <w:r w:rsidRPr="0064575B">
        <w:rPr>
          <w:rFonts w:ascii="Times New Roman" w:hAnsi="Times New Roman"/>
          <w:lang w:val="sr-Cyrl-CS"/>
        </w:rPr>
        <w:t xml:space="preserve">- низак ниво пословне комуникације – контакти углавном унутар уже унутрашње јединице у којој је радно место, а повремено и с другим ужим унутрашњим јединицама у органу, ако је потребно да се прикупе или размене информације; </w:t>
      </w:r>
    </w:p>
    <w:p w:rsidR="00EF6589" w:rsidRPr="0064575B" w:rsidRDefault="00EF6589" w:rsidP="004E6B3B">
      <w:pPr>
        <w:spacing w:after="0"/>
        <w:ind w:firstLine="720"/>
        <w:jc w:val="both"/>
        <w:rPr>
          <w:rFonts w:ascii="Times New Roman" w:hAnsi="Times New Roman"/>
          <w:lang w:val="sr-Cyrl-CS"/>
        </w:rPr>
      </w:pPr>
      <w:r w:rsidRPr="0064575B">
        <w:rPr>
          <w:rFonts w:ascii="Times New Roman" w:hAnsi="Times New Roman"/>
          <w:lang w:val="sr-Cyrl-CS"/>
        </w:rPr>
        <w:t xml:space="preserve">- компетентност – стечено средње образовање у четворогодишњем трајању, познавање једноставних метода рада и поступака које је стечено радним искуством у струци од најмање три године, положен државни стручни испит као и вештина да се стечена знања примене.   </w:t>
      </w:r>
    </w:p>
    <w:p w:rsidR="00EF6589" w:rsidRPr="0064575B" w:rsidRDefault="00EF6589" w:rsidP="0050167B">
      <w:pPr>
        <w:spacing w:after="0"/>
        <w:jc w:val="both"/>
        <w:rPr>
          <w:rFonts w:ascii="Times New Roman" w:hAnsi="Times New Roman"/>
          <w:lang w:val="sr-Cyrl-CS"/>
        </w:rPr>
      </w:pPr>
    </w:p>
    <w:p w:rsidR="00EF6589" w:rsidRPr="0064575B" w:rsidRDefault="00EF6589" w:rsidP="00BE09BC">
      <w:pPr>
        <w:jc w:val="center"/>
        <w:rPr>
          <w:rFonts w:ascii="Times New Roman" w:hAnsi="Times New Roman"/>
          <w:lang w:val="sr-Cyrl-CS"/>
        </w:rPr>
      </w:pPr>
      <w:r w:rsidRPr="0064575B">
        <w:rPr>
          <w:rFonts w:ascii="Times New Roman" w:hAnsi="Times New Roman"/>
          <w:lang w:val="sr-Cyrl-CS"/>
        </w:rPr>
        <w:t>Послови у звању млађег референта</w:t>
      </w:r>
    </w:p>
    <w:p w:rsidR="00EF6589" w:rsidRPr="0064575B" w:rsidRDefault="00EF6589" w:rsidP="00A170A8">
      <w:pPr>
        <w:jc w:val="center"/>
        <w:rPr>
          <w:rFonts w:ascii="Times New Roman" w:hAnsi="Times New Roman"/>
          <w:lang w:val="sr-Cyrl-CS"/>
        </w:rPr>
      </w:pPr>
      <w:r w:rsidRPr="0064575B">
        <w:rPr>
          <w:rFonts w:ascii="Times New Roman" w:hAnsi="Times New Roman"/>
          <w:lang w:val="sr-Cyrl-CS"/>
        </w:rPr>
        <w:t>Члан 20.</w:t>
      </w:r>
    </w:p>
    <w:p w:rsidR="00EF6589" w:rsidRPr="0064575B" w:rsidRDefault="00EF6589" w:rsidP="004E6B3B">
      <w:pPr>
        <w:spacing w:after="0"/>
        <w:ind w:firstLine="720"/>
        <w:jc w:val="both"/>
        <w:rPr>
          <w:rFonts w:ascii="Times New Roman" w:hAnsi="Times New Roman"/>
          <w:lang w:val="sr-Cyrl-CS"/>
        </w:rPr>
      </w:pPr>
      <w:r w:rsidRPr="0064575B">
        <w:rPr>
          <w:rFonts w:ascii="Times New Roman" w:hAnsi="Times New Roman"/>
          <w:lang w:val="sr-Cyrl-CS"/>
        </w:rPr>
        <w:t xml:space="preserve">У звању млађег референта обављају се административни, технички и други најједноставнији рутински послови, који се понављају и који захтевају познавање и примену једноставнијих метода рада и поступака а обављају се уз стални надзор непосредног руководиоца и упутства службеника са вишим звањима. </w:t>
      </w:r>
    </w:p>
    <w:p w:rsidR="00EF6589" w:rsidRPr="0064575B" w:rsidRDefault="00EF6589" w:rsidP="004E6B3B">
      <w:pPr>
        <w:spacing w:after="0"/>
        <w:ind w:firstLine="720"/>
        <w:jc w:val="both"/>
        <w:rPr>
          <w:rFonts w:ascii="Times New Roman" w:hAnsi="Times New Roman"/>
          <w:lang w:val="sr-Cyrl-CS"/>
        </w:rPr>
      </w:pPr>
      <w:r w:rsidRPr="0064575B">
        <w:rPr>
          <w:rFonts w:ascii="Times New Roman" w:hAnsi="Times New Roman"/>
          <w:lang w:val="sr-Cyrl-CS"/>
        </w:rPr>
        <w:lastRenderedPageBreak/>
        <w:t>Послови из става 1. овог члана нарочито</w:t>
      </w:r>
      <w:r w:rsidRPr="0064575B">
        <w:rPr>
          <w:rFonts w:ascii="Times New Roman" w:hAnsi="Times New Roman"/>
          <w:b/>
          <w:lang w:val="sr-Cyrl-CS"/>
        </w:rPr>
        <w:t xml:space="preserve"> </w:t>
      </w:r>
      <w:r w:rsidRPr="0064575B">
        <w:rPr>
          <w:rFonts w:ascii="Times New Roman" w:hAnsi="Times New Roman"/>
          <w:lang w:val="sr-Cyrl-CS"/>
        </w:rPr>
        <w:t>обухватају: пријем документације, припрему свих врста стандардних потврда, уверења, документа и извештаја ради оствар</w:t>
      </w:r>
      <w:r>
        <w:rPr>
          <w:rFonts w:ascii="Times New Roman" w:hAnsi="Times New Roman"/>
          <w:lang w:val="sr-Cyrl-CS"/>
        </w:rPr>
        <w:t>и</w:t>
      </w:r>
      <w:r w:rsidRPr="0064575B">
        <w:rPr>
          <w:rFonts w:ascii="Times New Roman" w:hAnsi="Times New Roman"/>
          <w:lang w:val="sr-Cyrl-CS"/>
        </w:rPr>
        <w:t>вања права заи</w:t>
      </w:r>
      <w:r>
        <w:rPr>
          <w:rFonts w:ascii="Times New Roman" w:hAnsi="Times New Roman"/>
          <w:lang w:val="sr-Cyrl-CS"/>
        </w:rPr>
        <w:t>н</w:t>
      </w:r>
      <w:r w:rsidRPr="0064575B">
        <w:rPr>
          <w:rFonts w:ascii="Times New Roman" w:hAnsi="Times New Roman"/>
          <w:lang w:val="sr-Cyrl-CS"/>
        </w:rPr>
        <w:t>тересованих страна, прикупљање података за израду извештаја.</w:t>
      </w:r>
    </w:p>
    <w:p w:rsidR="00EF6589" w:rsidRPr="0064575B" w:rsidRDefault="00EF6589" w:rsidP="004E6B3B">
      <w:pPr>
        <w:spacing w:after="0"/>
        <w:ind w:firstLine="720"/>
        <w:jc w:val="both"/>
        <w:rPr>
          <w:rFonts w:ascii="Times New Roman" w:hAnsi="Times New Roman"/>
          <w:lang w:val="sr-Cyrl-CS"/>
        </w:rPr>
      </w:pPr>
      <w:r w:rsidRPr="0064575B">
        <w:rPr>
          <w:rFonts w:ascii="Times New Roman" w:hAnsi="Times New Roman"/>
          <w:lang w:val="sr-Cyrl-CS"/>
        </w:rPr>
        <w:t xml:space="preserve">Да би радно место било разврстано у звање млађег референта, треба на следећи начин да испуњава мерила: </w:t>
      </w:r>
    </w:p>
    <w:p w:rsidR="00EF6589" w:rsidRPr="0064575B" w:rsidRDefault="00EF6589" w:rsidP="004E6B3B">
      <w:pPr>
        <w:spacing w:after="0"/>
        <w:ind w:firstLine="720"/>
        <w:jc w:val="both"/>
        <w:rPr>
          <w:rFonts w:ascii="Times New Roman" w:hAnsi="Times New Roman"/>
          <w:lang w:val="sr-Cyrl-CS"/>
        </w:rPr>
      </w:pPr>
      <w:r w:rsidRPr="0064575B">
        <w:rPr>
          <w:rFonts w:ascii="Times New Roman" w:hAnsi="Times New Roman"/>
          <w:lang w:val="sr-Cyrl-CS"/>
        </w:rPr>
        <w:t xml:space="preserve">- веома низак ниво сложености послова-технички и други рутински послови, са ограниченим бројем једноставних сличних задатака, у којима се примењују једноставне и прецизно утврђене методе рада и поступци; </w:t>
      </w:r>
    </w:p>
    <w:p w:rsidR="00EF6589" w:rsidRPr="0064575B" w:rsidRDefault="00EF6589" w:rsidP="004E6B3B">
      <w:pPr>
        <w:spacing w:after="0"/>
        <w:ind w:firstLine="720"/>
        <w:jc w:val="both"/>
        <w:rPr>
          <w:rFonts w:ascii="Times New Roman" w:hAnsi="Times New Roman"/>
          <w:lang w:val="sr-Cyrl-CS"/>
        </w:rPr>
      </w:pPr>
      <w:r w:rsidRPr="0064575B">
        <w:rPr>
          <w:rFonts w:ascii="Times New Roman" w:hAnsi="Times New Roman"/>
          <w:lang w:val="sr-Cyrl-CS"/>
        </w:rPr>
        <w:t xml:space="preserve">- веома низак ниво самосталности у раду-самосталност у раду ограничена је повременим надзором руководиоца; </w:t>
      </w:r>
    </w:p>
    <w:p w:rsidR="00EF6589" w:rsidRPr="0064575B" w:rsidRDefault="00EF6589" w:rsidP="004E6B3B">
      <w:pPr>
        <w:spacing w:after="0"/>
        <w:ind w:firstLine="720"/>
        <w:jc w:val="both"/>
        <w:rPr>
          <w:rFonts w:ascii="Times New Roman" w:hAnsi="Times New Roman"/>
          <w:lang w:val="sr-Cyrl-CS"/>
        </w:rPr>
      </w:pPr>
      <w:r w:rsidRPr="0064575B">
        <w:rPr>
          <w:rFonts w:ascii="Times New Roman" w:hAnsi="Times New Roman"/>
          <w:lang w:val="sr-Cyrl-CS"/>
        </w:rPr>
        <w:t xml:space="preserve">- веома низак ниво одговорности -одговорност за правилну примену утврђених метода рада и поступака, што не укључује одговорност за руковођење; </w:t>
      </w:r>
    </w:p>
    <w:p w:rsidR="00EF6589" w:rsidRPr="0064575B" w:rsidRDefault="00EF6589" w:rsidP="004E6B3B">
      <w:pPr>
        <w:spacing w:after="0"/>
        <w:ind w:firstLine="720"/>
        <w:jc w:val="both"/>
        <w:rPr>
          <w:rFonts w:ascii="Times New Roman" w:hAnsi="Times New Roman"/>
          <w:lang w:val="sr-Cyrl-CS"/>
        </w:rPr>
      </w:pPr>
      <w:r w:rsidRPr="0064575B">
        <w:rPr>
          <w:rFonts w:ascii="Times New Roman" w:hAnsi="Times New Roman"/>
          <w:lang w:val="sr-Cyrl-CS"/>
        </w:rPr>
        <w:t xml:space="preserve">- веома низак ниво пословне комуникације - контакти углавном унутар уже унутрашње јединице у којој је радно место; </w:t>
      </w:r>
    </w:p>
    <w:p w:rsidR="00EF6589" w:rsidRPr="0064575B" w:rsidRDefault="00EF6589" w:rsidP="004E6B3B">
      <w:pPr>
        <w:spacing w:after="0"/>
        <w:ind w:firstLine="720"/>
        <w:jc w:val="both"/>
        <w:rPr>
          <w:rFonts w:ascii="Times New Roman" w:hAnsi="Times New Roman"/>
          <w:strike/>
          <w:lang w:val="sr-Cyrl-CS"/>
        </w:rPr>
      </w:pPr>
      <w:r w:rsidRPr="0064575B">
        <w:rPr>
          <w:rFonts w:ascii="Times New Roman" w:hAnsi="Times New Roman"/>
          <w:lang w:val="sr-Cyrl-CS"/>
        </w:rPr>
        <w:t xml:space="preserve">- компетентност-стечено средње образовање у четворогодишњем трајању, положен државни стручни испит, завршен приправнички стаж и током приправничког стажа стечена вештина да се знања примене. </w:t>
      </w:r>
    </w:p>
    <w:p w:rsidR="00EF6589" w:rsidRPr="0064575B" w:rsidRDefault="00EF6589" w:rsidP="00CA4F82">
      <w:pPr>
        <w:tabs>
          <w:tab w:val="left" w:pos="1030"/>
        </w:tabs>
        <w:spacing w:after="0"/>
        <w:jc w:val="both"/>
        <w:rPr>
          <w:rFonts w:ascii="Times New Roman" w:hAnsi="Times New Roman"/>
          <w:lang w:val="sr-Cyrl-CS"/>
        </w:rPr>
      </w:pPr>
      <w:r w:rsidRPr="0064575B">
        <w:rPr>
          <w:rFonts w:ascii="Times New Roman" w:hAnsi="Times New Roman"/>
          <w:lang w:val="sr-Cyrl-CS"/>
        </w:rPr>
        <w:tab/>
      </w:r>
    </w:p>
    <w:p w:rsidR="00EF6589" w:rsidRPr="0064575B" w:rsidRDefault="00EF6589" w:rsidP="008E2BAB">
      <w:pPr>
        <w:jc w:val="center"/>
        <w:rPr>
          <w:rFonts w:ascii="Times New Roman" w:hAnsi="Times New Roman"/>
          <w:lang w:val="sr-Cyrl-CS"/>
        </w:rPr>
      </w:pPr>
      <w:r w:rsidRPr="0064575B">
        <w:rPr>
          <w:rFonts w:ascii="Times New Roman" w:hAnsi="Times New Roman"/>
          <w:lang w:val="sr-Cyrl-CS"/>
        </w:rPr>
        <w:t>3. Разврставање послова руководилаца ужих унутрашњих јединица</w:t>
      </w:r>
    </w:p>
    <w:p w:rsidR="00EF6589" w:rsidRPr="0064575B" w:rsidRDefault="00EF6589" w:rsidP="008E2BAB">
      <w:pPr>
        <w:jc w:val="center"/>
        <w:rPr>
          <w:rFonts w:ascii="Times New Roman" w:hAnsi="Times New Roman"/>
          <w:lang w:val="sr-Cyrl-CS"/>
        </w:rPr>
      </w:pPr>
      <w:r w:rsidRPr="0064575B">
        <w:rPr>
          <w:rFonts w:ascii="Times New Roman" w:hAnsi="Times New Roman"/>
          <w:lang w:val="sr-Cyrl-CS"/>
        </w:rPr>
        <w:t>Члан 21.</w:t>
      </w:r>
    </w:p>
    <w:p w:rsidR="00EF6589" w:rsidRPr="0064575B" w:rsidRDefault="00EF6589" w:rsidP="004E6B3B">
      <w:pPr>
        <w:spacing w:after="0"/>
        <w:ind w:firstLine="720"/>
        <w:jc w:val="both"/>
        <w:rPr>
          <w:rFonts w:ascii="Times New Roman" w:hAnsi="Times New Roman"/>
          <w:lang w:val="sr-Cyrl-CS"/>
        </w:rPr>
      </w:pPr>
      <w:r w:rsidRPr="0064575B">
        <w:rPr>
          <w:rFonts w:ascii="Times New Roman" w:hAnsi="Times New Roman"/>
          <w:lang w:val="sr-Cyrl-CS"/>
        </w:rPr>
        <w:t xml:space="preserve">Радна места руководилаца ужих унутрашњих јединица (начелници одељења, шефови одсека, руководиоци група и други) могу да се разврстају у звања вишег саветника, самосталног саветника, сарадника и вишег референта. </w:t>
      </w:r>
    </w:p>
    <w:p w:rsidR="00EF6589" w:rsidRPr="0064575B" w:rsidRDefault="00EF6589" w:rsidP="004E6B3B">
      <w:pPr>
        <w:spacing w:after="0"/>
        <w:ind w:firstLine="720"/>
        <w:jc w:val="both"/>
        <w:rPr>
          <w:rFonts w:ascii="Times New Roman" w:hAnsi="Times New Roman"/>
          <w:lang w:val="sr-Cyrl-CS"/>
        </w:rPr>
      </w:pPr>
      <w:r w:rsidRPr="0064575B">
        <w:rPr>
          <w:rFonts w:ascii="Times New Roman" w:hAnsi="Times New Roman"/>
          <w:lang w:val="sr-Cyrl-CS"/>
        </w:rPr>
        <w:t xml:space="preserve">Радно место руководиоца уже унутрашње јединице не може бити разврстано у звање ниже од звања осталих радних места у њој. </w:t>
      </w:r>
    </w:p>
    <w:p w:rsidR="00EF6589" w:rsidRPr="0064575B" w:rsidRDefault="00EF6589" w:rsidP="00D33005">
      <w:pPr>
        <w:tabs>
          <w:tab w:val="left" w:pos="1220"/>
        </w:tabs>
        <w:rPr>
          <w:rFonts w:ascii="Times New Roman" w:hAnsi="Times New Roman"/>
          <w:strike/>
          <w:color w:val="FF0000"/>
          <w:lang w:val="sr-Cyrl-CS"/>
        </w:rPr>
      </w:pPr>
    </w:p>
    <w:p w:rsidR="00EF6589" w:rsidRPr="0064575B" w:rsidRDefault="00EF6589" w:rsidP="006C0232">
      <w:pPr>
        <w:jc w:val="center"/>
        <w:rPr>
          <w:rFonts w:ascii="Times New Roman" w:hAnsi="Times New Roman"/>
          <w:lang w:val="sr-Cyrl-CS"/>
        </w:rPr>
      </w:pPr>
      <w:r w:rsidRPr="0064575B">
        <w:rPr>
          <w:rFonts w:ascii="Times New Roman" w:hAnsi="Times New Roman"/>
          <w:lang w:val="sr-Cyrl-CS"/>
        </w:rPr>
        <w:t>III</w:t>
      </w:r>
      <w:r>
        <w:rPr>
          <w:rFonts w:ascii="Times New Roman" w:hAnsi="Times New Roman"/>
          <w:lang w:val="sr-Cyrl-CS"/>
        </w:rPr>
        <w:t>.</w:t>
      </w:r>
      <w:r w:rsidRPr="0064575B">
        <w:rPr>
          <w:rFonts w:ascii="Times New Roman" w:hAnsi="Times New Roman"/>
          <w:lang w:val="sr-Cyrl-CS"/>
        </w:rPr>
        <w:t xml:space="preserve"> ОПИС РАДНИХ МЕСТА И ПОСТУПАK РАЗВРСТАВАЊА</w:t>
      </w:r>
    </w:p>
    <w:p w:rsidR="00EF6589" w:rsidRPr="0064575B" w:rsidRDefault="00EF6589" w:rsidP="007B17C3">
      <w:pPr>
        <w:jc w:val="center"/>
        <w:rPr>
          <w:rFonts w:ascii="Times New Roman" w:hAnsi="Times New Roman"/>
          <w:lang w:val="sr-Cyrl-CS"/>
        </w:rPr>
      </w:pPr>
      <w:r w:rsidRPr="0064575B">
        <w:rPr>
          <w:rFonts w:ascii="Times New Roman" w:hAnsi="Times New Roman"/>
          <w:lang w:val="sr-Cyrl-CS"/>
        </w:rPr>
        <w:t>Поступак пре састављања претходног описа радног места</w:t>
      </w:r>
    </w:p>
    <w:p w:rsidR="00EF6589" w:rsidRPr="0064575B" w:rsidRDefault="00EF6589" w:rsidP="004A15CC">
      <w:pPr>
        <w:jc w:val="center"/>
        <w:rPr>
          <w:rFonts w:ascii="Times New Roman" w:hAnsi="Times New Roman"/>
          <w:lang w:val="sr-Cyrl-CS"/>
        </w:rPr>
      </w:pPr>
      <w:r w:rsidRPr="0064575B">
        <w:rPr>
          <w:rFonts w:ascii="Times New Roman" w:hAnsi="Times New Roman"/>
          <w:lang w:val="sr-Cyrl-CS"/>
        </w:rPr>
        <w:t>Члан 22.</w:t>
      </w:r>
    </w:p>
    <w:p w:rsidR="00EF6589" w:rsidRPr="0064575B" w:rsidRDefault="00EF6589" w:rsidP="00A0701B">
      <w:pPr>
        <w:spacing w:after="0"/>
        <w:ind w:firstLine="720"/>
        <w:jc w:val="both"/>
        <w:rPr>
          <w:rFonts w:ascii="Times New Roman" w:hAnsi="Times New Roman"/>
          <w:lang w:val="sr-Cyrl-CS"/>
        </w:rPr>
      </w:pPr>
      <w:r w:rsidRPr="0064575B">
        <w:rPr>
          <w:rFonts w:ascii="Times New Roman" w:hAnsi="Times New Roman"/>
          <w:lang w:val="sr-Cyrl-CS"/>
        </w:rPr>
        <w:t>Претходни опис радног места саставља се пошто се проучи важећи Правилник и унутрашње уређење органа, уређење и делокруг унутрашње јединице и опис постојећих радних места у њој.</w:t>
      </w:r>
    </w:p>
    <w:p w:rsidR="00EF6589" w:rsidRPr="0064575B" w:rsidRDefault="00EF6589" w:rsidP="00A0701B">
      <w:pPr>
        <w:spacing w:after="0"/>
        <w:ind w:firstLine="720"/>
        <w:jc w:val="both"/>
        <w:rPr>
          <w:rFonts w:ascii="Times New Roman" w:hAnsi="Times New Roman"/>
          <w:lang w:val="sr-Cyrl-CS"/>
        </w:rPr>
      </w:pPr>
    </w:p>
    <w:p w:rsidR="00EF6589" w:rsidRPr="0064575B" w:rsidRDefault="00EF6589" w:rsidP="006F2658">
      <w:pPr>
        <w:jc w:val="center"/>
        <w:rPr>
          <w:rFonts w:ascii="Times New Roman" w:hAnsi="Times New Roman"/>
          <w:lang w:val="sr-Cyrl-CS"/>
        </w:rPr>
      </w:pPr>
      <w:r w:rsidRPr="0064575B">
        <w:rPr>
          <w:rFonts w:ascii="Times New Roman" w:hAnsi="Times New Roman"/>
          <w:lang w:val="sr-Cyrl-CS"/>
        </w:rPr>
        <w:t>1. Претходни и коначни опис радног места</w:t>
      </w:r>
    </w:p>
    <w:p w:rsidR="00EF6589" w:rsidRPr="0064575B" w:rsidRDefault="00EF6589" w:rsidP="008E2BAB">
      <w:pPr>
        <w:jc w:val="center"/>
        <w:rPr>
          <w:rFonts w:ascii="Times New Roman" w:hAnsi="Times New Roman"/>
          <w:lang w:val="sr-Cyrl-CS"/>
        </w:rPr>
      </w:pPr>
      <w:r w:rsidRPr="0064575B">
        <w:rPr>
          <w:rFonts w:ascii="Times New Roman" w:hAnsi="Times New Roman"/>
          <w:lang w:val="sr-Cyrl-CS"/>
        </w:rPr>
        <w:t>Члан 23.</w:t>
      </w:r>
    </w:p>
    <w:p w:rsidR="00EF6589" w:rsidRPr="0064575B" w:rsidRDefault="00EF6589" w:rsidP="004E6B3B">
      <w:pPr>
        <w:spacing w:after="0"/>
        <w:ind w:firstLine="720"/>
        <w:jc w:val="both"/>
        <w:rPr>
          <w:rFonts w:ascii="Times New Roman" w:hAnsi="Times New Roman"/>
          <w:lang w:val="sr-Cyrl-CS"/>
        </w:rPr>
      </w:pPr>
      <w:r w:rsidRPr="0064575B">
        <w:rPr>
          <w:rFonts w:ascii="Times New Roman" w:hAnsi="Times New Roman"/>
          <w:lang w:val="sr-Cyrl-CS"/>
        </w:rPr>
        <w:t xml:space="preserve">Састављање описа радног места састоји се од две фазе: састављања претходног описа радног места и састављања коначног описа радног места. </w:t>
      </w:r>
    </w:p>
    <w:p w:rsidR="00EF6589" w:rsidRPr="0064575B" w:rsidRDefault="00EF6589" w:rsidP="004E6B3B">
      <w:pPr>
        <w:spacing w:after="0"/>
        <w:ind w:firstLine="720"/>
        <w:jc w:val="both"/>
        <w:rPr>
          <w:rFonts w:ascii="Times New Roman" w:hAnsi="Times New Roman"/>
          <w:lang w:val="sr-Cyrl-CS"/>
        </w:rPr>
      </w:pPr>
      <w:r w:rsidRPr="0064575B">
        <w:rPr>
          <w:rFonts w:ascii="Times New Roman" w:hAnsi="Times New Roman"/>
          <w:lang w:val="sr-Cyrl-CS"/>
        </w:rPr>
        <w:t xml:space="preserve">Претходни опис радног места саставља се током припреме новог или измене важећег правилника, када се уводи ново радно место, спајају радна места или мења звање које је одређено на постојећем радном месту. </w:t>
      </w:r>
    </w:p>
    <w:p w:rsidR="00EF6589" w:rsidRPr="0064575B" w:rsidRDefault="00EF6589" w:rsidP="004E6B3B">
      <w:pPr>
        <w:spacing w:after="0"/>
        <w:ind w:firstLine="720"/>
        <w:jc w:val="both"/>
        <w:rPr>
          <w:rFonts w:ascii="Times New Roman" w:hAnsi="Times New Roman"/>
          <w:lang w:val="sr-Cyrl-CS"/>
        </w:rPr>
      </w:pPr>
      <w:r w:rsidRPr="0064575B">
        <w:rPr>
          <w:rFonts w:ascii="Times New Roman" w:hAnsi="Times New Roman"/>
          <w:lang w:val="sr-Cyrl-CS"/>
        </w:rPr>
        <w:t xml:space="preserve">Kоначни опис радног места саставља се након дефинисања претходног описа радног места и разврставања радног места и уноси се у правилник. </w:t>
      </w:r>
    </w:p>
    <w:p w:rsidR="00EF6589" w:rsidRPr="0064575B" w:rsidRDefault="00EF6589" w:rsidP="008E2BAB">
      <w:pPr>
        <w:rPr>
          <w:rFonts w:ascii="Times New Roman" w:hAnsi="Times New Roman"/>
          <w:lang w:val="sr-Cyrl-CS"/>
        </w:rPr>
      </w:pPr>
    </w:p>
    <w:p w:rsidR="00EF6589" w:rsidRPr="0064575B" w:rsidRDefault="00EF6589" w:rsidP="008E2BAB">
      <w:pPr>
        <w:jc w:val="center"/>
        <w:rPr>
          <w:rFonts w:ascii="Times New Roman" w:hAnsi="Times New Roman"/>
          <w:lang w:val="sr-Cyrl-CS"/>
        </w:rPr>
      </w:pPr>
      <w:r w:rsidRPr="0064575B">
        <w:rPr>
          <w:rFonts w:ascii="Times New Roman" w:hAnsi="Times New Roman"/>
          <w:lang w:val="sr-Cyrl-CS"/>
        </w:rPr>
        <w:t>2. Претходни опис радног места</w:t>
      </w:r>
    </w:p>
    <w:p w:rsidR="00EF6589" w:rsidRPr="0064575B" w:rsidRDefault="00EF6589" w:rsidP="00D72BD2">
      <w:pPr>
        <w:jc w:val="center"/>
        <w:rPr>
          <w:rFonts w:ascii="Times New Roman" w:hAnsi="Times New Roman"/>
          <w:lang w:val="sr-Cyrl-CS"/>
        </w:rPr>
      </w:pPr>
      <w:r w:rsidRPr="0064575B">
        <w:rPr>
          <w:rFonts w:ascii="Times New Roman" w:hAnsi="Times New Roman"/>
          <w:lang w:val="sr-Cyrl-CS"/>
        </w:rPr>
        <w:t>а) Поступак састављања претходног описа радног места</w:t>
      </w:r>
    </w:p>
    <w:p w:rsidR="00EF6589" w:rsidRPr="0064575B" w:rsidRDefault="00EF6589" w:rsidP="000369DA">
      <w:pPr>
        <w:jc w:val="center"/>
        <w:rPr>
          <w:rFonts w:ascii="Times New Roman" w:hAnsi="Times New Roman"/>
          <w:lang w:val="sr-Cyrl-CS"/>
        </w:rPr>
      </w:pPr>
      <w:r w:rsidRPr="0064575B">
        <w:rPr>
          <w:rFonts w:ascii="Times New Roman" w:hAnsi="Times New Roman"/>
          <w:lang w:val="sr-Cyrl-CS"/>
        </w:rPr>
        <w:t>Елементи од којих се састоји претходни опис радног места</w:t>
      </w:r>
    </w:p>
    <w:p w:rsidR="00EF6589" w:rsidRPr="0064575B" w:rsidRDefault="00EF6589" w:rsidP="00607C97">
      <w:pPr>
        <w:jc w:val="center"/>
        <w:rPr>
          <w:rFonts w:ascii="Times New Roman" w:hAnsi="Times New Roman"/>
          <w:lang w:val="sr-Cyrl-CS"/>
        </w:rPr>
      </w:pPr>
      <w:r w:rsidRPr="0064575B">
        <w:rPr>
          <w:rFonts w:ascii="Times New Roman" w:hAnsi="Times New Roman"/>
          <w:lang w:val="sr-Cyrl-CS"/>
        </w:rPr>
        <w:t>Члан 24.</w:t>
      </w:r>
    </w:p>
    <w:p w:rsidR="00EF6589" w:rsidRPr="0064575B" w:rsidRDefault="00EF6589" w:rsidP="004E6B3B">
      <w:pPr>
        <w:spacing w:after="0"/>
        <w:ind w:firstLine="720"/>
        <w:jc w:val="both"/>
        <w:rPr>
          <w:rFonts w:ascii="Times New Roman" w:hAnsi="Times New Roman"/>
          <w:lang w:val="sr-Cyrl-CS"/>
        </w:rPr>
      </w:pPr>
      <w:r w:rsidRPr="0064575B">
        <w:rPr>
          <w:rFonts w:ascii="Times New Roman" w:hAnsi="Times New Roman"/>
          <w:lang w:val="sr-Cyrl-CS"/>
        </w:rPr>
        <w:t xml:space="preserve">Елементи од којих се састоји претходни опис радног места су: основни подаци о радном месту, сврха радног места, опис свих послова радног места, компетентност неопходна за радно место и предлог звања у које би се радно место разврстало. </w:t>
      </w:r>
    </w:p>
    <w:p w:rsidR="00EF6589" w:rsidRPr="0064575B" w:rsidRDefault="00EF6589" w:rsidP="008E2BAB">
      <w:pPr>
        <w:rPr>
          <w:rFonts w:ascii="Times New Roman" w:hAnsi="Times New Roman"/>
          <w:lang w:val="sr-Cyrl-CS"/>
        </w:rPr>
      </w:pPr>
    </w:p>
    <w:p w:rsidR="00EF6589" w:rsidRPr="0064575B" w:rsidRDefault="00EF6589" w:rsidP="00F933BF">
      <w:pPr>
        <w:jc w:val="center"/>
        <w:rPr>
          <w:rFonts w:ascii="Times New Roman" w:hAnsi="Times New Roman"/>
          <w:lang w:val="sr-Cyrl-CS"/>
        </w:rPr>
      </w:pPr>
      <w:r w:rsidRPr="0064575B">
        <w:rPr>
          <w:rFonts w:ascii="Times New Roman" w:hAnsi="Times New Roman"/>
          <w:lang w:val="sr-Cyrl-CS"/>
        </w:rPr>
        <w:t>Објашњење елемената</w:t>
      </w:r>
    </w:p>
    <w:p w:rsidR="00EF6589" w:rsidRPr="0064575B" w:rsidRDefault="00EF6589" w:rsidP="00F933BF">
      <w:pPr>
        <w:jc w:val="center"/>
        <w:rPr>
          <w:rFonts w:ascii="Times New Roman" w:hAnsi="Times New Roman"/>
          <w:lang w:val="sr-Cyrl-CS"/>
        </w:rPr>
      </w:pPr>
      <w:r w:rsidRPr="0064575B">
        <w:rPr>
          <w:rFonts w:ascii="Times New Roman" w:hAnsi="Times New Roman"/>
          <w:lang w:val="sr-Cyrl-CS"/>
        </w:rPr>
        <w:t>Члан 25.</w:t>
      </w:r>
    </w:p>
    <w:p w:rsidR="00EF6589" w:rsidRPr="0064575B" w:rsidRDefault="00EF6589" w:rsidP="004E6B3B">
      <w:pPr>
        <w:spacing w:after="0"/>
        <w:ind w:firstLine="720"/>
        <w:jc w:val="both"/>
        <w:rPr>
          <w:rFonts w:ascii="Times New Roman" w:hAnsi="Times New Roman"/>
          <w:lang w:val="sr-Cyrl-CS"/>
        </w:rPr>
      </w:pPr>
      <w:r w:rsidRPr="0064575B">
        <w:rPr>
          <w:rFonts w:ascii="Times New Roman" w:hAnsi="Times New Roman"/>
          <w:lang w:val="sr-Cyrl-CS"/>
        </w:rPr>
        <w:t xml:space="preserve">Основни подаци о радном месту садрже: назив радног места, назив радног места које је непосредно надређено радном месту, називе радних места која су непосредно подређена радном месту, звања у која су она разврстана и број службеника који раде на тим радним местима; </w:t>
      </w:r>
    </w:p>
    <w:p w:rsidR="00EF6589" w:rsidRPr="0064575B" w:rsidRDefault="00EF6589" w:rsidP="004E6B3B">
      <w:pPr>
        <w:spacing w:after="0"/>
        <w:ind w:firstLine="720"/>
        <w:jc w:val="both"/>
        <w:rPr>
          <w:rFonts w:ascii="Times New Roman" w:hAnsi="Times New Roman"/>
          <w:lang w:val="sr-Cyrl-CS"/>
        </w:rPr>
      </w:pPr>
      <w:r w:rsidRPr="0064575B">
        <w:rPr>
          <w:rFonts w:ascii="Times New Roman" w:hAnsi="Times New Roman"/>
          <w:lang w:val="sr-Cyrl-CS"/>
        </w:rPr>
        <w:t xml:space="preserve">Сврха радног места садржи објашњење због чега је, са становишта извршења послова унутрашње јединице или органа, радно место потребно. </w:t>
      </w:r>
    </w:p>
    <w:p w:rsidR="00EF6589" w:rsidRPr="0064575B" w:rsidRDefault="00EF6589" w:rsidP="004E6B3B">
      <w:pPr>
        <w:spacing w:after="0"/>
        <w:ind w:firstLine="720"/>
        <w:jc w:val="both"/>
        <w:rPr>
          <w:rFonts w:ascii="Times New Roman" w:hAnsi="Times New Roman"/>
          <w:strike/>
          <w:lang w:val="sr-Cyrl-CS"/>
        </w:rPr>
      </w:pPr>
      <w:r w:rsidRPr="0064575B">
        <w:rPr>
          <w:rFonts w:ascii="Times New Roman" w:hAnsi="Times New Roman"/>
          <w:lang w:val="sr-Cyrl-CS"/>
        </w:rPr>
        <w:t xml:space="preserve">Опис свих послова радног места садржи опис свих послова који се обављају на радном месту. </w:t>
      </w:r>
    </w:p>
    <w:p w:rsidR="00EF6589" w:rsidRPr="0064575B" w:rsidRDefault="00EF6589" w:rsidP="004E6B3B">
      <w:pPr>
        <w:spacing w:after="0"/>
        <w:ind w:firstLine="720"/>
        <w:jc w:val="both"/>
        <w:rPr>
          <w:rFonts w:ascii="Times New Roman" w:hAnsi="Times New Roman"/>
          <w:lang w:val="sr-Cyrl-CS"/>
        </w:rPr>
      </w:pPr>
      <w:r w:rsidRPr="0064575B">
        <w:rPr>
          <w:rFonts w:ascii="Times New Roman" w:hAnsi="Times New Roman"/>
          <w:lang w:val="sr-Cyrl-CS"/>
        </w:rPr>
        <w:t xml:space="preserve">Компетентност неопходна за радно место садржи знања, радно искуство и вештине које су потребне за делотворан рад на радном месту </w:t>
      </w:r>
    </w:p>
    <w:p w:rsidR="00EF6589" w:rsidRPr="0064575B" w:rsidRDefault="00EF6589" w:rsidP="004E6B3B">
      <w:pPr>
        <w:spacing w:after="0"/>
        <w:ind w:firstLine="720"/>
        <w:jc w:val="both"/>
        <w:rPr>
          <w:rFonts w:ascii="Times New Roman" w:hAnsi="Times New Roman"/>
          <w:lang w:val="sr-Cyrl-CS"/>
        </w:rPr>
      </w:pPr>
      <w:r w:rsidRPr="0064575B">
        <w:rPr>
          <w:rFonts w:ascii="Times New Roman" w:hAnsi="Times New Roman"/>
          <w:lang w:val="sr-Cyrl-CS"/>
        </w:rPr>
        <w:t xml:space="preserve">Предлог звања у које би се радно место разврстало одређује се пошто се сачине сви остали елементи претходног описа радног места и представља полазну основу за разврставање. </w:t>
      </w:r>
    </w:p>
    <w:p w:rsidR="00EF6589" w:rsidRPr="0064575B" w:rsidRDefault="00EF6589" w:rsidP="0050167B">
      <w:pPr>
        <w:spacing w:after="0"/>
        <w:rPr>
          <w:rFonts w:ascii="Times New Roman" w:hAnsi="Times New Roman"/>
          <w:lang w:val="sr-Cyrl-CS"/>
        </w:rPr>
      </w:pPr>
      <w:r w:rsidRPr="0064575B">
        <w:rPr>
          <w:rFonts w:ascii="Times New Roman" w:hAnsi="Times New Roman"/>
          <w:lang w:val="sr-Cyrl-CS"/>
        </w:rPr>
        <w:t xml:space="preserve">                               </w:t>
      </w:r>
    </w:p>
    <w:p w:rsidR="00EF6589" w:rsidRPr="0064575B" w:rsidRDefault="00EF6589" w:rsidP="0050167B">
      <w:pPr>
        <w:spacing w:after="0"/>
        <w:rPr>
          <w:rFonts w:ascii="Times New Roman" w:hAnsi="Times New Roman"/>
          <w:lang w:val="sr-Cyrl-CS"/>
        </w:rPr>
      </w:pPr>
      <w:r w:rsidRPr="0064575B">
        <w:rPr>
          <w:rFonts w:ascii="Times New Roman" w:hAnsi="Times New Roman"/>
          <w:lang w:val="sr-Cyrl-CS"/>
        </w:rPr>
        <w:t xml:space="preserve">  </w:t>
      </w:r>
    </w:p>
    <w:p w:rsidR="00EF6589" w:rsidRPr="0064575B" w:rsidRDefault="00EF6589" w:rsidP="000369DA">
      <w:pPr>
        <w:jc w:val="center"/>
        <w:rPr>
          <w:rFonts w:ascii="Times New Roman" w:hAnsi="Times New Roman"/>
          <w:lang w:val="sr-Cyrl-CS"/>
        </w:rPr>
      </w:pPr>
      <w:r w:rsidRPr="0064575B">
        <w:rPr>
          <w:rFonts w:ascii="Times New Roman" w:hAnsi="Times New Roman"/>
          <w:lang w:val="sr-Cyrl-CS"/>
        </w:rPr>
        <w:t>Одговорност за састављање претходног описа радног места</w:t>
      </w:r>
    </w:p>
    <w:p w:rsidR="00EF6589" w:rsidRPr="0064575B" w:rsidRDefault="00EF6589" w:rsidP="0050167B">
      <w:pPr>
        <w:jc w:val="center"/>
        <w:rPr>
          <w:rFonts w:ascii="Times New Roman" w:hAnsi="Times New Roman"/>
          <w:lang w:val="sr-Cyrl-CS"/>
        </w:rPr>
      </w:pPr>
      <w:r w:rsidRPr="0064575B">
        <w:rPr>
          <w:rFonts w:ascii="Times New Roman" w:hAnsi="Times New Roman"/>
          <w:lang w:val="sr-Cyrl-CS"/>
        </w:rPr>
        <w:t>Члан 26.</w:t>
      </w:r>
    </w:p>
    <w:p w:rsidR="00EF6589" w:rsidRPr="0064575B" w:rsidRDefault="00EF6589" w:rsidP="004E6B3B">
      <w:pPr>
        <w:spacing w:after="0"/>
        <w:ind w:firstLine="720"/>
        <w:jc w:val="both"/>
        <w:rPr>
          <w:rFonts w:ascii="Times New Roman" w:hAnsi="Times New Roman"/>
          <w:lang w:val="sr-Cyrl-CS"/>
        </w:rPr>
      </w:pPr>
      <w:r w:rsidRPr="0064575B">
        <w:rPr>
          <w:rFonts w:ascii="Times New Roman" w:hAnsi="Times New Roman"/>
          <w:lang w:val="sr-Cyrl-CS"/>
        </w:rPr>
        <w:t>Претходни опис радног места саставља руководилац који је одговоран за руковођење унутрашњом јединицом у органу.</w:t>
      </w:r>
    </w:p>
    <w:p w:rsidR="00EF6589" w:rsidRPr="0064575B" w:rsidRDefault="00EF6589" w:rsidP="00607C97">
      <w:pPr>
        <w:spacing w:after="0"/>
        <w:ind w:firstLine="720"/>
        <w:jc w:val="both"/>
        <w:rPr>
          <w:rFonts w:ascii="Times New Roman" w:hAnsi="Times New Roman"/>
          <w:lang w:val="sr-Cyrl-CS"/>
        </w:rPr>
      </w:pPr>
      <w:r w:rsidRPr="0064575B">
        <w:rPr>
          <w:rFonts w:ascii="Times New Roman" w:hAnsi="Times New Roman"/>
          <w:lang w:val="sr-Cyrl-CS"/>
        </w:rPr>
        <w:t xml:space="preserve">Руководилац из става 1. овог члана, одговоран је за тачност података у претходном опису радног места и за правилност претходног описа радног места. </w:t>
      </w:r>
    </w:p>
    <w:p w:rsidR="00EF6589" w:rsidRPr="0064575B" w:rsidRDefault="00EF6589" w:rsidP="00607C97">
      <w:pPr>
        <w:spacing w:after="0"/>
        <w:ind w:firstLine="720"/>
        <w:jc w:val="both"/>
        <w:rPr>
          <w:rFonts w:ascii="Times New Roman" w:hAnsi="Times New Roman"/>
          <w:lang w:val="sr-Cyrl-CS"/>
        </w:rPr>
      </w:pPr>
    </w:p>
    <w:p w:rsidR="00EF6589" w:rsidRPr="0064575B" w:rsidRDefault="00EF6589" w:rsidP="00A170A8">
      <w:pPr>
        <w:jc w:val="center"/>
        <w:rPr>
          <w:rFonts w:ascii="Times New Roman" w:hAnsi="Times New Roman"/>
          <w:lang w:val="sr-Cyrl-CS"/>
        </w:rPr>
      </w:pPr>
      <w:r w:rsidRPr="0064575B">
        <w:rPr>
          <w:rFonts w:ascii="Times New Roman" w:hAnsi="Times New Roman"/>
          <w:lang w:val="sr-Cyrl-CS"/>
        </w:rPr>
        <w:t>Образац за претходни опис радног места</w:t>
      </w:r>
    </w:p>
    <w:p w:rsidR="00EF6589" w:rsidRPr="0064575B" w:rsidRDefault="00EF6589" w:rsidP="008E2BAB">
      <w:pPr>
        <w:jc w:val="center"/>
        <w:rPr>
          <w:rFonts w:ascii="Times New Roman" w:hAnsi="Times New Roman"/>
          <w:lang w:val="sr-Cyrl-CS"/>
        </w:rPr>
      </w:pPr>
      <w:r w:rsidRPr="0064575B">
        <w:rPr>
          <w:rFonts w:ascii="Times New Roman" w:hAnsi="Times New Roman"/>
          <w:lang w:val="sr-Cyrl-CS"/>
        </w:rPr>
        <w:t>Члан 27.</w:t>
      </w:r>
    </w:p>
    <w:p w:rsidR="00EF6589" w:rsidRPr="0064575B" w:rsidRDefault="00EF6589" w:rsidP="00A0701B">
      <w:pPr>
        <w:spacing w:after="0"/>
        <w:ind w:firstLine="720"/>
        <w:jc w:val="both"/>
        <w:rPr>
          <w:rFonts w:ascii="Times New Roman" w:hAnsi="Times New Roman"/>
          <w:lang w:val="sr-Cyrl-CS"/>
        </w:rPr>
      </w:pPr>
      <w:r w:rsidRPr="0064575B">
        <w:rPr>
          <w:rFonts w:ascii="Times New Roman" w:hAnsi="Times New Roman"/>
          <w:lang w:val="sr-Cyrl-CS"/>
        </w:rPr>
        <w:t>Претходни опис радног места саставља се на посебном обрасцу, који је дат у П</w:t>
      </w:r>
      <w:r>
        <w:rPr>
          <w:rFonts w:ascii="Times New Roman" w:hAnsi="Times New Roman"/>
          <w:lang w:val="sr-Cyrl-CS"/>
        </w:rPr>
        <w:t>рилогу 1, који је одштампан уз ову уредбу и чини њен саставни део</w:t>
      </w:r>
      <w:r w:rsidRPr="0064575B">
        <w:rPr>
          <w:rFonts w:ascii="Times New Roman" w:hAnsi="Times New Roman"/>
          <w:lang w:val="sr-Cyrl-CS"/>
        </w:rPr>
        <w:t>.</w:t>
      </w:r>
    </w:p>
    <w:p w:rsidR="00EF6589" w:rsidRPr="0064575B" w:rsidRDefault="00EF6589" w:rsidP="0050167B">
      <w:pPr>
        <w:jc w:val="center"/>
        <w:rPr>
          <w:rFonts w:ascii="Times New Roman" w:hAnsi="Times New Roman"/>
          <w:lang w:val="sr-Cyrl-CS"/>
        </w:rPr>
      </w:pPr>
    </w:p>
    <w:p w:rsidR="00EF6589" w:rsidRPr="0064575B" w:rsidRDefault="00EF6589" w:rsidP="0050167B">
      <w:pPr>
        <w:jc w:val="center"/>
        <w:rPr>
          <w:rFonts w:ascii="Times New Roman" w:hAnsi="Times New Roman"/>
          <w:lang w:val="sr-Cyrl-CS"/>
        </w:rPr>
      </w:pPr>
    </w:p>
    <w:p w:rsidR="00EF6589" w:rsidRPr="0064575B" w:rsidRDefault="00EF6589" w:rsidP="0050167B">
      <w:pPr>
        <w:jc w:val="center"/>
        <w:rPr>
          <w:rFonts w:ascii="Times New Roman" w:hAnsi="Times New Roman"/>
          <w:lang w:val="sr-Cyrl-CS"/>
        </w:rPr>
      </w:pPr>
    </w:p>
    <w:p w:rsidR="00EF6589" w:rsidRPr="0064575B" w:rsidRDefault="00EF6589" w:rsidP="0050167B">
      <w:pPr>
        <w:jc w:val="center"/>
        <w:rPr>
          <w:rFonts w:ascii="Times New Roman" w:hAnsi="Times New Roman"/>
          <w:lang w:val="sr-Cyrl-CS"/>
        </w:rPr>
      </w:pPr>
      <w:r w:rsidRPr="0064575B">
        <w:rPr>
          <w:rFonts w:ascii="Times New Roman" w:hAnsi="Times New Roman"/>
          <w:lang w:val="sr-Cyrl-CS"/>
        </w:rPr>
        <w:lastRenderedPageBreak/>
        <w:t>б) Анализа претходног описа радног места</w:t>
      </w:r>
    </w:p>
    <w:p w:rsidR="00EF6589" w:rsidRPr="0064575B" w:rsidRDefault="00EF6589" w:rsidP="0050167B">
      <w:pPr>
        <w:jc w:val="center"/>
        <w:rPr>
          <w:rFonts w:ascii="Times New Roman" w:hAnsi="Times New Roman"/>
          <w:lang w:val="sr-Cyrl-CS"/>
        </w:rPr>
      </w:pPr>
      <w:r w:rsidRPr="0064575B">
        <w:rPr>
          <w:rFonts w:ascii="Times New Roman" w:hAnsi="Times New Roman"/>
          <w:lang w:val="sr-Cyrl-CS"/>
        </w:rPr>
        <w:t>Служба за управљање људским ресурсима</w:t>
      </w:r>
    </w:p>
    <w:p w:rsidR="00EF6589" w:rsidRPr="0064575B" w:rsidRDefault="00EF6589" w:rsidP="0050167B">
      <w:pPr>
        <w:jc w:val="center"/>
        <w:rPr>
          <w:rFonts w:ascii="Times New Roman" w:hAnsi="Times New Roman"/>
          <w:lang w:val="sr-Cyrl-CS"/>
        </w:rPr>
      </w:pPr>
      <w:r w:rsidRPr="0064575B">
        <w:rPr>
          <w:rFonts w:ascii="Times New Roman" w:hAnsi="Times New Roman"/>
          <w:lang w:val="sr-Cyrl-CS"/>
        </w:rPr>
        <w:t>Члан 28.</w:t>
      </w:r>
    </w:p>
    <w:p w:rsidR="00EF6589" w:rsidRPr="0064575B" w:rsidRDefault="00EF6589" w:rsidP="004E6B3B">
      <w:pPr>
        <w:spacing w:after="0"/>
        <w:ind w:firstLine="720"/>
        <w:jc w:val="both"/>
        <w:rPr>
          <w:rFonts w:ascii="Times New Roman" w:hAnsi="Times New Roman"/>
          <w:lang w:val="sr-Cyrl-CS"/>
        </w:rPr>
      </w:pPr>
      <w:r w:rsidRPr="0064575B">
        <w:rPr>
          <w:rFonts w:ascii="Times New Roman" w:hAnsi="Times New Roman"/>
          <w:lang w:val="sr-Cyrl-CS"/>
        </w:rPr>
        <w:t xml:space="preserve">Претходни опис радног места доставља руководилац Служби за управљање људским ресурсима, односно запосленом који обавља послове управљања људским ресурсима (у даљем тексту: Служба), на даљу анализу, разраду и припрему. </w:t>
      </w:r>
    </w:p>
    <w:p w:rsidR="00EF6589" w:rsidRPr="0064575B" w:rsidRDefault="00EF6589" w:rsidP="004E6B3B">
      <w:pPr>
        <w:spacing w:after="0"/>
        <w:ind w:firstLine="720"/>
        <w:jc w:val="both"/>
        <w:rPr>
          <w:rFonts w:ascii="Times New Roman" w:hAnsi="Times New Roman"/>
          <w:lang w:val="sr-Cyrl-CS"/>
        </w:rPr>
      </w:pPr>
      <w:r w:rsidRPr="0064575B">
        <w:rPr>
          <w:rFonts w:ascii="Times New Roman" w:hAnsi="Times New Roman"/>
          <w:lang w:val="sr-Cyrl-CS"/>
        </w:rPr>
        <w:t>Руководилац органа локалне самоуправе и градске општине</w:t>
      </w:r>
      <w:r w:rsidRPr="0064575B">
        <w:rPr>
          <w:rFonts w:ascii="Times New Roman" w:hAnsi="Times New Roman"/>
          <w:b/>
          <w:lang w:val="sr-Cyrl-CS"/>
        </w:rPr>
        <w:t xml:space="preserve"> </w:t>
      </w:r>
      <w:r w:rsidRPr="0064575B">
        <w:rPr>
          <w:rFonts w:ascii="Times New Roman" w:hAnsi="Times New Roman"/>
          <w:lang w:val="sr-Cyrl-CS"/>
        </w:rPr>
        <w:t>у којем не може да се образује Служба одређује руководиоца унутрашње организационе јединице који ће вршити њене послове, права и дужности које има сходно Закону.</w:t>
      </w:r>
    </w:p>
    <w:p w:rsidR="00EF6589" w:rsidRPr="0064575B" w:rsidRDefault="00EF6589" w:rsidP="00C91897">
      <w:pPr>
        <w:spacing w:after="0"/>
        <w:ind w:firstLine="720"/>
        <w:jc w:val="both"/>
        <w:rPr>
          <w:rFonts w:ascii="Times New Roman" w:hAnsi="Times New Roman"/>
          <w:lang w:val="sr-Cyrl-CS"/>
        </w:rPr>
      </w:pPr>
    </w:p>
    <w:p w:rsidR="00EF6589" w:rsidRPr="0064575B" w:rsidRDefault="00EF6589" w:rsidP="005B6746">
      <w:pPr>
        <w:jc w:val="center"/>
        <w:rPr>
          <w:rFonts w:ascii="Times New Roman" w:hAnsi="Times New Roman"/>
          <w:lang w:val="sr-Cyrl-CS"/>
        </w:rPr>
      </w:pPr>
      <w:r w:rsidRPr="0064575B">
        <w:rPr>
          <w:rFonts w:ascii="Times New Roman" w:hAnsi="Times New Roman"/>
          <w:lang w:val="sr-Cyrl-CS"/>
        </w:rPr>
        <w:t>Послови Службе</w:t>
      </w:r>
    </w:p>
    <w:p w:rsidR="00EF6589" w:rsidRPr="0064575B" w:rsidRDefault="00EF6589" w:rsidP="005B6746">
      <w:pPr>
        <w:jc w:val="center"/>
        <w:rPr>
          <w:rFonts w:ascii="Times New Roman" w:hAnsi="Times New Roman"/>
          <w:lang w:val="sr-Cyrl-CS"/>
        </w:rPr>
      </w:pPr>
      <w:r w:rsidRPr="0064575B">
        <w:rPr>
          <w:rFonts w:ascii="Times New Roman" w:hAnsi="Times New Roman"/>
          <w:lang w:val="sr-Cyrl-CS"/>
        </w:rPr>
        <w:t>Члан 29.</w:t>
      </w:r>
    </w:p>
    <w:p w:rsidR="00EF6589" w:rsidRPr="0064575B" w:rsidRDefault="00EF6589" w:rsidP="00547AC9">
      <w:pPr>
        <w:spacing w:after="0"/>
        <w:ind w:firstLine="720"/>
        <w:jc w:val="both"/>
        <w:rPr>
          <w:rFonts w:ascii="Times New Roman" w:hAnsi="Times New Roman"/>
          <w:lang w:val="sr-Cyrl-CS"/>
        </w:rPr>
      </w:pPr>
      <w:r w:rsidRPr="0064575B">
        <w:rPr>
          <w:rFonts w:ascii="Times New Roman" w:hAnsi="Times New Roman"/>
          <w:lang w:val="sr-Cyrl-CS"/>
        </w:rPr>
        <w:t xml:space="preserve">Служба проучава садржину претходног описа радног места и ради тога прикупља све податке који су потребни да би се испитала међусобна усклађеност елемената од којих се састоји претходни опис. </w:t>
      </w:r>
    </w:p>
    <w:p w:rsidR="00EF6589" w:rsidRPr="0064575B" w:rsidRDefault="00EF6589" w:rsidP="00547AC9">
      <w:pPr>
        <w:spacing w:after="0"/>
        <w:ind w:firstLine="720"/>
        <w:jc w:val="both"/>
        <w:rPr>
          <w:rFonts w:ascii="Times New Roman" w:hAnsi="Times New Roman"/>
          <w:lang w:val="sr-Cyrl-CS"/>
        </w:rPr>
      </w:pPr>
      <w:r w:rsidRPr="0064575B">
        <w:rPr>
          <w:rFonts w:ascii="Times New Roman" w:hAnsi="Times New Roman"/>
          <w:lang w:val="sr-Cyrl-CS"/>
        </w:rPr>
        <w:t xml:space="preserve">Служба узима у обзир и стварно стање попуњености радних места у аутономној покрајини, јединици локалне самоуправе и градској општини и потребан број службеника у радном односу на неодређено време, потребан број приправника, број запослених на одређено време у кабинету изабраног лица, према одговарајућем нивоу и врсти стеченог образовања, у односу на утврђени максималан број запослених, на основу усвојеног Кадровског плана, у складу са Законом. </w:t>
      </w:r>
    </w:p>
    <w:p w:rsidR="00EF6589" w:rsidRPr="0064575B" w:rsidRDefault="00EF6589" w:rsidP="00547AC9">
      <w:pPr>
        <w:spacing w:after="0"/>
        <w:ind w:firstLine="720"/>
        <w:jc w:val="both"/>
        <w:rPr>
          <w:rFonts w:ascii="Times New Roman" w:hAnsi="Times New Roman"/>
          <w:lang w:val="sr-Cyrl-CS"/>
        </w:rPr>
      </w:pPr>
      <w:r w:rsidRPr="0064575B">
        <w:rPr>
          <w:rFonts w:ascii="Times New Roman" w:hAnsi="Times New Roman"/>
          <w:lang w:val="sr-Cyrl-CS"/>
        </w:rPr>
        <w:t xml:space="preserve">Подаци о стварном стању попуњености треба да искажу однос између систематизованих радних места и њихове попуњености на начин предвиђен Законом. </w:t>
      </w:r>
    </w:p>
    <w:p w:rsidR="00EF6589" w:rsidRPr="0064575B" w:rsidRDefault="00EF6589" w:rsidP="008E2BAB">
      <w:pPr>
        <w:rPr>
          <w:rFonts w:ascii="Times New Roman" w:hAnsi="Times New Roman"/>
          <w:lang w:val="sr-Cyrl-CS"/>
        </w:rPr>
      </w:pPr>
    </w:p>
    <w:p w:rsidR="00EF6589" w:rsidRPr="0064575B" w:rsidRDefault="00EF6589" w:rsidP="002F2575">
      <w:pPr>
        <w:jc w:val="center"/>
        <w:rPr>
          <w:rFonts w:ascii="Times New Roman" w:hAnsi="Times New Roman"/>
          <w:lang w:val="sr-Cyrl-CS"/>
        </w:rPr>
      </w:pPr>
      <w:r w:rsidRPr="0064575B">
        <w:rPr>
          <w:rFonts w:ascii="Times New Roman" w:hAnsi="Times New Roman"/>
          <w:lang w:val="sr-Cyrl-CS"/>
        </w:rPr>
        <w:t>Разврставање претходног описа радног места</w:t>
      </w:r>
    </w:p>
    <w:p w:rsidR="00EF6589" w:rsidRPr="0064575B" w:rsidRDefault="00EF6589" w:rsidP="0050167B">
      <w:pPr>
        <w:jc w:val="center"/>
        <w:rPr>
          <w:rFonts w:ascii="Times New Roman" w:hAnsi="Times New Roman"/>
          <w:lang w:val="sr-Cyrl-CS"/>
        </w:rPr>
      </w:pPr>
      <w:r w:rsidRPr="0064575B">
        <w:rPr>
          <w:rFonts w:ascii="Times New Roman" w:hAnsi="Times New Roman"/>
          <w:lang w:val="sr-Cyrl-CS"/>
        </w:rPr>
        <w:t>Члан 30.</w:t>
      </w:r>
    </w:p>
    <w:p w:rsidR="00EF6589" w:rsidRPr="0064575B" w:rsidRDefault="00EF6589" w:rsidP="00547AC9">
      <w:pPr>
        <w:spacing w:after="0"/>
        <w:ind w:firstLine="720"/>
        <w:jc w:val="both"/>
        <w:rPr>
          <w:rFonts w:ascii="Times New Roman" w:hAnsi="Times New Roman"/>
          <w:lang w:val="sr-Cyrl-CS"/>
        </w:rPr>
      </w:pPr>
      <w:r w:rsidRPr="0064575B">
        <w:rPr>
          <w:rFonts w:ascii="Times New Roman" w:hAnsi="Times New Roman"/>
          <w:lang w:val="sr-Cyrl-CS"/>
        </w:rPr>
        <w:t xml:space="preserve">Пошто анализира садржину претходног описа радног места, Служба почиње разврставање претходног описа радног места у одговарајуће звање. </w:t>
      </w:r>
    </w:p>
    <w:p w:rsidR="00EF6589" w:rsidRPr="0064575B" w:rsidRDefault="00EF6589" w:rsidP="00547AC9">
      <w:pPr>
        <w:jc w:val="center"/>
        <w:rPr>
          <w:rFonts w:ascii="Times New Roman" w:hAnsi="Times New Roman"/>
          <w:lang w:val="sr-Cyrl-CS"/>
        </w:rPr>
      </w:pPr>
    </w:p>
    <w:p w:rsidR="00EF6589" w:rsidRPr="0064575B" w:rsidRDefault="00EF6589" w:rsidP="00547AC9">
      <w:pPr>
        <w:jc w:val="center"/>
        <w:rPr>
          <w:rFonts w:ascii="Times New Roman" w:hAnsi="Times New Roman"/>
          <w:lang w:val="sr-Cyrl-CS"/>
        </w:rPr>
      </w:pPr>
      <w:r w:rsidRPr="0064575B">
        <w:rPr>
          <w:rFonts w:ascii="Times New Roman" w:hAnsi="Times New Roman"/>
          <w:lang w:val="sr-Cyrl-CS"/>
        </w:rPr>
        <w:t>3. Разврставање радних места поређењем са стандардним описима радног места</w:t>
      </w:r>
    </w:p>
    <w:p w:rsidR="00EF6589" w:rsidRPr="0064575B" w:rsidRDefault="00EF6589" w:rsidP="005E0536">
      <w:pPr>
        <w:jc w:val="center"/>
        <w:rPr>
          <w:rFonts w:ascii="Times New Roman" w:hAnsi="Times New Roman"/>
          <w:lang w:val="sr-Cyrl-CS"/>
        </w:rPr>
      </w:pPr>
      <w:r w:rsidRPr="0064575B">
        <w:rPr>
          <w:rFonts w:ascii="Times New Roman" w:hAnsi="Times New Roman"/>
          <w:lang w:val="sr-Cyrl-CS"/>
        </w:rPr>
        <w:t>Стандардни описи радног места</w:t>
      </w:r>
    </w:p>
    <w:p w:rsidR="00EF6589" w:rsidRPr="0064575B" w:rsidRDefault="00EF6589" w:rsidP="0050167B">
      <w:pPr>
        <w:jc w:val="center"/>
        <w:rPr>
          <w:rFonts w:ascii="Times New Roman" w:hAnsi="Times New Roman"/>
          <w:lang w:val="sr-Cyrl-CS"/>
        </w:rPr>
      </w:pPr>
      <w:r w:rsidRPr="0064575B">
        <w:rPr>
          <w:rFonts w:ascii="Times New Roman" w:hAnsi="Times New Roman"/>
          <w:lang w:val="sr-Cyrl-CS"/>
        </w:rPr>
        <w:t>Члан 31.</w:t>
      </w:r>
    </w:p>
    <w:p w:rsidR="00EF6589" w:rsidRPr="0064575B" w:rsidRDefault="00EF6589" w:rsidP="00DE6079">
      <w:pPr>
        <w:spacing w:after="0"/>
        <w:ind w:firstLine="720"/>
        <w:jc w:val="both"/>
        <w:rPr>
          <w:rFonts w:ascii="Times New Roman" w:hAnsi="Times New Roman"/>
          <w:lang w:val="sr-Cyrl-CS"/>
        </w:rPr>
      </w:pPr>
      <w:r w:rsidRPr="0064575B">
        <w:rPr>
          <w:rFonts w:ascii="Times New Roman" w:hAnsi="Times New Roman"/>
          <w:lang w:val="sr-Cyrl-CS"/>
        </w:rPr>
        <w:t xml:space="preserve">Служба израђује неколико стандардних описа радних места за свако звање да би се олакшало разврставање радних места. </w:t>
      </w:r>
    </w:p>
    <w:p w:rsidR="00EF6589" w:rsidRPr="0064575B" w:rsidRDefault="00EF6589" w:rsidP="00DE6079">
      <w:pPr>
        <w:spacing w:after="0"/>
        <w:ind w:firstLine="720"/>
        <w:jc w:val="both"/>
        <w:rPr>
          <w:rFonts w:ascii="Times New Roman" w:hAnsi="Times New Roman"/>
          <w:lang w:val="sr-Cyrl-CS"/>
        </w:rPr>
      </w:pPr>
      <w:r w:rsidRPr="0064575B">
        <w:rPr>
          <w:rFonts w:ascii="Times New Roman" w:hAnsi="Times New Roman"/>
          <w:lang w:val="sr-Cyrl-CS"/>
        </w:rPr>
        <w:t xml:space="preserve">Стандардни описи радних места су примери описа типичних радних места у којима су сва мерила тако испуњена да се радно место може разврстати у једно звање. </w:t>
      </w:r>
    </w:p>
    <w:p w:rsidR="00EF6589" w:rsidRPr="0064575B" w:rsidRDefault="00EF6589" w:rsidP="00DE6079">
      <w:pPr>
        <w:spacing w:after="0"/>
        <w:ind w:firstLine="720"/>
        <w:jc w:val="both"/>
        <w:rPr>
          <w:rFonts w:ascii="Times New Roman" w:hAnsi="Times New Roman"/>
          <w:lang w:val="sr-Cyrl-CS"/>
        </w:rPr>
      </w:pPr>
      <w:r w:rsidRPr="0064575B">
        <w:rPr>
          <w:rFonts w:ascii="Times New Roman" w:hAnsi="Times New Roman"/>
          <w:lang w:val="sr-Cyrl-CS"/>
        </w:rPr>
        <w:t xml:space="preserve">У стандардним описима радних места сви послови који се раде на типичном радном месту тако су описани да примена свих мерила на сваки посао омогућава да сваки посао, а тиме и цело радно место буду разврстани у одговарајуће звање. </w:t>
      </w:r>
    </w:p>
    <w:p w:rsidR="00EF6589" w:rsidRPr="0064575B" w:rsidRDefault="00EF6589" w:rsidP="008E2BAB">
      <w:pPr>
        <w:rPr>
          <w:rFonts w:ascii="Times New Roman" w:hAnsi="Times New Roman"/>
          <w:lang w:val="sr-Cyrl-CS"/>
        </w:rPr>
      </w:pPr>
    </w:p>
    <w:p w:rsidR="00EF6589" w:rsidRPr="0064575B" w:rsidRDefault="00EF6589" w:rsidP="008E2BAB">
      <w:pPr>
        <w:jc w:val="center"/>
        <w:rPr>
          <w:rFonts w:ascii="Times New Roman" w:hAnsi="Times New Roman"/>
          <w:lang w:val="sr-Cyrl-CS"/>
        </w:rPr>
      </w:pPr>
      <w:r w:rsidRPr="0064575B">
        <w:rPr>
          <w:rFonts w:ascii="Times New Roman" w:hAnsi="Times New Roman"/>
          <w:lang w:val="sr-Cyrl-CS"/>
        </w:rPr>
        <w:lastRenderedPageBreak/>
        <w:t>4. Састављање коначног описа радног места</w:t>
      </w:r>
    </w:p>
    <w:p w:rsidR="00EF6589" w:rsidRPr="0064575B" w:rsidRDefault="00EF6589" w:rsidP="0050167B">
      <w:pPr>
        <w:jc w:val="center"/>
        <w:rPr>
          <w:rFonts w:ascii="Times New Roman" w:hAnsi="Times New Roman"/>
          <w:lang w:val="sr-Cyrl-CS"/>
        </w:rPr>
      </w:pPr>
      <w:r w:rsidRPr="0064575B">
        <w:rPr>
          <w:rFonts w:ascii="Times New Roman" w:hAnsi="Times New Roman"/>
          <w:lang w:val="sr-Cyrl-CS"/>
        </w:rPr>
        <w:t>Елементи од којих се састоји коначни опис радног места</w:t>
      </w:r>
    </w:p>
    <w:p w:rsidR="00EF6589" w:rsidRPr="0064575B" w:rsidRDefault="00EF6589" w:rsidP="0050167B">
      <w:pPr>
        <w:jc w:val="center"/>
        <w:rPr>
          <w:rFonts w:ascii="Times New Roman" w:hAnsi="Times New Roman"/>
          <w:lang w:val="sr-Cyrl-CS"/>
        </w:rPr>
      </w:pPr>
      <w:r w:rsidRPr="0064575B">
        <w:rPr>
          <w:rFonts w:ascii="Times New Roman" w:hAnsi="Times New Roman"/>
          <w:lang w:val="sr-Cyrl-CS"/>
        </w:rPr>
        <w:t>Члан 32.</w:t>
      </w:r>
    </w:p>
    <w:p w:rsidR="00EF6589" w:rsidRPr="0064575B" w:rsidRDefault="00EF6589" w:rsidP="00DE6079">
      <w:pPr>
        <w:spacing w:after="0"/>
        <w:ind w:firstLine="720"/>
        <w:jc w:val="both"/>
        <w:rPr>
          <w:rFonts w:ascii="Times New Roman" w:hAnsi="Times New Roman"/>
          <w:lang w:val="sr-Cyrl-CS"/>
        </w:rPr>
      </w:pPr>
      <w:r w:rsidRPr="0064575B">
        <w:rPr>
          <w:rFonts w:ascii="Times New Roman" w:hAnsi="Times New Roman"/>
          <w:lang w:val="sr-Cyrl-CS"/>
        </w:rPr>
        <w:t>Kоначни опис радног места саставља се пошто се радном месту одреди звање.</w:t>
      </w:r>
    </w:p>
    <w:p w:rsidR="00EF6589" w:rsidRPr="0064575B" w:rsidRDefault="00EF6589" w:rsidP="00DE6079">
      <w:pPr>
        <w:spacing w:after="0"/>
        <w:ind w:firstLine="720"/>
        <w:jc w:val="both"/>
        <w:rPr>
          <w:rFonts w:ascii="Times New Roman" w:hAnsi="Times New Roman"/>
          <w:lang w:val="sr-Cyrl-CS"/>
        </w:rPr>
      </w:pPr>
      <w:r w:rsidRPr="0064575B">
        <w:rPr>
          <w:rFonts w:ascii="Times New Roman" w:hAnsi="Times New Roman"/>
          <w:lang w:val="sr-Cyrl-CS"/>
        </w:rPr>
        <w:t xml:space="preserve">Поред елемената из претходног описа радног места, коначни опис радног места садржи и назив звања у које је радно место разврстано. </w:t>
      </w:r>
    </w:p>
    <w:p w:rsidR="00EF6589" w:rsidRPr="0064575B" w:rsidRDefault="00EF6589" w:rsidP="00DE6079">
      <w:pPr>
        <w:spacing w:after="0"/>
        <w:ind w:firstLine="720"/>
        <w:jc w:val="both"/>
        <w:rPr>
          <w:rFonts w:ascii="Times New Roman" w:hAnsi="Times New Roman"/>
          <w:lang w:val="sr-Cyrl-CS"/>
        </w:rPr>
      </w:pPr>
      <w:r w:rsidRPr="0064575B">
        <w:rPr>
          <w:rFonts w:ascii="Times New Roman" w:hAnsi="Times New Roman"/>
          <w:lang w:val="sr-Cyrl-CS"/>
        </w:rPr>
        <w:t xml:space="preserve">Коначни опис радног места одобрава руководилац. </w:t>
      </w:r>
    </w:p>
    <w:p w:rsidR="00EF6589" w:rsidRPr="0064575B" w:rsidRDefault="00EF6589" w:rsidP="008E2BAB">
      <w:pPr>
        <w:rPr>
          <w:rFonts w:ascii="Times New Roman" w:hAnsi="Times New Roman"/>
          <w:strike/>
          <w:lang w:val="sr-Cyrl-CS"/>
        </w:rPr>
      </w:pPr>
    </w:p>
    <w:p w:rsidR="00EF6589" w:rsidRPr="0064575B" w:rsidRDefault="00EF6589" w:rsidP="0050167B">
      <w:pPr>
        <w:jc w:val="center"/>
        <w:rPr>
          <w:rFonts w:ascii="Times New Roman" w:hAnsi="Times New Roman"/>
          <w:lang w:val="sr-Cyrl-CS"/>
        </w:rPr>
      </w:pPr>
      <w:r w:rsidRPr="0064575B">
        <w:rPr>
          <w:rFonts w:ascii="Times New Roman" w:hAnsi="Times New Roman"/>
          <w:lang w:val="sr-Cyrl-CS"/>
        </w:rPr>
        <w:t>Образац за коначни опис радног места</w:t>
      </w:r>
    </w:p>
    <w:p w:rsidR="00EF6589" w:rsidRPr="0064575B" w:rsidRDefault="00EF6589" w:rsidP="0050167B">
      <w:pPr>
        <w:jc w:val="center"/>
        <w:rPr>
          <w:rFonts w:ascii="Times New Roman" w:hAnsi="Times New Roman"/>
          <w:lang w:val="sr-Cyrl-CS"/>
        </w:rPr>
      </w:pPr>
      <w:r w:rsidRPr="0064575B">
        <w:rPr>
          <w:rFonts w:ascii="Times New Roman" w:hAnsi="Times New Roman"/>
          <w:lang w:val="sr-Cyrl-CS"/>
        </w:rPr>
        <w:t>Члан 33.</w:t>
      </w:r>
    </w:p>
    <w:p w:rsidR="00EF6589" w:rsidRPr="0064575B" w:rsidRDefault="00EF6589" w:rsidP="00B90A33">
      <w:pPr>
        <w:spacing w:after="0"/>
        <w:ind w:firstLine="720"/>
        <w:jc w:val="both"/>
        <w:rPr>
          <w:rFonts w:ascii="Times New Roman" w:hAnsi="Times New Roman"/>
          <w:lang w:val="sr-Cyrl-CS"/>
        </w:rPr>
      </w:pPr>
      <w:r w:rsidRPr="0064575B">
        <w:rPr>
          <w:rFonts w:ascii="Times New Roman" w:hAnsi="Times New Roman"/>
          <w:lang w:val="sr-Cyrl-CS"/>
        </w:rPr>
        <w:t>Kоначни опис радног места саставља се на посебном обрасцу, који је дат у Прилогу 2</w:t>
      </w:r>
      <w:r>
        <w:rPr>
          <w:rFonts w:ascii="Times New Roman" w:hAnsi="Times New Roman"/>
          <w:lang w:val="sr-Cyrl-CS"/>
        </w:rPr>
        <w:t>, који је одштампан уз ову уредбу и чини њен саставни део</w:t>
      </w:r>
      <w:r w:rsidRPr="0064575B">
        <w:rPr>
          <w:rFonts w:ascii="Times New Roman" w:hAnsi="Times New Roman"/>
          <w:lang w:val="sr-Cyrl-CS"/>
        </w:rPr>
        <w:t xml:space="preserve">. </w:t>
      </w:r>
    </w:p>
    <w:p w:rsidR="00EF6589" w:rsidRPr="0064575B" w:rsidRDefault="00EF6589" w:rsidP="00B90A33">
      <w:pPr>
        <w:spacing w:after="0"/>
        <w:ind w:firstLine="720"/>
        <w:jc w:val="both"/>
        <w:rPr>
          <w:rFonts w:ascii="Times New Roman" w:hAnsi="Times New Roman"/>
          <w:lang w:val="sr-Cyrl-CS"/>
        </w:rPr>
      </w:pPr>
    </w:p>
    <w:p w:rsidR="00EF6589" w:rsidRPr="0064575B" w:rsidRDefault="00EF6589" w:rsidP="008E2BAB">
      <w:pPr>
        <w:jc w:val="center"/>
        <w:rPr>
          <w:rFonts w:ascii="Times New Roman" w:hAnsi="Times New Roman"/>
          <w:lang w:val="sr-Cyrl-CS"/>
        </w:rPr>
      </w:pPr>
      <w:r w:rsidRPr="0064575B">
        <w:rPr>
          <w:rFonts w:ascii="Times New Roman" w:hAnsi="Times New Roman"/>
          <w:lang w:val="sr-Cyrl-CS"/>
        </w:rPr>
        <w:t>5. Ограничење броја највиших звања</w:t>
      </w:r>
    </w:p>
    <w:p w:rsidR="00EF6589" w:rsidRPr="0064575B" w:rsidRDefault="00EF6589" w:rsidP="0056357E">
      <w:pPr>
        <w:jc w:val="center"/>
        <w:rPr>
          <w:rFonts w:ascii="Times New Roman" w:hAnsi="Times New Roman"/>
          <w:lang w:val="sr-Cyrl-CS"/>
        </w:rPr>
      </w:pPr>
      <w:r w:rsidRPr="0064575B">
        <w:rPr>
          <w:rFonts w:ascii="Times New Roman" w:hAnsi="Times New Roman"/>
          <w:lang w:val="sr-Cyrl-CS"/>
        </w:rPr>
        <w:t>Члан 34.</w:t>
      </w:r>
    </w:p>
    <w:p w:rsidR="00EF6589" w:rsidRPr="0064575B" w:rsidRDefault="00EF6589" w:rsidP="00DE6079">
      <w:pPr>
        <w:spacing w:after="0"/>
        <w:ind w:firstLine="720"/>
        <w:jc w:val="both"/>
        <w:rPr>
          <w:rFonts w:ascii="Times New Roman" w:hAnsi="Times New Roman"/>
          <w:lang w:val="sr-Cyrl-CS"/>
        </w:rPr>
      </w:pPr>
      <w:r w:rsidRPr="0064575B">
        <w:rPr>
          <w:rFonts w:ascii="Times New Roman" w:hAnsi="Times New Roman"/>
          <w:lang w:val="sr-Cyrl-CS"/>
        </w:rPr>
        <w:t>Правилником може бити одређено да на радним местима у звању вишег саветника ради највише дo 10% службеника, a у звању самосталног саветника ради највише до 20% службеника.</w:t>
      </w:r>
    </w:p>
    <w:p w:rsidR="00EF6589" w:rsidRPr="0064575B" w:rsidRDefault="00EF6589" w:rsidP="008E2BAB">
      <w:pPr>
        <w:jc w:val="center"/>
        <w:rPr>
          <w:rFonts w:ascii="Times New Roman" w:hAnsi="Times New Roman"/>
          <w:lang w:val="sr-Cyrl-CS"/>
        </w:rPr>
      </w:pPr>
    </w:p>
    <w:p w:rsidR="00EF6589" w:rsidRPr="0064575B" w:rsidRDefault="00EF6589" w:rsidP="0050167B">
      <w:pPr>
        <w:jc w:val="center"/>
        <w:rPr>
          <w:rFonts w:ascii="Times New Roman" w:hAnsi="Times New Roman"/>
          <w:lang w:val="sr-Cyrl-CS"/>
        </w:rPr>
      </w:pPr>
      <w:r w:rsidRPr="0064575B">
        <w:rPr>
          <w:rFonts w:ascii="Times New Roman" w:hAnsi="Times New Roman"/>
          <w:lang w:val="sr-Cyrl-CS"/>
        </w:rPr>
        <w:t>IV</w:t>
      </w:r>
      <w:r>
        <w:rPr>
          <w:rFonts w:ascii="Times New Roman" w:hAnsi="Times New Roman"/>
          <w:lang w:val="sr-Cyrl-CS"/>
        </w:rPr>
        <w:t>.</w:t>
      </w:r>
      <w:r w:rsidRPr="0064575B">
        <w:rPr>
          <w:rFonts w:ascii="Times New Roman" w:hAnsi="Times New Roman"/>
          <w:lang w:val="sr-Cyrl-CS"/>
        </w:rPr>
        <w:t xml:space="preserve"> ЗАВРШН</w:t>
      </w:r>
      <w:r>
        <w:rPr>
          <w:rFonts w:ascii="Times New Roman" w:hAnsi="Times New Roman"/>
          <w:lang w:val="sr-Cyrl-CS"/>
        </w:rPr>
        <w:t>А</w:t>
      </w:r>
      <w:r w:rsidRPr="0064575B">
        <w:rPr>
          <w:rFonts w:ascii="Times New Roman" w:hAnsi="Times New Roman"/>
          <w:lang w:val="sr-Cyrl-CS"/>
        </w:rPr>
        <w:t xml:space="preserve"> ОДРЕДБ</w:t>
      </w:r>
      <w:r>
        <w:rPr>
          <w:rFonts w:ascii="Times New Roman" w:hAnsi="Times New Roman"/>
          <w:lang w:val="sr-Cyrl-CS"/>
        </w:rPr>
        <w:t>А</w:t>
      </w:r>
    </w:p>
    <w:p w:rsidR="00EF6589" w:rsidRPr="0064575B" w:rsidRDefault="00EF6589" w:rsidP="0050167B">
      <w:pPr>
        <w:spacing w:after="0"/>
        <w:rPr>
          <w:rFonts w:ascii="Times New Roman" w:hAnsi="Times New Roman"/>
          <w:lang w:val="sr-Cyrl-CS"/>
        </w:rPr>
      </w:pPr>
    </w:p>
    <w:p w:rsidR="00EF6589" w:rsidRPr="0064575B" w:rsidRDefault="00EF6589" w:rsidP="008E2BAB">
      <w:pPr>
        <w:jc w:val="center"/>
        <w:rPr>
          <w:rFonts w:ascii="Times New Roman" w:hAnsi="Times New Roman"/>
          <w:lang w:val="sr-Cyrl-CS"/>
        </w:rPr>
      </w:pPr>
      <w:r w:rsidRPr="0064575B">
        <w:rPr>
          <w:rFonts w:ascii="Times New Roman" w:hAnsi="Times New Roman"/>
          <w:lang w:val="sr-Cyrl-CS"/>
        </w:rPr>
        <w:t>Ступање на снагу уредбе</w:t>
      </w:r>
    </w:p>
    <w:p w:rsidR="00EF6589" w:rsidRPr="0064575B" w:rsidRDefault="00EF6589" w:rsidP="009E0963">
      <w:pPr>
        <w:jc w:val="center"/>
        <w:rPr>
          <w:rFonts w:ascii="Times New Roman" w:hAnsi="Times New Roman"/>
          <w:lang w:val="sr-Cyrl-CS"/>
        </w:rPr>
      </w:pPr>
      <w:r w:rsidRPr="0064575B">
        <w:rPr>
          <w:rFonts w:ascii="Times New Roman" w:hAnsi="Times New Roman"/>
          <w:lang w:val="sr-Cyrl-CS"/>
        </w:rPr>
        <w:t>Члан 35.</w:t>
      </w:r>
    </w:p>
    <w:p w:rsidR="00EF6589" w:rsidRPr="004C4059" w:rsidRDefault="00EF6589" w:rsidP="00B90A33">
      <w:pPr>
        <w:spacing w:after="0"/>
        <w:ind w:firstLine="720"/>
        <w:jc w:val="both"/>
        <w:rPr>
          <w:rFonts w:ascii="Times New Roman" w:hAnsi="Times New Roman"/>
          <w:lang w:val="sr-Cyrl-CS"/>
        </w:rPr>
      </w:pPr>
      <w:r w:rsidRPr="0064575B">
        <w:rPr>
          <w:rFonts w:ascii="Times New Roman" w:hAnsi="Times New Roman"/>
          <w:lang w:val="sr-Cyrl-CS"/>
        </w:rPr>
        <w:t xml:space="preserve">Ова уредба ступа </w:t>
      </w:r>
      <w:r w:rsidRPr="004C4059">
        <w:rPr>
          <w:rFonts w:ascii="Times New Roman" w:hAnsi="Times New Roman"/>
          <w:lang w:val="sr-Cyrl-CS"/>
        </w:rPr>
        <w:t>на снагу осмог дана од дана објављивања у „Службеном гласнику Републике Србије”,</w:t>
      </w:r>
      <w:r w:rsidRPr="004C4059">
        <w:rPr>
          <w:rFonts w:ascii="Times New Roman" w:hAnsi="Times New Roman"/>
          <w:color w:val="000000"/>
          <w:lang w:val="sr-Cyrl-CS"/>
        </w:rPr>
        <w:t xml:space="preserve"> а примењује се од 1. децембра 2016. године.</w:t>
      </w:r>
    </w:p>
    <w:p w:rsidR="00EF6589" w:rsidRPr="004C4059" w:rsidRDefault="00EF6589" w:rsidP="00E4564B">
      <w:pPr>
        <w:spacing w:after="0"/>
        <w:rPr>
          <w:rFonts w:ascii="Times New Roman" w:hAnsi="Times New Roman"/>
          <w:lang w:val="sr-Cyrl-CS"/>
        </w:rPr>
      </w:pPr>
    </w:p>
    <w:p w:rsidR="00EF6589" w:rsidRPr="004C4059" w:rsidRDefault="00EF6589" w:rsidP="00E4564B">
      <w:pPr>
        <w:spacing w:after="0"/>
        <w:rPr>
          <w:rFonts w:ascii="Times New Roman" w:hAnsi="Times New Roman"/>
          <w:lang w:val="sr-Cyrl-CS"/>
        </w:rPr>
      </w:pPr>
    </w:p>
    <w:p w:rsidR="00EF6589" w:rsidRPr="004C4059" w:rsidRDefault="00EF6589" w:rsidP="00AB25E4">
      <w:pPr>
        <w:spacing w:after="0" w:line="240" w:lineRule="auto"/>
        <w:rPr>
          <w:rFonts w:ascii="Times New Roman" w:hAnsi="Times New Roman"/>
          <w:color w:val="000000"/>
          <w:lang w:val="sr-Cyrl-CS"/>
        </w:rPr>
      </w:pPr>
      <w:r w:rsidRPr="004C4059">
        <w:rPr>
          <w:rFonts w:ascii="Times New Roman" w:hAnsi="Times New Roman"/>
          <w:color w:val="000000"/>
          <w:lang w:val="sr-Cyrl-CS"/>
        </w:rPr>
        <w:t>05 Број: 110-9840/2016</w:t>
      </w:r>
    </w:p>
    <w:p w:rsidR="00EF6589" w:rsidRPr="004C4059" w:rsidRDefault="00EF6589" w:rsidP="00AB25E4">
      <w:pPr>
        <w:spacing w:after="0" w:line="240" w:lineRule="auto"/>
        <w:rPr>
          <w:rFonts w:ascii="Times New Roman" w:hAnsi="Times New Roman"/>
          <w:lang w:val="sr-Cyrl-CS"/>
        </w:rPr>
      </w:pPr>
      <w:r w:rsidRPr="004C4059">
        <w:rPr>
          <w:rFonts w:ascii="Times New Roman" w:hAnsi="Times New Roman"/>
          <w:lang w:val="sr-Cyrl-CS"/>
        </w:rPr>
        <w:t>У Новом Саду, 22. октобра 2016. године</w:t>
      </w:r>
    </w:p>
    <w:p w:rsidR="00EF6589" w:rsidRPr="004C4059" w:rsidRDefault="00EF6589" w:rsidP="00AB25E4">
      <w:pPr>
        <w:spacing w:after="0" w:line="240" w:lineRule="auto"/>
        <w:rPr>
          <w:rFonts w:ascii="Times New Roman" w:hAnsi="Times New Roman"/>
          <w:lang w:val="sr-Cyrl-CS"/>
        </w:rPr>
      </w:pPr>
    </w:p>
    <w:p w:rsidR="00EF6589" w:rsidRPr="004C4059" w:rsidRDefault="00EF6589" w:rsidP="00AB25E4">
      <w:pPr>
        <w:pStyle w:val="1tekst"/>
        <w:spacing w:before="0" w:after="0"/>
        <w:ind w:firstLine="0"/>
        <w:jc w:val="center"/>
        <w:rPr>
          <w:spacing w:val="40"/>
          <w:sz w:val="22"/>
          <w:szCs w:val="22"/>
          <w:lang w:val="sr-Cyrl-CS"/>
        </w:rPr>
      </w:pPr>
      <w:r w:rsidRPr="004C4059">
        <w:rPr>
          <w:spacing w:val="40"/>
          <w:sz w:val="22"/>
          <w:szCs w:val="22"/>
          <w:lang w:val="sr-Cyrl-CS"/>
        </w:rPr>
        <w:t>В Л А Д А</w:t>
      </w:r>
    </w:p>
    <w:p w:rsidR="00EF6589" w:rsidRPr="004C4059" w:rsidRDefault="00EF6589" w:rsidP="004C4059">
      <w:pPr>
        <w:jc w:val="center"/>
        <w:rPr>
          <w:rFonts w:ascii="Times New Roman" w:hAnsi="Times New Roman"/>
          <w:lang w:val="sr-Cyrl-CS"/>
        </w:rPr>
      </w:pPr>
    </w:p>
    <w:tbl>
      <w:tblPr>
        <w:tblW w:w="9828" w:type="dxa"/>
        <w:tblLook w:val="01E0" w:firstRow="1" w:lastRow="1" w:firstColumn="1" w:lastColumn="1" w:noHBand="0" w:noVBand="0"/>
      </w:tblPr>
      <w:tblGrid>
        <w:gridCol w:w="4968"/>
        <w:gridCol w:w="4860"/>
      </w:tblGrid>
      <w:tr w:rsidR="00EF6589" w:rsidRPr="004C4059" w:rsidTr="00F30A12">
        <w:trPr>
          <w:trHeight w:val="1357"/>
        </w:trPr>
        <w:tc>
          <w:tcPr>
            <w:tcW w:w="4968" w:type="dxa"/>
          </w:tcPr>
          <w:p w:rsidR="00EF6589" w:rsidRPr="004C4059" w:rsidRDefault="00EF6589" w:rsidP="00F30A12">
            <w:pPr>
              <w:spacing w:line="360" w:lineRule="auto"/>
              <w:jc w:val="center"/>
              <w:rPr>
                <w:rFonts w:ascii="Times New Roman" w:hAnsi="Times New Roman"/>
                <w:lang w:val="sr-Cyrl-CS"/>
              </w:rPr>
            </w:pPr>
          </w:p>
        </w:tc>
        <w:tc>
          <w:tcPr>
            <w:tcW w:w="4860" w:type="dxa"/>
          </w:tcPr>
          <w:p w:rsidR="00EF6589" w:rsidRPr="004C4059" w:rsidRDefault="00EF6589" w:rsidP="00F30A12">
            <w:pPr>
              <w:jc w:val="center"/>
              <w:rPr>
                <w:rFonts w:ascii="Times New Roman" w:hAnsi="Times New Roman"/>
                <w:lang w:val="ru-RU"/>
              </w:rPr>
            </w:pPr>
            <w:r w:rsidRPr="004C4059">
              <w:rPr>
                <w:rFonts w:ascii="Times New Roman" w:hAnsi="Times New Roman"/>
                <w:lang w:val="ru-RU"/>
              </w:rPr>
              <w:t>ПРЕДСЕДНИК</w:t>
            </w:r>
          </w:p>
          <w:p w:rsidR="00EF6589" w:rsidRPr="004C4059" w:rsidRDefault="00EF6589" w:rsidP="00F30A12">
            <w:pPr>
              <w:jc w:val="center"/>
              <w:rPr>
                <w:rFonts w:ascii="Times New Roman" w:hAnsi="Times New Roman"/>
                <w:lang w:val="ru-RU"/>
              </w:rPr>
            </w:pPr>
          </w:p>
          <w:p w:rsidR="00EF6589" w:rsidRPr="004C4059" w:rsidRDefault="00EF6589" w:rsidP="00F30A12">
            <w:pPr>
              <w:jc w:val="center"/>
              <w:rPr>
                <w:rFonts w:ascii="Times New Roman" w:hAnsi="Times New Roman"/>
                <w:lang w:val="sr-Cyrl-CS"/>
              </w:rPr>
            </w:pPr>
            <w:r w:rsidRPr="004C4059">
              <w:rPr>
                <w:rFonts w:ascii="Times New Roman" w:hAnsi="Times New Roman"/>
                <w:lang w:val="ru-RU"/>
              </w:rPr>
              <w:t>Александар Вучић, с.р.</w:t>
            </w:r>
          </w:p>
        </w:tc>
      </w:tr>
    </w:tbl>
    <w:p w:rsidR="00EF6589" w:rsidRPr="000439D9" w:rsidRDefault="00EF6589" w:rsidP="004C4059">
      <w:pPr>
        <w:rPr>
          <w:rFonts w:ascii="Times New Roman" w:hAnsi="Times New Roman"/>
          <w:sz w:val="24"/>
          <w:szCs w:val="24"/>
          <w:lang w:val="sr-Cyrl-CS"/>
        </w:rPr>
      </w:pPr>
    </w:p>
    <w:p w:rsidR="00EF6589" w:rsidRDefault="00EF6589" w:rsidP="004C4059">
      <w:pPr>
        <w:spacing w:after="0" w:line="240" w:lineRule="auto"/>
        <w:rPr>
          <w:rFonts w:ascii="Times New Roman" w:hAnsi="Times New Roman"/>
          <w:color w:val="000000"/>
          <w:sz w:val="24"/>
          <w:szCs w:val="24"/>
          <w:lang w:val="sr-Cyrl-CS"/>
        </w:rPr>
        <w:sectPr w:rsidR="00EF6589" w:rsidSect="00AB25E4">
          <w:footerReference w:type="even" r:id="rId7"/>
          <w:footerReference w:type="default" r:id="rId8"/>
          <w:pgSz w:w="12240" w:h="15840"/>
          <w:pgMar w:top="540" w:right="1440" w:bottom="1440" w:left="1440" w:header="708" w:footer="708" w:gutter="0"/>
          <w:cols w:space="708"/>
          <w:titlePg/>
          <w:docGrid w:linePitch="360"/>
        </w:sectPr>
      </w:pPr>
      <w:r w:rsidRPr="000439D9">
        <w:rPr>
          <w:rFonts w:ascii="Times New Roman" w:hAnsi="Times New Roman"/>
          <w:color w:val="000000"/>
          <w:sz w:val="24"/>
          <w:szCs w:val="24"/>
          <w:lang w:val="sr-Cyrl-CS"/>
        </w:rPr>
        <w:t xml:space="preserve"> </w:t>
      </w:r>
    </w:p>
    <w:p w:rsidR="00EF6589" w:rsidRPr="0064575B" w:rsidRDefault="00EF6589" w:rsidP="000507E4">
      <w:pPr>
        <w:jc w:val="right"/>
        <w:rPr>
          <w:rFonts w:ascii="Times New Roman" w:hAnsi="Times New Roman"/>
          <w:lang w:val="sr-Cyrl-CS"/>
        </w:rPr>
      </w:pPr>
      <w:r w:rsidRPr="0064575B">
        <w:rPr>
          <w:rFonts w:ascii="Times New Roman" w:hAnsi="Times New Roman"/>
          <w:lang w:val="sr-Cyrl-CS"/>
        </w:rPr>
        <w:lastRenderedPageBreak/>
        <w:t>Прилог 1</w:t>
      </w:r>
      <w:r>
        <w:rPr>
          <w:rFonts w:ascii="Times New Roman" w:hAnsi="Times New Roman"/>
          <w:lang w:val="sr-Cyrl-CS"/>
        </w:rPr>
        <w:t>.</w:t>
      </w:r>
    </w:p>
    <w:p w:rsidR="00EF6589" w:rsidRPr="0064575B" w:rsidRDefault="00EF6589" w:rsidP="00C11558">
      <w:pPr>
        <w:tabs>
          <w:tab w:val="left" w:pos="1625"/>
        </w:tabs>
        <w:jc w:val="center"/>
        <w:rPr>
          <w:rFonts w:ascii="Times New Roman" w:hAnsi="Times New Roman"/>
          <w:lang w:val="sr-Cyrl-CS"/>
        </w:rPr>
      </w:pPr>
      <w:r w:rsidRPr="0064575B">
        <w:rPr>
          <w:rFonts w:ascii="Times New Roman" w:hAnsi="Times New Roman"/>
          <w:lang w:val="sr-Cyrl-CS"/>
        </w:rPr>
        <w:t>ОБРАЗАЦ ПРЕТХОДНОГ ОПИСА РАДНОГ МЕСТА</w:t>
      </w:r>
    </w:p>
    <w:p w:rsidR="00EF6589" w:rsidRPr="0064575B" w:rsidRDefault="00EF6589" w:rsidP="00C11558">
      <w:pPr>
        <w:tabs>
          <w:tab w:val="left" w:pos="1625"/>
        </w:tabs>
        <w:jc w:val="center"/>
        <w:rPr>
          <w:rFonts w:ascii="Times New Roman" w:hAnsi="Times New Roman"/>
          <w:lang w:val="sr-Cyrl-CS"/>
        </w:rPr>
      </w:pPr>
    </w:p>
    <w:p w:rsidR="00EF6589" w:rsidRPr="0064575B" w:rsidRDefault="00EF6589" w:rsidP="00C11558">
      <w:pPr>
        <w:rPr>
          <w:rFonts w:ascii="Times New Roman" w:hAnsi="Times New Roman"/>
          <w:lang w:val="sr-Cyrl-CS"/>
        </w:rPr>
      </w:pPr>
      <w:r w:rsidRPr="0064575B">
        <w:rPr>
          <w:rFonts w:ascii="Times New Roman" w:hAnsi="Times New Roman"/>
          <w:lang w:val="sr-Cyrl-CS"/>
        </w:rPr>
        <w:t>Назив радног места:___________________________________________________________</w:t>
      </w:r>
    </w:p>
    <w:p w:rsidR="00EF6589" w:rsidRPr="0064575B" w:rsidRDefault="00EF6589" w:rsidP="00C11558">
      <w:pPr>
        <w:rPr>
          <w:rFonts w:ascii="Times New Roman" w:hAnsi="Times New Roman"/>
          <w:lang w:val="sr-Cyrl-CS"/>
        </w:rPr>
      </w:pPr>
      <w:r w:rsidRPr="0064575B">
        <w:rPr>
          <w:rFonts w:ascii="Times New Roman" w:hAnsi="Times New Roman"/>
          <w:lang w:val="sr-Cyrl-CS"/>
        </w:rPr>
        <w:t>Назив непосредно надређеног радног места:________________________________________</w:t>
      </w:r>
    </w:p>
    <w:p w:rsidR="00EF6589" w:rsidRPr="0064575B" w:rsidRDefault="00EF6589" w:rsidP="00C11558">
      <w:pPr>
        <w:rPr>
          <w:rFonts w:ascii="Times New Roman" w:hAnsi="Times New Roman"/>
          <w:lang w:val="sr-Cyrl-CS"/>
        </w:rPr>
      </w:pPr>
      <w:r w:rsidRPr="0064575B">
        <w:rPr>
          <w:rFonts w:ascii="Times New Roman" w:hAnsi="Times New Roman"/>
          <w:lang w:val="sr-Cyrl-CS"/>
        </w:rPr>
        <w:t>Назив непосредно подређеног радног места                Звање                             Број службеника</w:t>
      </w:r>
    </w:p>
    <w:p w:rsidR="00EF6589" w:rsidRPr="0064575B" w:rsidRDefault="00EF6589" w:rsidP="00C11558">
      <w:pPr>
        <w:rPr>
          <w:rFonts w:ascii="Times New Roman" w:hAnsi="Times New Roman"/>
          <w:lang w:val="sr-Cyrl-CS"/>
        </w:rPr>
      </w:pPr>
      <w:r w:rsidRPr="0064575B">
        <w:rPr>
          <w:rFonts w:ascii="Times New Roman" w:hAnsi="Times New Roman"/>
          <w:lang w:val="sr-Cyrl-CS"/>
        </w:rPr>
        <w:t xml:space="preserve">  ___________________________________             ___________                  _________________</w:t>
      </w:r>
    </w:p>
    <w:p w:rsidR="00EF6589" w:rsidRPr="0064575B" w:rsidRDefault="00EF6589" w:rsidP="00C11558">
      <w:pPr>
        <w:tabs>
          <w:tab w:val="center" w:pos="4680"/>
          <w:tab w:val="left" w:pos="6857"/>
        </w:tabs>
        <w:rPr>
          <w:rFonts w:ascii="Times New Roman" w:hAnsi="Times New Roman"/>
          <w:lang w:val="sr-Cyrl-CS"/>
        </w:rPr>
      </w:pPr>
      <w:r w:rsidRPr="0064575B">
        <w:rPr>
          <w:rFonts w:ascii="Times New Roman" w:hAnsi="Times New Roman"/>
          <w:lang w:val="sr-Cyrl-CS"/>
        </w:rPr>
        <w:t xml:space="preserve"> ___________________________________</w:t>
      </w:r>
      <w:r w:rsidRPr="0064575B">
        <w:rPr>
          <w:rFonts w:ascii="Times New Roman" w:hAnsi="Times New Roman"/>
          <w:lang w:val="sr-Cyrl-CS"/>
        </w:rPr>
        <w:tab/>
        <w:t>_            ___________</w:t>
      </w:r>
      <w:r w:rsidRPr="0064575B">
        <w:rPr>
          <w:rFonts w:ascii="Times New Roman" w:hAnsi="Times New Roman"/>
          <w:lang w:val="sr-Cyrl-CS"/>
        </w:rPr>
        <w:tab/>
        <w:t>_________________</w:t>
      </w:r>
    </w:p>
    <w:p w:rsidR="00EF6589" w:rsidRPr="0064575B" w:rsidRDefault="00EF6589" w:rsidP="00C11558">
      <w:pPr>
        <w:tabs>
          <w:tab w:val="center" w:pos="4680"/>
        </w:tabs>
        <w:rPr>
          <w:rFonts w:ascii="Times New Roman" w:hAnsi="Times New Roman"/>
          <w:lang w:val="sr-Cyrl-CS"/>
        </w:rPr>
      </w:pPr>
      <w:r w:rsidRPr="0064575B">
        <w:rPr>
          <w:rFonts w:ascii="Times New Roman" w:hAnsi="Times New Roman"/>
          <w:lang w:val="sr-Cyrl-CS"/>
        </w:rPr>
        <w:t>Сврха радног места:  _____________________________________________________________</w:t>
      </w:r>
    </w:p>
    <w:p w:rsidR="00EF6589" w:rsidRPr="0064575B" w:rsidRDefault="00EF6589" w:rsidP="00C11558">
      <w:pPr>
        <w:tabs>
          <w:tab w:val="center" w:pos="4680"/>
        </w:tabs>
        <w:rPr>
          <w:rFonts w:ascii="Times New Roman" w:hAnsi="Times New Roman"/>
          <w:lang w:val="sr-Cyrl-CS"/>
        </w:rPr>
      </w:pPr>
      <w:r w:rsidRPr="0064575B">
        <w:rPr>
          <w:rFonts w:ascii="Times New Roman" w:hAnsi="Times New Roman"/>
          <w:lang w:val="sr-Cyrl-CS"/>
        </w:rPr>
        <w:t>________________________________________________________________________________</w:t>
      </w:r>
    </w:p>
    <w:p w:rsidR="00EF6589" w:rsidRPr="0064575B" w:rsidRDefault="00EF6589" w:rsidP="00C11558">
      <w:pPr>
        <w:spacing w:after="0"/>
        <w:rPr>
          <w:rFonts w:ascii="Times New Roman" w:hAnsi="Times New Roman"/>
          <w:lang w:val="sr-Cyrl-CS"/>
        </w:rPr>
      </w:pPr>
      <w:r w:rsidRPr="0064575B">
        <w:rPr>
          <w:rFonts w:ascii="Times New Roman" w:hAnsi="Times New Roman"/>
          <w:lang w:val="sr-Cyrl-CS"/>
        </w:rPr>
        <w:t>Послови радног места:                                                                              време које се проведе у</w:t>
      </w:r>
    </w:p>
    <w:p w:rsidR="00EF6589" w:rsidRPr="0064575B" w:rsidRDefault="00EF6589" w:rsidP="00C11558">
      <w:pPr>
        <w:spacing w:after="0"/>
        <w:rPr>
          <w:rFonts w:ascii="Times New Roman" w:hAnsi="Times New Roman"/>
          <w:lang w:val="sr-Cyrl-CS"/>
        </w:rPr>
      </w:pPr>
      <w:r w:rsidRPr="0064575B">
        <w:rPr>
          <w:rFonts w:ascii="Times New Roman" w:hAnsi="Times New Roman"/>
          <w:lang w:val="sr-Cyrl-CS"/>
        </w:rPr>
        <w:t xml:space="preserve">                                                                                                                      вршењу сваког посла </w:t>
      </w:r>
    </w:p>
    <w:p w:rsidR="00EF6589" w:rsidRPr="0064575B" w:rsidRDefault="00EF6589" w:rsidP="00C11558">
      <w:pPr>
        <w:spacing w:after="0"/>
        <w:rPr>
          <w:rFonts w:ascii="Times New Roman" w:hAnsi="Times New Roman"/>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4"/>
        <w:gridCol w:w="2394"/>
        <w:gridCol w:w="1620"/>
        <w:gridCol w:w="3168"/>
      </w:tblGrid>
      <w:tr w:rsidR="00EF6589" w:rsidRPr="0064575B" w:rsidTr="00E27062">
        <w:tc>
          <w:tcPr>
            <w:tcW w:w="2394" w:type="dxa"/>
          </w:tcPr>
          <w:p w:rsidR="00EF6589" w:rsidRPr="0064575B" w:rsidRDefault="00EF6589" w:rsidP="00C11558">
            <w:pPr>
              <w:rPr>
                <w:rFonts w:ascii="Times New Roman" w:hAnsi="Times New Roman"/>
                <w:lang w:val="sr-Cyrl-CS"/>
              </w:rPr>
            </w:pPr>
          </w:p>
        </w:tc>
        <w:tc>
          <w:tcPr>
            <w:tcW w:w="2394" w:type="dxa"/>
          </w:tcPr>
          <w:p w:rsidR="00EF6589" w:rsidRPr="0064575B" w:rsidRDefault="00EF6589" w:rsidP="00C11558">
            <w:pPr>
              <w:rPr>
                <w:rFonts w:ascii="Times New Roman" w:hAnsi="Times New Roman"/>
                <w:lang w:val="sr-Cyrl-CS"/>
              </w:rPr>
            </w:pPr>
          </w:p>
        </w:tc>
        <w:tc>
          <w:tcPr>
            <w:tcW w:w="1620" w:type="dxa"/>
          </w:tcPr>
          <w:p w:rsidR="00EF6589" w:rsidRPr="0064575B" w:rsidRDefault="00EF6589" w:rsidP="00C11558">
            <w:pPr>
              <w:rPr>
                <w:rFonts w:ascii="Times New Roman" w:hAnsi="Times New Roman"/>
                <w:lang w:val="sr-Cyrl-CS"/>
              </w:rPr>
            </w:pPr>
          </w:p>
        </w:tc>
        <w:tc>
          <w:tcPr>
            <w:tcW w:w="3168" w:type="dxa"/>
          </w:tcPr>
          <w:p w:rsidR="00EF6589" w:rsidRPr="0064575B" w:rsidRDefault="00EF6589" w:rsidP="00C11558">
            <w:pPr>
              <w:rPr>
                <w:rFonts w:ascii="Times New Roman" w:hAnsi="Times New Roman"/>
                <w:lang w:val="sr-Cyrl-CS"/>
              </w:rPr>
            </w:pPr>
          </w:p>
        </w:tc>
      </w:tr>
      <w:tr w:rsidR="00EF6589" w:rsidRPr="0064575B" w:rsidTr="00E27062">
        <w:tc>
          <w:tcPr>
            <w:tcW w:w="2394" w:type="dxa"/>
          </w:tcPr>
          <w:p w:rsidR="00EF6589" w:rsidRPr="0064575B" w:rsidRDefault="00EF6589" w:rsidP="00C11558">
            <w:pPr>
              <w:rPr>
                <w:rFonts w:ascii="Times New Roman" w:hAnsi="Times New Roman"/>
                <w:lang w:val="sr-Cyrl-CS"/>
              </w:rPr>
            </w:pPr>
          </w:p>
        </w:tc>
        <w:tc>
          <w:tcPr>
            <w:tcW w:w="2394" w:type="dxa"/>
          </w:tcPr>
          <w:p w:rsidR="00EF6589" w:rsidRPr="0064575B" w:rsidRDefault="00EF6589" w:rsidP="00C11558">
            <w:pPr>
              <w:rPr>
                <w:rFonts w:ascii="Times New Roman" w:hAnsi="Times New Roman"/>
                <w:lang w:val="sr-Cyrl-CS"/>
              </w:rPr>
            </w:pPr>
          </w:p>
        </w:tc>
        <w:tc>
          <w:tcPr>
            <w:tcW w:w="1620" w:type="dxa"/>
          </w:tcPr>
          <w:p w:rsidR="00EF6589" w:rsidRPr="0064575B" w:rsidRDefault="00EF6589" w:rsidP="00C11558">
            <w:pPr>
              <w:rPr>
                <w:rFonts w:ascii="Times New Roman" w:hAnsi="Times New Roman"/>
                <w:lang w:val="sr-Cyrl-CS"/>
              </w:rPr>
            </w:pPr>
          </w:p>
        </w:tc>
        <w:tc>
          <w:tcPr>
            <w:tcW w:w="3168" w:type="dxa"/>
          </w:tcPr>
          <w:p w:rsidR="00EF6589" w:rsidRPr="0064575B" w:rsidRDefault="00EF6589" w:rsidP="00C11558">
            <w:pPr>
              <w:rPr>
                <w:rFonts w:ascii="Times New Roman" w:hAnsi="Times New Roman"/>
                <w:lang w:val="sr-Cyrl-CS"/>
              </w:rPr>
            </w:pPr>
          </w:p>
        </w:tc>
      </w:tr>
      <w:tr w:rsidR="00EF6589" w:rsidRPr="0064575B" w:rsidTr="00E27062">
        <w:tc>
          <w:tcPr>
            <w:tcW w:w="2394" w:type="dxa"/>
          </w:tcPr>
          <w:p w:rsidR="00EF6589" w:rsidRPr="0064575B" w:rsidRDefault="00EF6589" w:rsidP="00C11558">
            <w:pPr>
              <w:rPr>
                <w:rFonts w:ascii="Times New Roman" w:hAnsi="Times New Roman"/>
                <w:lang w:val="sr-Cyrl-CS"/>
              </w:rPr>
            </w:pPr>
          </w:p>
        </w:tc>
        <w:tc>
          <w:tcPr>
            <w:tcW w:w="2394" w:type="dxa"/>
          </w:tcPr>
          <w:p w:rsidR="00EF6589" w:rsidRPr="0064575B" w:rsidRDefault="00EF6589" w:rsidP="00C11558">
            <w:pPr>
              <w:rPr>
                <w:rFonts w:ascii="Times New Roman" w:hAnsi="Times New Roman"/>
                <w:lang w:val="sr-Cyrl-CS"/>
              </w:rPr>
            </w:pPr>
          </w:p>
        </w:tc>
        <w:tc>
          <w:tcPr>
            <w:tcW w:w="1620" w:type="dxa"/>
          </w:tcPr>
          <w:p w:rsidR="00EF6589" w:rsidRPr="0064575B" w:rsidRDefault="00EF6589" w:rsidP="00C11558">
            <w:pPr>
              <w:rPr>
                <w:rFonts w:ascii="Times New Roman" w:hAnsi="Times New Roman"/>
                <w:lang w:val="sr-Cyrl-CS"/>
              </w:rPr>
            </w:pPr>
          </w:p>
        </w:tc>
        <w:tc>
          <w:tcPr>
            <w:tcW w:w="3168" w:type="dxa"/>
          </w:tcPr>
          <w:p w:rsidR="00EF6589" w:rsidRPr="0064575B" w:rsidRDefault="00EF6589" w:rsidP="00C11558">
            <w:pPr>
              <w:rPr>
                <w:rFonts w:ascii="Times New Roman" w:hAnsi="Times New Roman"/>
                <w:lang w:val="sr-Cyrl-CS"/>
              </w:rPr>
            </w:pPr>
          </w:p>
        </w:tc>
      </w:tr>
      <w:tr w:rsidR="00EF6589" w:rsidRPr="0064575B" w:rsidTr="00E27062">
        <w:tc>
          <w:tcPr>
            <w:tcW w:w="2394" w:type="dxa"/>
          </w:tcPr>
          <w:p w:rsidR="00EF6589" w:rsidRPr="0064575B" w:rsidRDefault="00EF6589" w:rsidP="00C11558">
            <w:pPr>
              <w:rPr>
                <w:rFonts w:ascii="Times New Roman" w:hAnsi="Times New Roman"/>
                <w:lang w:val="sr-Cyrl-CS"/>
              </w:rPr>
            </w:pPr>
          </w:p>
        </w:tc>
        <w:tc>
          <w:tcPr>
            <w:tcW w:w="2394" w:type="dxa"/>
          </w:tcPr>
          <w:p w:rsidR="00EF6589" w:rsidRPr="0064575B" w:rsidRDefault="00EF6589" w:rsidP="00C11558">
            <w:pPr>
              <w:rPr>
                <w:rFonts w:ascii="Times New Roman" w:hAnsi="Times New Roman"/>
                <w:lang w:val="sr-Cyrl-CS"/>
              </w:rPr>
            </w:pPr>
          </w:p>
        </w:tc>
        <w:tc>
          <w:tcPr>
            <w:tcW w:w="1620" w:type="dxa"/>
          </w:tcPr>
          <w:p w:rsidR="00EF6589" w:rsidRPr="0064575B" w:rsidRDefault="00EF6589" w:rsidP="00C11558">
            <w:pPr>
              <w:rPr>
                <w:rFonts w:ascii="Times New Roman" w:hAnsi="Times New Roman"/>
                <w:lang w:val="sr-Cyrl-CS"/>
              </w:rPr>
            </w:pPr>
          </w:p>
        </w:tc>
        <w:tc>
          <w:tcPr>
            <w:tcW w:w="3168" w:type="dxa"/>
          </w:tcPr>
          <w:p w:rsidR="00EF6589" w:rsidRPr="0064575B" w:rsidRDefault="00EF6589" w:rsidP="00C11558">
            <w:pPr>
              <w:rPr>
                <w:rFonts w:ascii="Times New Roman" w:hAnsi="Times New Roman"/>
                <w:lang w:val="sr-Cyrl-CS"/>
              </w:rPr>
            </w:pPr>
          </w:p>
        </w:tc>
      </w:tr>
      <w:tr w:rsidR="00EF6589" w:rsidRPr="0064575B" w:rsidTr="00E27062">
        <w:tc>
          <w:tcPr>
            <w:tcW w:w="2394" w:type="dxa"/>
          </w:tcPr>
          <w:p w:rsidR="00EF6589" w:rsidRPr="0064575B" w:rsidRDefault="00EF6589" w:rsidP="00C11558">
            <w:pPr>
              <w:rPr>
                <w:rFonts w:ascii="Times New Roman" w:hAnsi="Times New Roman"/>
                <w:lang w:val="sr-Cyrl-CS"/>
              </w:rPr>
            </w:pPr>
          </w:p>
        </w:tc>
        <w:tc>
          <w:tcPr>
            <w:tcW w:w="2394" w:type="dxa"/>
          </w:tcPr>
          <w:p w:rsidR="00EF6589" w:rsidRPr="0064575B" w:rsidRDefault="00EF6589" w:rsidP="00C11558">
            <w:pPr>
              <w:rPr>
                <w:rFonts w:ascii="Times New Roman" w:hAnsi="Times New Roman"/>
                <w:lang w:val="sr-Cyrl-CS"/>
              </w:rPr>
            </w:pPr>
          </w:p>
        </w:tc>
        <w:tc>
          <w:tcPr>
            <w:tcW w:w="1620" w:type="dxa"/>
          </w:tcPr>
          <w:p w:rsidR="00EF6589" w:rsidRPr="0064575B" w:rsidRDefault="00EF6589" w:rsidP="00C11558">
            <w:pPr>
              <w:rPr>
                <w:rFonts w:ascii="Times New Roman" w:hAnsi="Times New Roman"/>
                <w:lang w:val="sr-Cyrl-CS"/>
              </w:rPr>
            </w:pPr>
          </w:p>
        </w:tc>
        <w:tc>
          <w:tcPr>
            <w:tcW w:w="3168" w:type="dxa"/>
          </w:tcPr>
          <w:p w:rsidR="00EF6589" w:rsidRPr="0064575B" w:rsidRDefault="00EF6589" w:rsidP="00C11558">
            <w:pPr>
              <w:rPr>
                <w:rFonts w:ascii="Times New Roman" w:hAnsi="Times New Roman"/>
                <w:lang w:val="sr-Cyrl-CS"/>
              </w:rPr>
            </w:pPr>
          </w:p>
        </w:tc>
      </w:tr>
      <w:tr w:rsidR="00EF6589" w:rsidRPr="0064575B" w:rsidTr="00E27062">
        <w:tc>
          <w:tcPr>
            <w:tcW w:w="2394" w:type="dxa"/>
          </w:tcPr>
          <w:p w:rsidR="00EF6589" w:rsidRPr="0064575B" w:rsidRDefault="00EF6589" w:rsidP="00C11558">
            <w:pPr>
              <w:rPr>
                <w:rFonts w:ascii="Times New Roman" w:hAnsi="Times New Roman"/>
                <w:lang w:val="sr-Cyrl-CS"/>
              </w:rPr>
            </w:pPr>
          </w:p>
        </w:tc>
        <w:tc>
          <w:tcPr>
            <w:tcW w:w="2394" w:type="dxa"/>
          </w:tcPr>
          <w:p w:rsidR="00EF6589" w:rsidRPr="0064575B" w:rsidRDefault="00EF6589" w:rsidP="00C11558">
            <w:pPr>
              <w:rPr>
                <w:rFonts w:ascii="Times New Roman" w:hAnsi="Times New Roman"/>
                <w:lang w:val="sr-Cyrl-CS"/>
              </w:rPr>
            </w:pPr>
          </w:p>
        </w:tc>
        <w:tc>
          <w:tcPr>
            <w:tcW w:w="1620" w:type="dxa"/>
          </w:tcPr>
          <w:p w:rsidR="00EF6589" w:rsidRPr="0064575B" w:rsidRDefault="00EF6589" w:rsidP="00C11558">
            <w:pPr>
              <w:rPr>
                <w:rFonts w:ascii="Times New Roman" w:hAnsi="Times New Roman"/>
                <w:lang w:val="sr-Cyrl-CS"/>
              </w:rPr>
            </w:pPr>
          </w:p>
        </w:tc>
        <w:tc>
          <w:tcPr>
            <w:tcW w:w="3168" w:type="dxa"/>
          </w:tcPr>
          <w:p w:rsidR="00EF6589" w:rsidRPr="0064575B" w:rsidRDefault="00EF6589" w:rsidP="00C11558">
            <w:pPr>
              <w:rPr>
                <w:rFonts w:ascii="Times New Roman" w:hAnsi="Times New Roman"/>
                <w:lang w:val="sr-Cyrl-CS"/>
              </w:rPr>
            </w:pPr>
          </w:p>
        </w:tc>
      </w:tr>
      <w:tr w:rsidR="00EF6589" w:rsidRPr="0064575B" w:rsidTr="00E27062">
        <w:tc>
          <w:tcPr>
            <w:tcW w:w="2394" w:type="dxa"/>
          </w:tcPr>
          <w:p w:rsidR="00EF6589" w:rsidRPr="0064575B" w:rsidRDefault="00EF6589" w:rsidP="00C11558">
            <w:pPr>
              <w:rPr>
                <w:rFonts w:ascii="Times New Roman" w:hAnsi="Times New Roman"/>
                <w:lang w:val="sr-Cyrl-CS"/>
              </w:rPr>
            </w:pPr>
          </w:p>
        </w:tc>
        <w:tc>
          <w:tcPr>
            <w:tcW w:w="2394" w:type="dxa"/>
          </w:tcPr>
          <w:p w:rsidR="00EF6589" w:rsidRPr="0064575B" w:rsidRDefault="00EF6589" w:rsidP="00C11558">
            <w:pPr>
              <w:rPr>
                <w:rFonts w:ascii="Times New Roman" w:hAnsi="Times New Roman"/>
                <w:lang w:val="sr-Cyrl-CS"/>
              </w:rPr>
            </w:pPr>
          </w:p>
        </w:tc>
        <w:tc>
          <w:tcPr>
            <w:tcW w:w="1620" w:type="dxa"/>
          </w:tcPr>
          <w:p w:rsidR="00EF6589" w:rsidRPr="0064575B" w:rsidRDefault="00EF6589" w:rsidP="00C11558">
            <w:pPr>
              <w:rPr>
                <w:rFonts w:ascii="Times New Roman" w:hAnsi="Times New Roman"/>
                <w:lang w:val="sr-Cyrl-CS"/>
              </w:rPr>
            </w:pPr>
          </w:p>
        </w:tc>
        <w:tc>
          <w:tcPr>
            <w:tcW w:w="3168" w:type="dxa"/>
          </w:tcPr>
          <w:p w:rsidR="00EF6589" w:rsidRPr="0064575B" w:rsidRDefault="00EF6589" w:rsidP="00C11558">
            <w:pPr>
              <w:rPr>
                <w:rFonts w:ascii="Times New Roman" w:hAnsi="Times New Roman"/>
                <w:lang w:val="sr-Cyrl-CS"/>
              </w:rPr>
            </w:pPr>
          </w:p>
        </w:tc>
      </w:tr>
      <w:tr w:rsidR="00EF6589" w:rsidRPr="0064575B" w:rsidTr="00E27062">
        <w:tc>
          <w:tcPr>
            <w:tcW w:w="2394" w:type="dxa"/>
          </w:tcPr>
          <w:p w:rsidR="00EF6589" w:rsidRPr="0064575B" w:rsidRDefault="00EF6589" w:rsidP="00C11558">
            <w:pPr>
              <w:rPr>
                <w:rFonts w:ascii="Times New Roman" w:hAnsi="Times New Roman"/>
                <w:lang w:val="sr-Cyrl-CS"/>
              </w:rPr>
            </w:pPr>
          </w:p>
        </w:tc>
        <w:tc>
          <w:tcPr>
            <w:tcW w:w="2394" w:type="dxa"/>
          </w:tcPr>
          <w:p w:rsidR="00EF6589" w:rsidRPr="0064575B" w:rsidRDefault="00EF6589" w:rsidP="00C11558">
            <w:pPr>
              <w:rPr>
                <w:rFonts w:ascii="Times New Roman" w:hAnsi="Times New Roman"/>
                <w:lang w:val="sr-Cyrl-CS"/>
              </w:rPr>
            </w:pPr>
          </w:p>
        </w:tc>
        <w:tc>
          <w:tcPr>
            <w:tcW w:w="1620" w:type="dxa"/>
          </w:tcPr>
          <w:p w:rsidR="00EF6589" w:rsidRPr="0064575B" w:rsidRDefault="00EF6589" w:rsidP="00C11558">
            <w:pPr>
              <w:rPr>
                <w:rFonts w:ascii="Times New Roman" w:hAnsi="Times New Roman"/>
                <w:lang w:val="sr-Cyrl-CS"/>
              </w:rPr>
            </w:pPr>
          </w:p>
        </w:tc>
        <w:tc>
          <w:tcPr>
            <w:tcW w:w="3168" w:type="dxa"/>
          </w:tcPr>
          <w:p w:rsidR="00EF6589" w:rsidRPr="0064575B" w:rsidRDefault="00EF6589" w:rsidP="00C11558">
            <w:pPr>
              <w:rPr>
                <w:rFonts w:ascii="Times New Roman" w:hAnsi="Times New Roman"/>
                <w:lang w:val="sr-Cyrl-CS"/>
              </w:rPr>
            </w:pPr>
          </w:p>
        </w:tc>
      </w:tr>
    </w:tbl>
    <w:p w:rsidR="00EF6589" w:rsidRPr="0064575B" w:rsidRDefault="00EF6589" w:rsidP="00C11558">
      <w:pPr>
        <w:rPr>
          <w:rFonts w:ascii="Times New Roman" w:hAnsi="Times New Roman"/>
          <w:lang w:val="sr-Cyrl-CS"/>
        </w:rPr>
      </w:pPr>
    </w:p>
    <w:p w:rsidR="00EF6589" w:rsidRPr="0064575B" w:rsidRDefault="00EF6589" w:rsidP="00C11558">
      <w:pPr>
        <w:rPr>
          <w:rFonts w:ascii="Times New Roman" w:hAnsi="Times New Roman"/>
          <w:lang w:val="sr-Cyrl-CS"/>
        </w:rPr>
      </w:pPr>
      <w:r w:rsidRPr="0064575B">
        <w:rPr>
          <w:rFonts w:ascii="Times New Roman" w:hAnsi="Times New Roman"/>
          <w:lang w:val="sr-Cyrl-CS"/>
        </w:rPr>
        <w:t>Компетентност:</w:t>
      </w:r>
    </w:p>
    <w:p w:rsidR="00EF6589" w:rsidRPr="0064575B" w:rsidRDefault="00EF6589" w:rsidP="00C11558">
      <w:pPr>
        <w:rPr>
          <w:rFonts w:ascii="Times New Roman" w:hAnsi="Times New Roman"/>
          <w:lang w:val="sr-Cyrl-CS"/>
        </w:rPr>
      </w:pPr>
      <w:r w:rsidRPr="0064575B">
        <w:rPr>
          <w:rFonts w:ascii="Times New Roman" w:hAnsi="Times New Roman"/>
          <w:lang w:val="sr-Cyrl-CS"/>
        </w:rPr>
        <w:t>_____________________________________________________________________________________</w:t>
      </w:r>
    </w:p>
    <w:p w:rsidR="00EF6589" w:rsidRPr="0064575B" w:rsidRDefault="00EF6589" w:rsidP="00C11558">
      <w:pPr>
        <w:rPr>
          <w:rFonts w:ascii="Times New Roman" w:hAnsi="Times New Roman"/>
          <w:lang w:val="sr-Cyrl-CS"/>
        </w:rPr>
      </w:pPr>
      <w:r w:rsidRPr="0064575B">
        <w:rPr>
          <w:rFonts w:ascii="Times New Roman" w:hAnsi="Times New Roman"/>
          <w:lang w:val="sr-Cyrl-CS"/>
        </w:rPr>
        <w:t>Предлог звања у које се радно место разврстава:___________________________________________</w:t>
      </w:r>
    </w:p>
    <w:p w:rsidR="00EF6589" w:rsidRPr="0064575B" w:rsidRDefault="00EF6589" w:rsidP="00C11558">
      <w:pPr>
        <w:rPr>
          <w:rFonts w:ascii="Times New Roman" w:hAnsi="Times New Roman"/>
          <w:lang w:val="sr-Cyrl-CS"/>
        </w:rPr>
      </w:pPr>
      <w:r w:rsidRPr="0064575B">
        <w:rPr>
          <w:rFonts w:ascii="Times New Roman" w:hAnsi="Times New Roman"/>
          <w:lang w:val="sr-Cyrl-CS"/>
        </w:rPr>
        <w:t>Датум  састављања претходног описа радног места_________________________________________</w:t>
      </w:r>
    </w:p>
    <w:p w:rsidR="00EF6589" w:rsidRPr="0064575B" w:rsidRDefault="00EF6589" w:rsidP="00C11558">
      <w:pPr>
        <w:rPr>
          <w:rFonts w:ascii="Times New Roman" w:hAnsi="Times New Roman"/>
          <w:lang w:val="sr-Cyrl-CS"/>
        </w:rPr>
      </w:pPr>
      <w:r w:rsidRPr="0064575B">
        <w:rPr>
          <w:rFonts w:ascii="Times New Roman" w:hAnsi="Times New Roman"/>
          <w:lang w:val="sr-Cyrl-CS"/>
        </w:rPr>
        <w:t>Потпис службеника који је припремио претходни опис радног места</w:t>
      </w:r>
    </w:p>
    <w:p w:rsidR="00EF6589" w:rsidRPr="0064575B" w:rsidRDefault="00EF6589" w:rsidP="00C11558">
      <w:pPr>
        <w:rPr>
          <w:lang w:val="sr-Cyrl-CS"/>
        </w:rPr>
      </w:pPr>
      <w:r w:rsidRPr="0064575B">
        <w:rPr>
          <w:rFonts w:ascii="Times New Roman" w:hAnsi="Times New Roman"/>
          <w:lang w:val="sr-Cyrl-CS"/>
        </w:rPr>
        <w:t>_____________________________________________________________________________________</w:t>
      </w:r>
    </w:p>
    <w:p w:rsidR="00EF6589" w:rsidRPr="0064575B" w:rsidRDefault="00EF6589" w:rsidP="00C11558">
      <w:pPr>
        <w:widowControl w:val="0"/>
        <w:autoSpaceDE w:val="0"/>
        <w:autoSpaceDN w:val="0"/>
        <w:adjustRightInd w:val="0"/>
        <w:spacing w:before="33" w:after="0" w:line="237" w:lineRule="exact"/>
        <w:ind w:right="498"/>
        <w:jc w:val="right"/>
        <w:rPr>
          <w:rFonts w:ascii="Times New Roman" w:hAnsi="Times New Roman"/>
          <w:color w:val="1C1C1C"/>
          <w:lang w:val="sr-Cyrl-CS"/>
        </w:rPr>
      </w:pPr>
    </w:p>
    <w:p w:rsidR="00EF6589" w:rsidRPr="0064575B" w:rsidRDefault="00EF6589" w:rsidP="00C11558">
      <w:pPr>
        <w:widowControl w:val="0"/>
        <w:autoSpaceDE w:val="0"/>
        <w:autoSpaceDN w:val="0"/>
        <w:adjustRightInd w:val="0"/>
        <w:spacing w:before="33" w:after="0" w:line="237" w:lineRule="exact"/>
        <w:ind w:right="498"/>
        <w:jc w:val="right"/>
        <w:rPr>
          <w:rFonts w:ascii="Times New Roman" w:hAnsi="Times New Roman"/>
          <w:color w:val="1C1C1C"/>
          <w:lang w:val="sr-Cyrl-CS"/>
        </w:rPr>
        <w:sectPr w:rsidR="00EF6589" w:rsidRPr="0064575B" w:rsidSect="00AB25E4">
          <w:pgSz w:w="12240" w:h="15840"/>
          <w:pgMar w:top="540" w:right="1440" w:bottom="1440" w:left="1440" w:header="708" w:footer="708" w:gutter="0"/>
          <w:cols w:space="708"/>
          <w:titlePg/>
          <w:docGrid w:linePitch="360"/>
        </w:sectPr>
      </w:pPr>
    </w:p>
    <w:p w:rsidR="00EF6589" w:rsidRPr="0064575B" w:rsidRDefault="00EF6589" w:rsidP="00C11558">
      <w:pPr>
        <w:widowControl w:val="0"/>
        <w:autoSpaceDE w:val="0"/>
        <w:autoSpaceDN w:val="0"/>
        <w:adjustRightInd w:val="0"/>
        <w:spacing w:before="33" w:after="0" w:line="237" w:lineRule="exact"/>
        <w:ind w:right="498"/>
        <w:jc w:val="right"/>
        <w:rPr>
          <w:rFonts w:ascii="Times New Roman" w:hAnsi="Times New Roman"/>
          <w:color w:val="1C1C1C"/>
          <w:lang w:val="sr-Cyrl-CS"/>
        </w:rPr>
      </w:pPr>
    </w:p>
    <w:p w:rsidR="00EF6589" w:rsidRPr="0064575B" w:rsidRDefault="00EF6589" w:rsidP="009C3443">
      <w:pPr>
        <w:widowControl w:val="0"/>
        <w:autoSpaceDE w:val="0"/>
        <w:autoSpaceDN w:val="0"/>
        <w:adjustRightInd w:val="0"/>
        <w:spacing w:before="33" w:after="0" w:line="237" w:lineRule="exact"/>
        <w:jc w:val="right"/>
        <w:rPr>
          <w:rFonts w:ascii="Times New Roman" w:hAnsi="Times New Roman"/>
          <w:color w:val="000000"/>
          <w:lang w:val="sr-Cyrl-CS"/>
        </w:rPr>
      </w:pPr>
      <w:r w:rsidRPr="0064575B">
        <w:rPr>
          <w:rFonts w:ascii="Times New Roman" w:hAnsi="Times New Roman"/>
          <w:color w:val="1C1C1C"/>
          <w:lang w:val="sr-Cyrl-CS"/>
        </w:rPr>
        <w:t>Прилог 2</w:t>
      </w:r>
      <w:r>
        <w:rPr>
          <w:rFonts w:ascii="Times New Roman" w:hAnsi="Times New Roman"/>
          <w:color w:val="1C1C1C"/>
          <w:lang w:val="sr-Cyrl-CS"/>
        </w:rPr>
        <w:t>.</w:t>
      </w:r>
    </w:p>
    <w:p w:rsidR="00EF6589" w:rsidRPr="0064575B" w:rsidRDefault="00EF6589" w:rsidP="00C11558">
      <w:pPr>
        <w:widowControl w:val="0"/>
        <w:autoSpaceDE w:val="0"/>
        <w:autoSpaceDN w:val="0"/>
        <w:adjustRightInd w:val="0"/>
        <w:spacing w:after="0" w:line="200" w:lineRule="exact"/>
        <w:rPr>
          <w:rFonts w:ascii="Times New Roman" w:hAnsi="Times New Roman"/>
          <w:color w:val="000000"/>
          <w:lang w:val="sr-Cyrl-CS"/>
        </w:rPr>
      </w:pPr>
    </w:p>
    <w:p w:rsidR="00EF6589" w:rsidRPr="0064575B" w:rsidRDefault="00EF6589" w:rsidP="00C11558">
      <w:pPr>
        <w:widowControl w:val="0"/>
        <w:autoSpaceDE w:val="0"/>
        <w:autoSpaceDN w:val="0"/>
        <w:adjustRightInd w:val="0"/>
        <w:spacing w:before="34" w:after="0" w:line="271" w:lineRule="exact"/>
        <w:ind w:right="-76"/>
        <w:jc w:val="center"/>
        <w:rPr>
          <w:rFonts w:ascii="Times New Roman" w:hAnsi="Times New Roman"/>
          <w:color w:val="1C1C1C"/>
          <w:lang w:val="sr-Cyrl-CS"/>
        </w:rPr>
      </w:pPr>
    </w:p>
    <w:p w:rsidR="00EF6589" w:rsidRPr="0064575B" w:rsidRDefault="00EF6589" w:rsidP="00C11558">
      <w:pPr>
        <w:widowControl w:val="0"/>
        <w:tabs>
          <w:tab w:val="left" w:pos="1741"/>
          <w:tab w:val="center" w:pos="4999"/>
        </w:tabs>
        <w:autoSpaceDE w:val="0"/>
        <w:autoSpaceDN w:val="0"/>
        <w:adjustRightInd w:val="0"/>
        <w:spacing w:before="34" w:after="0" w:line="271" w:lineRule="exact"/>
        <w:ind w:right="-76"/>
        <w:jc w:val="center"/>
        <w:rPr>
          <w:rFonts w:ascii="Times New Roman" w:hAnsi="Times New Roman"/>
          <w:color w:val="000000"/>
          <w:lang w:val="sr-Cyrl-CS"/>
        </w:rPr>
      </w:pPr>
      <w:r w:rsidRPr="0064575B">
        <w:rPr>
          <w:rFonts w:ascii="Times New Roman" w:hAnsi="Times New Roman"/>
          <w:color w:val="1C1C1C"/>
          <w:lang w:val="sr-Cyrl-CS"/>
        </w:rPr>
        <w:t>ОБРАЗАЦ КОНАЧНОГ ОПИСА РАДНОГ МЕСТА</w:t>
      </w:r>
    </w:p>
    <w:p w:rsidR="00EF6589" w:rsidRPr="0064575B" w:rsidRDefault="00EF6589" w:rsidP="00C11558">
      <w:pPr>
        <w:widowControl w:val="0"/>
        <w:autoSpaceDE w:val="0"/>
        <w:autoSpaceDN w:val="0"/>
        <w:adjustRightInd w:val="0"/>
        <w:spacing w:after="0" w:line="200" w:lineRule="exact"/>
        <w:rPr>
          <w:rFonts w:ascii="Times New Roman" w:hAnsi="Times New Roman"/>
          <w:color w:val="000000"/>
          <w:lang w:val="sr-Cyrl-CS"/>
        </w:rPr>
      </w:pPr>
    </w:p>
    <w:p w:rsidR="00EF6589" w:rsidRPr="0064575B" w:rsidRDefault="00EF6589" w:rsidP="00C11558">
      <w:pPr>
        <w:widowControl w:val="0"/>
        <w:autoSpaceDE w:val="0"/>
        <w:autoSpaceDN w:val="0"/>
        <w:adjustRightInd w:val="0"/>
        <w:spacing w:after="0" w:line="200" w:lineRule="exact"/>
        <w:rPr>
          <w:rFonts w:ascii="Times New Roman" w:hAnsi="Times New Roman"/>
          <w:color w:val="000000"/>
          <w:lang w:val="sr-Cyrl-CS"/>
        </w:rPr>
      </w:pPr>
    </w:p>
    <w:p w:rsidR="00EF6589" w:rsidRPr="0064575B" w:rsidRDefault="00EF6589" w:rsidP="00C11558">
      <w:pPr>
        <w:widowControl w:val="0"/>
        <w:autoSpaceDE w:val="0"/>
        <w:autoSpaceDN w:val="0"/>
        <w:adjustRightInd w:val="0"/>
        <w:spacing w:after="0" w:line="200" w:lineRule="exact"/>
        <w:rPr>
          <w:rFonts w:ascii="Times New Roman" w:hAnsi="Times New Roman"/>
          <w:color w:val="000000"/>
          <w:lang w:val="sr-Cyrl-CS"/>
        </w:rPr>
      </w:pPr>
    </w:p>
    <w:p w:rsidR="00EF6589" w:rsidRPr="0064575B" w:rsidRDefault="00EF6589" w:rsidP="00C11558">
      <w:pPr>
        <w:widowControl w:val="0"/>
        <w:autoSpaceDE w:val="0"/>
        <w:autoSpaceDN w:val="0"/>
        <w:adjustRightInd w:val="0"/>
        <w:spacing w:after="0" w:line="200" w:lineRule="exact"/>
        <w:rPr>
          <w:rFonts w:ascii="Times New Roman" w:hAnsi="Times New Roman"/>
          <w:color w:val="000000"/>
          <w:lang w:val="sr-Cyrl-CS"/>
        </w:rPr>
      </w:pPr>
    </w:p>
    <w:p w:rsidR="00EF6589" w:rsidRPr="0064575B" w:rsidRDefault="00EF6589" w:rsidP="00C11558">
      <w:pPr>
        <w:widowControl w:val="0"/>
        <w:autoSpaceDE w:val="0"/>
        <w:autoSpaceDN w:val="0"/>
        <w:adjustRightInd w:val="0"/>
        <w:spacing w:before="2" w:after="0" w:line="200" w:lineRule="exact"/>
        <w:rPr>
          <w:rFonts w:ascii="Times New Roman" w:hAnsi="Times New Roman"/>
          <w:color w:val="000000"/>
          <w:lang w:val="sr-Cyrl-CS"/>
        </w:rPr>
      </w:pPr>
    </w:p>
    <w:p w:rsidR="00EF6589" w:rsidRPr="0064575B" w:rsidRDefault="00EF6589" w:rsidP="00C11558">
      <w:pPr>
        <w:widowControl w:val="0"/>
        <w:tabs>
          <w:tab w:val="right" w:leader="underscore" w:pos="9781"/>
        </w:tabs>
        <w:autoSpaceDE w:val="0"/>
        <w:autoSpaceDN w:val="0"/>
        <w:adjustRightInd w:val="0"/>
        <w:spacing w:before="33" w:after="0" w:line="405" w:lineRule="auto"/>
        <w:ind w:right="11"/>
        <w:rPr>
          <w:rFonts w:ascii="Times New Roman" w:hAnsi="Times New Roman"/>
          <w:iCs/>
          <w:color w:val="313131"/>
          <w:lang w:val="sr-Cyrl-CS"/>
        </w:rPr>
      </w:pPr>
      <w:r w:rsidRPr="0064575B">
        <w:rPr>
          <w:rFonts w:ascii="Times New Roman" w:hAnsi="Times New Roman"/>
          <w:iCs/>
          <w:color w:val="1C1C1C"/>
          <w:lang w:val="sr-Cyrl-CS"/>
        </w:rPr>
        <w:t xml:space="preserve">Назив радног </w:t>
      </w:r>
      <w:r w:rsidRPr="0064575B">
        <w:rPr>
          <w:rFonts w:ascii="Times New Roman" w:hAnsi="Times New Roman"/>
          <w:iCs/>
          <w:color w:val="313131"/>
          <w:lang w:val="sr-Cyrl-CS"/>
        </w:rPr>
        <w:t xml:space="preserve">места: </w:t>
      </w:r>
      <w:r w:rsidRPr="0064575B">
        <w:rPr>
          <w:rFonts w:ascii="Times New Roman" w:hAnsi="Times New Roman"/>
          <w:iCs/>
          <w:color w:val="313131"/>
          <w:lang w:val="sr-Cyrl-CS"/>
        </w:rPr>
        <w:tab/>
      </w:r>
    </w:p>
    <w:p w:rsidR="00EF6589" w:rsidRPr="0064575B" w:rsidRDefault="00EF6589" w:rsidP="00C11558">
      <w:pPr>
        <w:widowControl w:val="0"/>
        <w:tabs>
          <w:tab w:val="right" w:leader="underscore" w:pos="9781"/>
        </w:tabs>
        <w:autoSpaceDE w:val="0"/>
        <w:autoSpaceDN w:val="0"/>
        <w:adjustRightInd w:val="0"/>
        <w:spacing w:before="33" w:after="0" w:line="405" w:lineRule="auto"/>
        <w:ind w:right="11"/>
        <w:rPr>
          <w:rFonts w:ascii="Arial" w:hAnsi="Arial" w:cs="Arial"/>
          <w:color w:val="000000"/>
          <w:lang w:val="sr-Cyrl-CS"/>
        </w:rPr>
      </w:pPr>
      <w:r w:rsidRPr="0064575B">
        <w:rPr>
          <w:rFonts w:ascii="Times New Roman" w:hAnsi="Times New Roman"/>
          <w:iCs/>
          <w:color w:val="1C1C1C"/>
          <w:lang w:val="sr-Cyrl-CS"/>
        </w:rPr>
        <w:t>Назив непосредно надређеног радног места</w:t>
      </w:r>
      <w:r w:rsidRPr="0064575B">
        <w:rPr>
          <w:rFonts w:ascii="Times New Roman" w:hAnsi="Times New Roman"/>
          <w:iCs/>
          <w:color w:val="1C1C1C"/>
          <w:lang w:val="sr-Cyrl-CS"/>
        </w:rPr>
        <w:tab/>
      </w:r>
    </w:p>
    <w:p w:rsidR="00EF6589" w:rsidRPr="0064575B" w:rsidRDefault="00EF6589" w:rsidP="00C11558">
      <w:pPr>
        <w:widowControl w:val="0"/>
        <w:tabs>
          <w:tab w:val="left" w:pos="5103"/>
          <w:tab w:val="right" w:pos="9639"/>
        </w:tabs>
        <w:autoSpaceDE w:val="0"/>
        <w:autoSpaceDN w:val="0"/>
        <w:adjustRightInd w:val="0"/>
        <w:spacing w:after="0" w:line="238" w:lineRule="exact"/>
        <w:ind w:right="-20"/>
        <w:rPr>
          <w:rFonts w:ascii="Times New Roman" w:hAnsi="Times New Roman"/>
          <w:iCs/>
          <w:color w:val="1C1C1C"/>
          <w:lang w:val="sr-Cyrl-CS"/>
        </w:rPr>
      </w:pPr>
      <w:r w:rsidRPr="0064575B">
        <w:rPr>
          <w:rFonts w:ascii="Times New Roman" w:hAnsi="Times New Roman"/>
          <w:iCs/>
          <w:color w:val="1C1C1C"/>
          <w:lang w:val="sr-Cyrl-CS"/>
        </w:rPr>
        <w:t>Назив непосредно подређеног радног места</w:t>
      </w:r>
      <w:r w:rsidRPr="0064575B">
        <w:rPr>
          <w:rFonts w:ascii="Times New Roman" w:hAnsi="Times New Roman"/>
          <w:iCs/>
          <w:color w:val="1C1C1C"/>
          <w:lang w:val="sr-Cyrl-CS"/>
        </w:rPr>
        <w:tab/>
        <w:t>Звање                                 Број службеника</w:t>
      </w:r>
    </w:p>
    <w:p w:rsidR="00EF6589" w:rsidRPr="0064575B" w:rsidRDefault="00EF6589" w:rsidP="00C11558">
      <w:pPr>
        <w:widowControl w:val="0"/>
        <w:tabs>
          <w:tab w:val="right" w:leader="underscore" w:pos="4111"/>
          <w:tab w:val="right" w:pos="4395"/>
          <w:tab w:val="left" w:leader="underscore" w:pos="6521"/>
          <w:tab w:val="right" w:pos="6804"/>
          <w:tab w:val="right" w:leader="underscore" w:pos="9781"/>
        </w:tabs>
        <w:autoSpaceDE w:val="0"/>
        <w:autoSpaceDN w:val="0"/>
        <w:adjustRightInd w:val="0"/>
        <w:spacing w:after="0" w:line="238" w:lineRule="exact"/>
        <w:ind w:right="-20"/>
        <w:rPr>
          <w:rFonts w:ascii="Arial" w:hAnsi="Arial" w:cs="Arial"/>
          <w:color w:val="000000"/>
          <w:lang w:val="sr-Cyrl-CS"/>
        </w:rPr>
      </w:pPr>
      <w:r w:rsidRPr="0064575B">
        <w:rPr>
          <w:rFonts w:ascii="Arial" w:hAnsi="Arial" w:cs="Arial"/>
          <w:color w:val="000000"/>
          <w:lang w:val="sr-Cyrl-CS"/>
        </w:rPr>
        <w:tab/>
      </w:r>
      <w:r w:rsidRPr="0064575B">
        <w:rPr>
          <w:rFonts w:ascii="Arial" w:hAnsi="Arial" w:cs="Arial"/>
          <w:color w:val="000000"/>
          <w:lang w:val="sr-Cyrl-CS"/>
        </w:rPr>
        <w:tab/>
      </w:r>
      <w:r w:rsidRPr="0064575B">
        <w:rPr>
          <w:rFonts w:ascii="Arial" w:hAnsi="Arial" w:cs="Arial"/>
          <w:color w:val="000000"/>
          <w:lang w:val="sr-Cyrl-CS"/>
        </w:rPr>
        <w:tab/>
      </w:r>
      <w:r w:rsidRPr="0064575B">
        <w:rPr>
          <w:rFonts w:ascii="Arial" w:hAnsi="Arial" w:cs="Arial"/>
          <w:color w:val="000000"/>
          <w:lang w:val="sr-Cyrl-CS"/>
        </w:rPr>
        <w:tab/>
      </w:r>
      <w:r w:rsidRPr="0064575B">
        <w:rPr>
          <w:rFonts w:ascii="Arial" w:hAnsi="Arial" w:cs="Arial"/>
          <w:color w:val="000000"/>
          <w:lang w:val="sr-Cyrl-CS"/>
        </w:rPr>
        <w:tab/>
      </w:r>
    </w:p>
    <w:p w:rsidR="00EF6589" w:rsidRPr="0064575B" w:rsidRDefault="00EF6589" w:rsidP="00C11558">
      <w:pPr>
        <w:widowControl w:val="0"/>
        <w:tabs>
          <w:tab w:val="right" w:leader="underscore" w:pos="4111"/>
          <w:tab w:val="right" w:pos="4395"/>
          <w:tab w:val="left" w:leader="underscore" w:pos="6521"/>
          <w:tab w:val="right" w:pos="6804"/>
          <w:tab w:val="right" w:leader="underscore" w:pos="9781"/>
        </w:tabs>
        <w:autoSpaceDE w:val="0"/>
        <w:autoSpaceDN w:val="0"/>
        <w:adjustRightInd w:val="0"/>
        <w:spacing w:after="0" w:line="238" w:lineRule="exact"/>
        <w:ind w:right="-20"/>
        <w:rPr>
          <w:rFonts w:ascii="Arial" w:hAnsi="Arial" w:cs="Arial"/>
          <w:color w:val="000000"/>
          <w:lang w:val="sr-Cyrl-CS"/>
        </w:rPr>
      </w:pPr>
      <w:r w:rsidRPr="0064575B">
        <w:rPr>
          <w:rFonts w:ascii="Arial" w:hAnsi="Arial" w:cs="Arial"/>
          <w:color w:val="000000"/>
          <w:lang w:val="sr-Cyrl-CS"/>
        </w:rPr>
        <w:tab/>
      </w:r>
      <w:r w:rsidRPr="0064575B">
        <w:rPr>
          <w:rFonts w:ascii="Arial" w:hAnsi="Arial" w:cs="Arial"/>
          <w:color w:val="000000"/>
          <w:lang w:val="sr-Cyrl-CS"/>
        </w:rPr>
        <w:tab/>
      </w:r>
      <w:r w:rsidRPr="0064575B">
        <w:rPr>
          <w:rFonts w:ascii="Arial" w:hAnsi="Arial" w:cs="Arial"/>
          <w:color w:val="000000"/>
          <w:lang w:val="sr-Cyrl-CS"/>
        </w:rPr>
        <w:tab/>
      </w:r>
      <w:r w:rsidRPr="0064575B">
        <w:rPr>
          <w:rFonts w:ascii="Arial" w:hAnsi="Arial" w:cs="Arial"/>
          <w:color w:val="000000"/>
          <w:lang w:val="sr-Cyrl-CS"/>
        </w:rPr>
        <w:tab/>
      </w:r>
      <w:r w:rsidRPr="0064575B">
        <w:rPr>
          <w:rFonts w:ascii="Arial" w:hAnsi="Arial" w:cs="Arial"/>
          <w:color w:val="000000"/>
          <w:lang w:val="sr-Cyrl-CS"/>
        </w:rPr>
        <w:tab/>
      </w:r>
    </w:p>
    <w:p w:rsidR="00EF6589" w:rsidRPr="0064575B" w:rsidRDefault="00EF6589" w:rsidP="00C11558">
      <w:pPr>
        <w:widowControl w:val="0"/>
        <w:tabs>
          <w:tab w:val="right" w:leader="underscore" w:pos="4111"/>
          <w:tab w:val="right" w:pos="4395"/>
          <w:tab w:val="left" w:leader="underscore" w:pos="6521"/>
          <w:tab w:val="right" w:pos="6804"/>
          <w:tab w:val="right" w:leader="underscore" w:pos="9781"/>
        </w:tabs>
        <w:autoSpaceDE w:val="0"/>
        <w:autoSpaceDN w:val="0"/>
        <w:adjustRightInd w:val="0"/>
        <w:spacing w:after="0" w:line="238" w:lineRule="exact"/>
        <w:ind w:right="-20"/>
        <w:rPr>
          <w:rFonts w:ascii="Arial" w:hAnsi="Arial" w:cs="Arial"/>
          <w:color w:val="000000"/>
          <w:lang w:val="sr-Cyrl-CS"/>
        </w:rPr>
      </w:pPr>
    </w:p>
    <w:p w:rsidR="00EF6589" w:rsidRPr="0064575B" w:rsidRDefault="00EF6589" w:rsidP="00C11558">
      <w:pPr>
        <w:widowControl w:val="0"/>
        <w:tabs>
          <w:tab w:val="right" w:leader="underscore" w:pos="9781"/>
        </w:tabs>
        <w:autoSpaceDE w:val="0"/>
        <w:autoSpaceDN w:val="0"/>
        <w:adjustRightInd w:val="0"/>
        <w:spacing w:after="0" w:line="240" w:lineRule="auto"/>
        <w:ind w:right="-20"/>
        <w:rPr>
          <w:rFonts w:ascii="Times New Roman" w:hAnsi="Times New Roman"/>
          <w:iCs/>
          <w:color w:val="1C1C1C"/>
          <w:lang w:val="sr-Cyrl-CS"/>
        </w:rPr>
      </w:pPr>
      <w:r w:rsidRPr="0064575B">
        <w:rPr>
          <w:rFonts w:ascii="Times New Roman" w:hAnsi="Times New Roman"/>
          <w:iCs/>
          <w:color w:val="1C1C1C"/>
          <w:lang w:val="sr-Cyrl-CS"/>
        </w:rPr>
        <w:t xml:space="preserve">Сврха </w:t>
      </w:r>
      <w:r w:rsidRPr="0064575B">
        <w:rPr>
          <w:rFonts w:ascii="Times New Roman" w:hAnsi="Times New Roman"/>
          <w:iCs/>
          <w:color w:val="313131"/>
          <w:lang w:val="sr-Cyrl-CS"/>
        </w:rPr>
        <w:t xml:space="preserve">радног </w:t>
      </w:r>
      <w:r w:rsidRPr="0064575B">
        <w:rPr>
          <w:rFonts w:ascii="Times New Roman" w:hAnsi="Times New Roman"/>
          <w:iCs/>
          <w:color w:val="1C1C1C"/>
          <w:lang w:val="sr-Cyrl-CS"/>
        </w:rPr>
        <w:t>места:</w:t>
      </w:r>
      <w:r w:rsidRPr="0064575B">
        <w:rPr>
          <w:rFonts w:ascii="Times New Roman" w:hAnsi="Times New Roman"/>
          <w:iCs/>
          <w:color w:val="1C1C1C"/>
          <w:lang w:val="sr-Cyrl-CS"/>
        </w:rPr>
        <w:tab/>
      </w:r>
    </w:p>
    <w:p w:rsidR="00EF6589" w:rsidRPr="0064575B" w:rsidRDefault="00EF6589" w:rsidP="00C11558">
      <w:pPr>
        <w:widowControl w:val="0"/>
        <w:tabs>
          <w:tab w:val="right" w:leader="underscore" w:pos="9781"/>
        </w:tabs>
        <w:autoSpaceDE w:val="0"/>
        <w:autoSpaceDN w:val="0"/>
        <w:adjustRightInd w:val="0"/>
        <w:spacing w:after="0" w:line="240" w:lineRule="auto"/>
        <w:ind w:right="-20"/>
        <w:rPr>
          <w:rFonts w:ascii="Times New Roman" w:hAnsi="Times New Roman"/>
          <w:iCs/>
          <w:color w:val="1C1C1C"/>
          <w:lang w:val="sr-Cyrl-CS"/>
        </w:rPr>
      </w:pPr>
      <w:r w:rsidRPr="0064575B">
        <w:rPr>
          <w:rFonts w:ascii="Times New Roman" w:hAnsi="Times New Roman"/>
          <w:iCs/>
          <w:color w:val="1C1C1C"/>
          <w:lang w:val="sr-Cyrl-CS"/>
        </w:rPr>
        <w:tab/>
      </w:r>
    </w:p>
    <w:p w:rsidR="00EF6589" w:rsidRPr="0064575B" w:rsidRDefault="00EF6589" w:rsidP="00C11558">
      <w:pPr>
        <w:widowControl w:val="0"/>
        <w:autoSpaceDE w:val="0"/>
        <w:autoSpaceDN w:val="0"/>
        <w:adjustRightInd w:val="0"/>
        <w:spacing w:after="0" w:line="240" w:lineRule="auto"/>
        <w:ind w:right="-20"/>
        <w:rPr>
          <w:rFonts w:ascii="Times New Roman" w:hAnsi="Times New Roman"/>
          <w:iCs/>
          <w:color w:val="1C1C1C"/>
          <w:lang w:val="sr-Cyrl-CS"/>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63"/>
        <w:gridCol w:w="2655"/>
      </w:tblGrid>
      <w:tr w:rsidR="00EF6589" w:rsidRPr="0064575B" w:rsidTr="00A53402">
        <w:tc>
          <w:tcPr>
            <w:tcW w:w="7196" w:type="dxa"/>
            <w:vMerge w:val="restart"/>
            <w:tcBorders>
              <w:top w:val="nil"/>
              <w:left w:val="nil"/>
              <w:right w:val="nil"/>
            </w:tcBorders>
            <w:vAlign w:val="center"/>
          </w:tcPr>
          <w:p w:rsidR="00EF6589" w:rsidRPr="0064575B" w:rsidRDefault="00EF6589" w:rsidP="00C11558">
            <w:pPr>
              <w:widowControl w:val="0"/>
              <w:autoSpaceDE w:val="0"/>
              <w:autoSpaceDN w:val="0"/>
              <w:adjustRightInd w:val="0"/>
              <w:spacing w:after="0" w:line="240" w:lineRule="auto"/>
              <w:ind w:right="-20"/>
              <w:rPr>
                <w:rFonts w:ascii="Times New Roman" w:hAnsi="Times New Roman"/>
                <w:iCs/>
                <w:color w:val="1C1C1C"/>
                <w:lang w:val="sr-Cyrl-CS"/>
              </w:rPr>
            </w:pPr>
            <w:r w:rsidRPr="0064575B">
              <w:rPr>
                <w:rFonts w:ascii="Times New Roman" w:hAnsi="Times New Roman"/>
                <w:iCs/>
                <w:color w:val="1C1C1C"/>
                <w:lang w:val="sr-Cyrl-CS"/>
              </w:rPr>
              <w:t>Послови радног места:</w:t>
            </w:r>
          </w:p>
        </w:tc>
        <w:tc>
          <w:tcPr>
            <w:tcW w:w="2693" w:type="dxa"/>
            <w:tcBorders>
              <w:top w:val="nil"/>
              <w:left w:val="nil"/>
              <w:bottom w:val="nil"/>
              <w:right w:val="nil"/>
            </w:tcBorders>
          </w:tcPr>
          <w:p w:rsidR="00EF6589" w:rsidRPr="0064575B" w:rsidRDefault="00EF6589" w:rsidP="00C11558">
            <w:pPr>
              <w:widowControl w:val="0"/>
              <w:autoSpaceDE w:val="0"/>
              <w:autoSpaceDN w:val="0"/>
              <w:adjustRightInd w:val="0"/>
              <w:spacing w:after="0" w:line="240" w:lineRule="auto"/>
              <w:ind w:right="-20"/>
              <w:jc w:val="center"/>
              <w:rPr>
                <w:rFonts w:ascii="Times New Roman" w:hAnsi="Times New Roman"/>
                <w:iCs/>
                <w:color w:val="1C1C1C"/>
                <w:lang w:val="sr-Cyrl-CS"/>
              </w:rPr>
            </w:pPr>
            <w:r w:rsidRPr="0064575B">
              <w:rPr>
                <w:rFonts w:ascii="Times New Roman" w:hAnsi="Times New Roman"/>
                <w:iCs/>
                <w:color w:val="1C1C1C"/>
                <w:lang w:val="sr-Cyrl-CS"/>
              </w:rPr>
              <w:t>време које се проведе у</w:t>
            </w:r>
          </w:p>
        </w:tc>
      </w:tr>
      <w:tr w:rsidR="00EF6589" w:rsidRPr="0064575B" w:rsidTr="00A53402">
        <w:tc>
          <w:tcPr>
            <w:tcW w:w="7196" w:type="dxa"/>
            <w:vMerge/>
            <w:tcBorders>
              <w:left w:val="nil"/>
              <w:bottom w:val="nil"/>
              <w:right w:val="nil"/>
            </w:tcBorders>
          </w:tcPr>
          <w:p w:rsidR="00EF6589" w:rsidRPr="0064575B" w:rsidRDefault="00EF6589" w:rsidP="00C11558">
            <w:pPr>
              <w:widowControl w:val="0"/>
              <w:autoSpaceDE w:val="0"/>
              <w:autoSpaceDN w:val="0"/>
              <w:adjustRightInd w:val="0"/>
              <w:spacing w:after="0" w:line="240" w:lineRule="auto"/>
              <w:ind w:right="-20"/>
              <w:rPr>
                <w:rFonts w:ascii="Times New Roman" w:hAnsi="Times New Roman"/>
                <w:iCs/>
                <w:color w:val="1C1C1C"/>
                <w:lang w:val="sr-Cyrl-CS"/>
              </w:rPr>
            </w:pPr>
          </w:p>
        </w:tc>
        <w:tc>
          <w:tcPr>
            <w:tcW w:w="2693" w:type="dxa"/>
            <w:tcBorders>
              <w:top w:val="nil"/>
              <w:left w:val="nil"/>
              <w:bottom w:val="nil"/>
              <w:right w:val="nil"/>
            </w:tcBorders>
          </w:tcPr>
          <w:p w:rsidR="00EF6589" w:rsidRPr="0064575B" w:rsidRDefault="00EF6589" w:rsidP="00C11558">
            <w:pPr>
              <w:widowControl w:val="0"/>
              <w:autoSpaceDE w:val="0"/>
              <w:autoSpaceDN w:val="0"/>
              <w:adjustRightInd w:val="0"/>
              <w:spacing w:after="0" w:line="240" w:lineRule="auto"/>
              <w:ind w:right="-20"/>
              <w:jc w:val="center"/>
              <w:rPr>
                <w:rFonts w:ascii="Times New Roman" w:hAnsi="Times New Roman"/>
                <w:color w:val="000000"/>
                <w:lang w:val="sr-Cyrl-CS"/>
              </w:rPr>
            </w:pPr>
            <w:r w:rsidRPr="0064575B">
              <w:rPr>
                <w:rFonts w:ascii="Times New Roman" w:hAnsi="Times New Roman"/>
                <w:iCs/>
                <w:color w:val="1C1C1C"/>
                <w:lang w:val="sr-Cyrl-CS"/>
              </w:rPr>
              <w:t xml:space="preserve">вршењу сваког посла </w:t>
            </w:r>
          </w:p>
        </w:tc>
      </w:tr>
      <w:tr w:rsidR="00EF6589" w:rsidRPr="0064575B" w:rsidTr="00A53402">
        <w:tc>
          <w:tcPr>
            <w:tcW w:w="7196" w:type="dxa"/>
          </w:tcPr>
          <w:p w:rsidR="00EF6589" w:rsidRPr="0064575B" w:rsidRDefault="00EF6589" w:rsidP="00C11558">
            <w:pPr>
              <w:widowControl w:val="0"/>
              <w:autoSpaceDE w:val="0"/>
              <w:autoSpaceDN w:val="0"/>
              <w:adjustRightInd w:val="0"/>
              <w:spacing w:after="0" w:line="240" w:lineRule="auto"/>
              <w:ind w:right="-20"/>
              <w:rPr>
                <w:rFonts w:ascii="Times New Roman" w:hAnsi="Times New Roman"/>
                <w:iCs/>
                <w:color w:val="1C1C1C"/>
                <w:lang w:val="sr-Cyrl-CS"/>
              </w:rPr>
            </w:pPr>
          </w:p>
        </w:tc>
        <w:tc>
          <w:tcPr>
            <w:tcW w:w="2693" w:type="dxa"/>
          </w:tcPr>
          <w:p w:rsidR="00EF6589" w:rsidRPr="0064575B" w:rsidRDefault="00EF6589" w:rsidP="00C11558">
            <w:pPr>
              <w:widowControl w:val="0"/>
              <w:autoSpaceDE w:val="0"/>
              <w:autoSpaceDN w:val="0"/>
              <w:adjustRightInd w:val="0"/>
              <w:spacing w:after="0" w:line="240" w:lineRule="auto"/>
              <w:ind w:right="-20"/>
              <w:rPr>
                <w:rFonts w:ascii="Times New Roman" w:hAnsi="Times New Roman"/>
                <w:iCs/>
                <w:color w:val="1C1C1C"/>
                <w:lang w:val="sr-Cyrl-CS"/>
              </w:rPr>
            </w:pPr>
          </w:p>
        </w:tc>
      </w:tr>
      <w:tr w:rsidR="00EF6589" w:rsidRPr="0064575B" w:rsidTr="00A53402">
        <w:tc>
          <w:tcPr>
            <w:tcW w:w="7196" w:type="dxa"/>
          </w:tcPr>
          <w:p w:rsidR="00EF6589" w:rsidRPr="0064575B" w:rsidRDefault="00EF6589" w:rsidP="00C11558">
            <w:pPr>
              <w:widowControl w:val="0"/>
              <w:autoSpaceDE w:val="0"/>
              <w:autoSpaceDN w:val="0"/>
              <w:adjustRightInd w:val="0"/>
              <w:spacing w:after="0" w:line="240" w:lineRule="auto"/>
              <w:ind w:right="-20"/>
              <w:rPr>
                <w:rFonts w:ascii="Times New Roman" w:hAnsi="Times New Roman"/>
                <w:iCs/>
                <w:color w:val="1C1C1C"/>
                <w:lang w:val="sr-Cyrl-CS"/>
              </w:rPr>
            </w:pPr>
          </w:p>
        </w:tc>
        <w:tc>
          <w:tcPr>
            <w:tcW w:w="2693" w:type="dxa"/>
          </w:tcPr>
          <w:p w:rsidR="00EF6589" w:rsidRPr="0064575B" w:rsidRDefault="00EF6589" w:rsidP="00C11558">
            <w:pPr>
              <w:widowControl w:val="0"/>
              <w:autoSpaceDE w:val="0"/>
              <w:autoSpaceDN w:val="0"/>
              <w:adjustRightInd w:val="0"/>
              <w:spacing w:after="0" w:line="240" w:lineRule="auto"/>
              <w:ind w:right="-20"/>
              <w:rPr>
                <w:rFonts w:ascii="Times New Roman" w:hAnsi="Times New Roman"/>
                <w:iCs/>
                <w:color w:val="1C1C1C"/>
                <w:lang w:val="sr-Cyrl-CS"/>
              </w:rPr>
            </w:pPr>
          </w:p>
        </w:tc>
      </w:tr>
      <w:tr w:rsidR="00EF6589" w:rsidRPr="0064575B" w:rsidTr="00A53402">
        <w:tc>
          <w:tcPr>
            <w:tcW w:w="7196" w:type="dxa"/>
          </w:tcPr>
          <w:p w:rsidR="00EF6589" w:rsidRPr="0064575B" w:rsidRDefault="00EF6589" w:rsidP="00C11558">
            <w:pPr>
              <w:widowControl w:val="0"/>
              <w:autoSpaceDE w:val="0"/>
              <w:autoSpaceDN w:val="0"/>
              <w:adjustRightInd w:val="0"/>
              <w:spacing w:after="0" w:line="240" w:lineRule="auto"/>
              <w:ind w:right="-20"/>
              <w:rPr>
                <w:rFonts w:ascii="Times New Roman" w:hAnsi="Times New Roman"/>
                <w:iCs/>
                <w:color w:val="1C1C1C"/>
                <w:lang w:val="sr-Cyrl-CS"/>
              </w:rPr>
            </w:pPr>
          </w:p>
        </w:tc>
        <w:tc>
          <w:tcPr>
            <w:tcW w:w="2693" w:type="dxa"/>
          </w:tcPr>
          <w:p w:rsidR="00EF6589" w:rsidRPr="0064575B" w:rsidRDefault="00EF6589" w:rsidP="00C11558">
            <w:pPr>
              <w:widowControl w:val="0"/>
              <w:autoSpaceDE w:val="0"/>
              <w:autoSpaceDN w:val="0"/>
              <w:adjustRightInd w:val="0"/>
              <w:spacing w:after="0" w:line="240" w:lineRule="auto"/>
              <w:ind w:right="-20"/>
              <w:rPr>
                <w:rFonts w:ascii="Times New Roman" w:hAnsi="Times New Roman"/>
                <w:iCs/>
                <w:color w:val="1C1C1C"/>
                <w:lang w:val="sr-Cyrl-CS"/>
              </w:rPr>
            </w:pPr>
          </w:p>
        </w:tc>
      </w:tr>
      <w:tr w:rsidR="00EF6589" w:rsidRPr="0064575B" w:rsidTr="00A53402">
        <w:tc>
          <w:tcPr>
            <w:tcW w:w="7196" w:type="dxa"/>
          </w:tcPr>
          <w:p w:rsidR="00EF6589" w:rsidRPr="0064575B" w:rsidRDefault="00EF6589" w:rsidP="00C11558">
            <w:pPr>
              <w:widowControl w:val="0"/>
              <w:autoSpaceDE w:val="0"/>
              <w:autoSpaceDN w:val="0"/>
              <w:adjustRightInd w:val="0"/>
              <w:spacing w:after="0" w:line="240" w:lineRule="auto"/>
              <w:ind w:right="-20"/>
              <w:rPr>
                <w:rFonts w:ascii="Times New Roman" w:hAnsi="Times New Roman"/>
                <w:iCs/>
                <w:color w:val="1C1C1C"/>
                <w:lang w:val="sr-Cyrl-CS"/>
              </w:rPr>
            </w:pPr>
          </w:p>
        </w:tc>
        <w:tc>
          <w:tcPr>
            <w:tcW w:w="2693" w:type="dxa"/>
          </w:tcPr>
          <w:p w:rsidR="00EF6589" w:rsidRPr="0064575B" w:rsidRDefault="00EF6589" w:rsidP="00C11558">
            <w:pPr>
              <w:widowControl w:val="0"/>
              <w:autoSpaceDE w:val="0"/>
              <w:autoSpaceDN w:val="0"/>
              <w:adjustRightInd w:val="0"/>
              <w:spacing w:after="0" w:line="240" w:lineRule="auto"/>
              <w:ind w:right="-20"/>
              <w:rPr>
                <w:rFonts w:ascii="Times New Roman" w:hAnsi="Times New Roman"/>
                <w:iCs/>
                <w:color w:val="1C1C1C"/>
                <w:lang w:val="sr-Cyrl-CS"/>
              </w:rPr>
            </w:pPr>
          </w:p>
        </w:tc>
      </w:tr>
      <w:tr w:rsidR="00EF6589" w:rsidRPr="0064575B" w:rsidTr="00A53402">
        <w:tc>
          <w:tcPr>
            <w:tcW w:w="7196" w:type="dxa"/>
          </w:tcPr>
          <w:p w:rsidR="00EF6589" w:rsidRPr="0064575B" w:rsidRDefault="00EF6589" w:rsidP="00C11558">
            <w:pPr>
              <w:widowControl w:val="0"/>
              <w:autoSpaceDE w:val="0"/>
              <w:autoSpaceDN w:val="0"/>
              <w:adjustRightInd w:val="0"/>
              <w:spacing w:after="0" w:line="240" w:lineRule="auto"/>
              <w:ind w:right="-20"/>
              <w:rPr>
                <w:rFonts w:ascii="Times New Roman" w:hAnsi="Times New Roman"/>
                <w:iCs/>
                <w:color w:val="1C1C1C"/>
                <w:lang w:val="sr-Cyrl-CS"/>
              </w:rPr>
            </w:pPr>
          </w:p>
        </w:tc>
        <w:tc>
          <w:tcPr>
            <w:tcW w:w="2693" w:type="dxa"/>
          </w:tcPr>
          <w:p w:rsidR="00EF6589" w:rsidRPr="0064575B" w:rsidRDefault="00EF6589" w:rsidP="00C11558">
            <w:pPr>
              <w:widowControl w:val="0"/>
              <w:autoSpaceDE w:val="0"/>
              <w:autoSpaceDN w:val="0"/>
              <w:adjustRightInd w:val="0"/>
              <w:spacing w:after="0" w:line="240" w:lineRule="auto"/>
              <w:ind w:right="-20"/>
              <w:rPr>
                <w:rFonts w:ascii="Times New Roman" w:hAnsi="Times New Roman"/>
                <w:iCs/>
                <w:color w:val="1C1C1C"/>
                <w:lang w:val="sr-Cyrl-CS"/>
              </w:rPr>
            </w:pPr>
          </w:p>
        </w:tc>
      </w:tr>
      <w:tr w:rsidR="00EF6589" w:rsidRPr="0064575B" w:rsidTr="00A53402">
        <w:tc>
          <w:tcPr>
            <w:tcW w:w="7196" w:type="dxa"/>
          </w:tcPr>
          <w:p w:rsidR="00EF6589" w:rsidRPr="0064575B" w:rsidRDefault="00EF6589" w:rsidP="00C11558">
            <w:pPr>
              <w:widowControl w:val="0"/>
              <w:autoSpaceDE w:val="0"/>
              <w:autoSpaceDN w:val="0"/>
              <w:adjustRightInd w:val="0"/>
              <w:spacing w:after="0" w:line="240" w:lineRule="auto"/>
              <w:ind w:right="-20"/>
              <w:rPr>
                <w:rFonts w:ascii="Times New Roman" w:hAnsi="Times New Roman"/>
                <w:iCs/>
                <w:color w:val="1C1C1C"/>
                <w:lang w:val="sr-Cyrl-CS"/>
              </w:rPr>
            </w:pPr>
          </w:p>
        </w:tc>
        <w:tc>
          <w:tcPr>
            <w:tcW w:w="2693" w:type="dxa"/>
          </w:tcPr>
          <w:p w:rsidR="00EF6589" w:rsidRPr="0064575B" w:rsidRDefault="00EF6589" w:rsidP="00C11558">
            <w:pPr>
              <w:widowControl w:val="0"/>
              <w:autoSpaceDE w:val="0"/>
              <w:autoSpaceDN w:val="0"/>
              <w:adjustRightInd w:val="0"/>
              <w:spacing w:after="0" w:line="240" w:lineRule="auto"/>
              <w:ind w:right="-20"/>
              <w:rPr>
                <w:rFonts w:ascii="Times New Roman" w:hAnsi="Times New Roman"/>
                <w:iCs/>
                <w:color w:val="1C1C1C"/>
                <w:lang w:val="sr-Cyrl-CS"/>
              </w:rPr>
            </w:pPr>
          </w:p>
        </w:tc>
      </w:tr>
      <w:tr w:rsidR="00EF6589" w:rsidRPr="0064575B" w:rsidTr="00A53402">
        <w:tc>
          <w:tcPr>
            <w:tcW w:w="7196" w:type="dxa"/>
          </w:tcPr>
          <w:p w:rsidR="00EF6589" w:rsidRPr="0064575B" w:rsidRDefault="00EF6589" w:rsidP="00C11558">
            <w:pPr>
              <w:widowControl w:val="0"/>
              <w:autoSpaceDE w:val="0"/>
              <w:autoSpaceDN w:val="0"/>
              <w:adjustRightInd w:val="0"/>
              <w:spacing w:after="0" w:line="240" w:lineRule="auto"/>
              <w:ind w:right="-20"/>
              <w:rPr>
                <w:rFonts w:ascii="Times New Roman" w:hAnsi="Times New Roman"/>
                <w:iCs/>
                <w:color w:val="1C1C1C"/>
                <w:lang w:val="sr-Cyrl-CS"/>
              </w:rPr>
            </w:pPr>
          </w:p>
        </w:tc>
        <w:tc>
          <w:tcPr>
            <w:tcW w:w="2693" w:type="dxa"/>
          </w:tcPr>
          <w:p w:rsidR="00EF6589" w:rsidRPr="0064575B" w:rsidRDefault="00EF6589" w:rsidP="00C11558">
            <w:pPr>
              <w:widowControl w:val="0"/>
              <w:autoSpaceDE w:val="0"/>
              <w:autoSpaceDN w:val="0"/>
              <w:adjustRightInd w:val="0"/>
              <w:spacing w:after="0" w:line="240" w:lineRule="auto"/>
              <w:ind w:right="-20"/>
              <w:rPr>
                <w:rFonts w:ascii="Times New Roman" w:hAnsi="Times New Roman"/>
                <w:iCs/>
                <w:color w:val="1C1C1C"/>
                <w:lang w:val="sr-Cyrl-CS"/>
              </w:rPr>
            </w:pPr>
          </w:p>
        </w:tc>
      </w:tr>
      <w:tr w:rsidR="00EF6589" w:rsidRPr="0064575B" w:rsidTr="00A53402">
        <w:tc>
          <w:tcPr>
            <w:tcW w:w="7196" w:type="dxa"/>
          </w:tcPr>
          <w:p w:rsidR="00EF6589" w:rsidRPr="0064575B" w:rsidRDefault="00EF6589" w:rsidP="00C11558">
            <w:pPr>
              <w:widowControl w:val="0"/>
              <w:autoSpaceDE w:val="0"/>
              <w:autoSpaceDN w:val="0"/>
              <w:adjustRightInd w:val="0"/>
              <w:spacing w:after="0" w:line="240" w:lineRule="auto"/>
              <w:ind w:right="-20"/>
              <w:rPr>
                <w:rFonts w:ascii="Times New Roman" w:hAnsi="Times New Roman"/>
                <w:iCs/>
                <w:color w:val="1C1C1C"/>
                <w:lang w:val="sr-Cyrl-CS"/>
              </w:rPr>
            </w:pPr>
          </w:p>
        </w:tc>
        <w:tc>
          <w:tcPr>
            <w:tcW w:w="2693" w:type="dxa"/>
          </w:tcPr>
          <w:p w:rsidR="00EF6589" w:rsidRPr="0064575B" w:rsidRDefault="00EF6589" w:rsidP="00C11558">
            <w:pPr>
              <w:widowControl w:val="0"/>
              <w:autoSpaceDE w:val="0"/>
              <w:autoSpaceDN w:val="0"/>
              <w:adjustRightInd w:val="0"/>
              <w:spacing w:after="0" w:line="240" w:lineRule="auto"/>
              <w:ind w:right="-20"/>
              <w:rPr>
                <w:rFonts w:ascii="Times New Roman" w:hAnsi="Times New Roman"/>
                <w:iCs/>
                <w:color w:val="1C1C1C"/>
                <w:lang w:val="sr-Cyrl-CS"/>
              </w:rPr>
            </w:pPr>
          </w:p>
        </w:tc>
      </w:tr>
    </w:tbl>
    <w:p w:rsidR="00EF6589" w:rsidRPr="0064575B" w:rsidRDefault="00EF6589" w:rsidP="00C11558">
      <w:pPr>
        <w:widowControl w:val="0"/>
        <w:autoSpaceDE w:val="0"/>
        <w:autoSpaceDN w:val="0"/>
        <w:adjustRightInd w:val="0"/>
        <w:spacing w:after="0" w:line="200" w:lineRule="exact"/>
        <w:rPr>
          <w:rFonts w:ascii="Times New Roman" w:hAnsi="Times New Roman"/>
          <w:color w:val="000000"/>
          <w:lang w:val="sr-Cyrl-CS"/>
        </w:rPr>
      </w:pPr>
    </w:p>
    <w:p w:rsidR="00EF6589" w:rsidRPr="0064575B" w:rsidRDefault="00EF6589" w:rsidP="00C11558">
      <w:pPr>
        <w:widowControl w:val="0"/>
        <w:autoSpaceDE w:val="0"/>
        <w:autoSpaceDN w:val="0"/>
        <w:adjustRightInd w:val="0"/>
        <w:spacing w:after="0" w:line="200" w:lineRule="exact"/>
        <w:rPr>
          <w:rFonts w:ascii="Times New Roman" w:hAnsi="Times New Roman"/>
          <w:color w:val="000000"/>
          <w:lang w:val="sr-Cyrl-CS"/>
        </w:rPr>
      </w:pPr>
    </w:p>
    <w:p w:rsidR="00EF6589" w:rsidRPr="0064575B" w:rsidRDefault="00EF6589" w:rsidP="00C11558">
      <w:pPr>
        <w:widowControl w:val="0"/>
        <w:autoSpaceDE w:val="0"/>
        <w:autoSpaceDN w:val="0"/>
        <w:adjustRightInd w:val="0"/>
        <w:spacing w:after="0" w:line="200" w:lineRule="exact"/>
        <w:rPr>
          <w:rFonts w:ascii="Times New Roman" w:hAnsi="Times New Roman"/>
          <w:color w:val="000000"/>
          <w:lang w:val="sr-Cyrl-CS"/>
        </w:rPr>
      </w:pPr>
    </w:p>
    <w:p w:rsidR="00EF6589" w:rsidRPr="0064575B" w:rsidRDefault="00EF6589" w:rsidP="00C11558">
      <w:pPr>
        <w:widowControl w:val="0"/>
        <w:autoSpaceDE w:val="0"/>
        <w:autoSpaceDN w:val="0"/>
        <w:adjustRightInd w:val="0"/>
        <w:spacing w:after="0" w:line="200" w:lineRule="exact"/>
        <w:rPr>
          <w:rFonts w:ascii="Times New Roman" w:hAnsi="Times New Roman"/>
          <w:color w:val="000000"/>
          <w:lang w:val="sr-Cyrl-CS"/>
        </w:rPr>
      </w:pPr>
    </w:p>
    <w:p w:rsidR="00EF6589" w:rsidRPr="0064575B" w:rsidRDefault="00EF6589" w:rsidP="00C11558">
      <w:pPr>
        <w:widowControl w:val="0"/>
        <w:autoSpaceDE w:val="0"/>
        <w:autoSpaceDN w:val="0"/>
        <w:adjustRightInd w:val="0"/>
        <w:spacing w:after="0" w:line="200" w:lineRule="exact"/>
        <w:rPr>
          <w:rFonts w:ascii="Times New Roman" w:hAnsi="Times New Roman"/>
          <w:color w:val="000000"/>
          <w:lang w:val="sr-Cyrl-CS"/>
        </w:rPr>
      </w:pPr>
    </w:p>
    <w:p w:rsidR="00EF6589" w:rsidRPr="0064575B" w:rsidRDefault="00EF6589" w:rsidP="00C11558">
      <w:pPr>
        <w:widowControl w:val="0"/>
        <w:autoSpaceDE w:val="0"/>
        <w:autoSpaceDN w:val="0"/>
        <w:adjustRightInd w:val="0"/>
        <w:spacing w:before="8" w:after="0" w:line="240" w:lineRule="exact"/>
        <w:rPr>
          <w:rFonts w:ascii="Times New Roman" w:hAnsi="Times New Roman"/>
          <w:color w:val="000000"/>
          <w:lang w:val="sr-Cyrl-CS"/>
        </w:rPr>
      </w:pPr>
    </w:p>
    <w:p w:rsidR="00EF6589" w:rsidRPr="0064575B" w:rsidRDefault="00EF6589" w:rsidP="00C11558">
      <w:pPr>
        <w:widowControl w:val="0"/>
        <w:autoSpaceDE w:val="0"/>
        <w:autoSpaceDN w:val="0"/>
        <w:adjustRightInd w:val="0"/>
        <w:spacing w:after="0" w:line="240" w:lineRule="auto"/>
        <w:ind w:right="-20"/>
        <w:rPr>
          <w:rFonts w:ascii="Arial" w:hAnsi="Arial" w:cs="Arial"/>
          <w:iCs/>
          <w:color w:val="1C1C1C"/>
          <w:lang w:val="sr-Cyrl-CS"/>
        </w:rPr>
      </w:pPr>
      <w:r w:rsidRPr="0064575B">
        <w:rPr>
          <w:rFonts w:ascii="Times New Roman" w:hAnsi="Times New Roman"/>
          <w:iCs/>
          <w:color w:val="1C1C1C"/>
          <w:lang w:val="sr-Cyrl-CS"/>
        </w:rPr>
        <w:t>Компетентност</w:t>
      </w:r>
      <w:r w:rsidRPr="0064575B">
        <w:rPr>
          <w:rFonts w:ascii="Arial" w:hAnsi="Arial" w:cs="Arial"/>
          <w:iCs/>
          <w:color w:val="1C1C1C"/>
          <w:lang w:val="sr-Cyrl-CS"/>
        </w:rPr>
        <w:t>:</w:t>
      </w:r>
    </w:p>
    <w:p w:rsidR="00EF6589" w:rsidRPr="0064575B" w:rsidRDefault="00EF6589" w:rsidP="00C11558">
      <w:pPr>
        <w:widowControl w:val="0"/>
        <w:autoSpaceDE w:val="0"/>
        <w:autoSpaceDN w:val="0"/>
        <w:adjustRightInd w:val="0"/>
        <w:spacing w:after="0" w:line="240" w:lineRule="auto"/>
        <w:ind w:right="-20"/>
        <w:rPr>
          <w:rFonts w:ascii="Arial" w:hAnsi="Arial" w:cs="Arial"/>
          <w:iCs/>
          <w:color w:val="4B4B4B"/>
          <w:lang w:val="sr-Cyrl-CS"/>
        </w:rPr>
      </w:pPr>
    </w:p>
    <w:p w:rsidR="00EF6589" w:rsidRPr="0064575B" w:rsidRDefault="00EF6589" w:rsidP="00C11558">
      <w:pPr>
        <w:widowControl w:val="0"/>
        <w:tabs>
          <w:tab w:val="right" w:leader="underscore" w:pos="9923"/>
        </w:tabs>
        <w:autoSpaceDE w:val="0"/>
        <w:autoSpaceDN w:val="0"/>
        <w:adjustRightInd w:val="0"/>
        <w:spacing w:after="0" w:line="240" w:lineRule="auto"/>
        <w:ind w:right="-20"/>
        <w:rPr>
          <w:rFonts w:ascii="Arial" w:hAnsi="Arial" w:cs="Arial"/>
          <w:color w:val="000000"/>
          <w:lang w:val="sr-Cyrl-CS"/>
        </w:rPr>
      </w:pPr>
      <w:r w:rsidRPr="0064575B">
        <w:rPr>
          <w:rFonts w:ascii="Arial" w:hAnsi="Arial" w:cs="Arial"/>
          <w:color w:val="000000"/>
          <w:lang w:val="sr-Cyrl-CS"/>
        </w:rPr>
        <w:tab/>
      </w:r>
    </w:p>
    <w:p w:rsidR="00EF6589" w:rsidRPr="0064575B" w:rsidRDefault="00EF6589" w:rsidP="00C11558">
      <w:pPr>
        <w:widowControl w:val="0"/>
        <w:autoSpaceDE w:val="0"/>
        <w:autoSpaceDN w:val="0"/>
        <w:adjustRightInd w:val="0"/>
        <w:spacing w:after="0" w:line="200" w:lineRule="exact"/>
        <w:rPr>
          <w:rFonts w:ascii="Arial" w:hAnsi="Arial" w:cs="Arial"/>
          <w:color w:val="000000"/>
          <w:lang w:val="sr-Cyrl-CS"/>
        </w:rPr>
      </w:pPr>
    </w:p>
    <w:p w:rsidR="00EF6589" w:rsidRPr="0064575B" w:rsidRDefault="00EF6589" w:rsidP="00C11558">
      <w:pPr>
        <w:widowControl w:val="0"/>
        <w:tabs>
          <w:tab w:val="right" w:leader="underscore" w:pos="9923"/>
        </w:tabs>
        <w:autoSpaceDE w:val="0"/>
        <w:autoSpaceDN w:val="0"/>
        <w:adjustRightInd w:val="0"/>
        <w:spacing w:after="0" w:line="240" w:lineRule="auto"/>
        <w:ind w:right="-20"/>
        <w:rPr>
          <w:rFonts w:ascii="Times New Roman" w:hAnsi="Times New Roman"/>
          <w:color w:val="000000"/>
          <w:lang w:val="sr-Cyrl-CS"/>
        </w:rPr>
      </w:pPr>
      <w:r w:rsidRPr="0064575B">
        <w:rPr>
          <w:rFonts w:ascii="Times New Roman" w:hAnsi="Times New Roman"/>
          <w:iCs/>
          <w:color w:val="1C1C1C"/>
          <w:lang w:val="sr-Cyrl-CS"/>
        </w:rPr>
        <w:t>Предлог звања у које се радно место разврстава:</w:t>
      </w:r>
      <w:r w:rsidRPr="0064575B">
        <w:rPr>
          <w:rFonts w:ascii="Times New Roman" w:hAnsi="Times New Roman"/>
          <w:iCs/>
          <w:color w:val="1C1C1C"/>
          <w:lang w:val="sr-Cyrl-CS"/>
        </w:rPr>
        <w:tab/>
      </w:r>
      <w:r w:rsidRPr="0064575B">
        <w:rPr>
          <w:rFonts w:ascii="Times New Roman" w:hAnsi="Times New Roman"/>
          <w:iCs/>
          <w:color w:val="4B4B4B"/>
          <w:lang w:val="sr-Cyrl-CS"/>
        </w:rPr>
        <w:t xml:space="preserve">_ </w:t>
      </w:r>
    </w:p>
    <w:p w:rsidR="00EF6589" w:rsidRPr="0064575B" w:rsidRDefault="00EF6589" w:rsidP="00C11558">
      <w:pPr>
        <w:widowControl w:val="0"/>
        <w:tabs>
          <w:tab w:val="right" w:leader="underscore" w:pos="9923"/>
        </w:tabs>
        <w:autoSpaceDE w:val="0"/>
        <w:autoSpaceDN w:val="0"/>
        <w:adjustRightInd w:val="0"/>
        <w:spacing w:before="38" w:after="0" w:line="360" w:lineRule="atLeast"/>
        <w:ind w:right="2055" w:firstLine="5"/>
        <w:rPr>
          <w:rFonts w:ascii="Times New Roman" w:hAnsi="Times New Roman"/>
          <w:color w:val="313131"/>
          <w:lang w:val="sr-Cyrl-CS"/>
        </w:rPr>
      </w:pPr>
      <w:r w:rsidRPr="0064575B">
        <w:rPr>
          <w:rFonts w:ascii="Times New Roman" w:hAnsi="Times New Roman"/>
          <w:iCs/>
          <w:color w:val="1C1C1C"/>
          <w:lang w:val="sr-Cyrl-CS"/>
        </w:rPr>
        <w:t xml:space="preserve">Звање у које се радно место разврстава: </w:t>
      </w:r>
      <w:r w:rsidRPr="0064575B">
        <w:rPr>
          <w:rFonts w:ascii="Times New Roman" w:hAnsi="Times New Roman"/>
          <w:iCs/>
          <w:color w:val="1C1C1C"/>
          <w:lang w:val="sr-Cyrl-CS"/>
        </w:rPr>
        <w:tab/>
      </w:r>
    </w:p>
    <w:p w:rsidR="00EF6589" w:rsidRPr="0064575B" w:rsidRDefault="00EF6589" w:rsidP="00C11558">
      <w:pPr>
        <w:widowControl w:val="0"/>
        <w:tabs>
          <w:tab w:val="right" w:leader="underscore" w:pos="9923"/>
        </w:tabs>
        <w:autoSpaceDE w:val="0"/>
        <w:autoSpaceDN w:val="0"/>
        <w:adjustRightInd w:val="0"/>
        <w:spacing w:before="38" w:after="0" w:line="360" w:lineRule="atLeast"/>
        <w:ind w:firstLine="5"/>
        <w:rPr>
          <w:rFonts w:ascii="Times New Roman" w:hAnsi="Times New Roman"/>
          <w:color w:val="000000"/>
          <w:lang w:val="sr-Cyrl-CS"/>
        </w:rPr>
      </w:pPr>
      <w:r w:rsidRPr="0064575B">
        <w:rPr>
          <w:rFonts w:ascii="Times New Roman" w:hAnsi="Times New Roman"/>
          <w:color w:val="1C1C1C"/>
          <w:lang w:val="sr-Cyrl-CS"/>
        </w:rPr>
        <w:t xml:space="preserve">Датум састављања коначног </w:t>
      </w:r>
      <w:r w:rsidRPr="0064575B">
        <w:rPr>
          <w:rFonts w:ascii="Times New Roman" w:hAnsi="Times New Roman"/>
          <w:color w:val="313131"/>
          <w:lang w:val="sr-Cyrl-CS"/>
        </w:rPr>
        <w:t xml:space="preserve">описа радног </w:t>
      </w:r>
      <w:r w:rsidRPr="0064575B">
        <w:rPr>
          <w:rFonts w:ascii="Times New Roman" w:hAnsi="Times New Roman"/>
          <w:color w:val="1C1C1C"/>
          <w:lang w:val="sr-Cyrl-CS"/>
        </w:rPr>
        <w:t>места:</w:t>
      </w:r>
      <w:r w:rsidRPr="0064575B">
        <w:rPr>
          <w:rFonts w:ascii="Times New Roman" w:hAnsi="Times New Roman"/>
          <w:color w:val="1C1C1C"/>
          <w:u w:val="single" w:color="181818"/>
          <w:lang w:val="sr-Cyrl-CS"/>
        </w:rPr>
        <w:tab/>
      </w:r>
    </w:p>
    <w:p w:rsidR="00EF6589" w:rsidRPr="0064575B" w:rsidRDefault="00EF6589" w:rsidP="00C11558">
      <w:pPr>
        <w:widowControl w:val="0"/>
        <w:tabs>
          <w:tab w:val="right" w:leader="underscore" w:pos="9923"/>
        </w:tabs>
        <w:autoSpaceDE w:val="0"/>
        <w:autoSpaceDN w:val="0"/>
        <w:adjustRightInd w:val="0"/>
        <w:spacing w:before="6" w:after="0" w:line="160" w:lineRule="exact"/>
        <w:rPr>
          <w:rFonts w:ascii="Times New Roman" w:hAnsi="Times New Roman"/>
          <w:color w:val="000000"/>
          <w:lang w:val="sr-Cyrl-CS"/>
        </w:rPr>
      </w:pPr>
    </w:p>
    <w:p w:rsidR="00EF6589" w:rsidRPr="0064575B" w:rsidRDefault="00EF6589" w:rsidP="00C11558">
      <w:pPr>
        <w:widowControl w:val="0"/>
        <w:tabs>
          <w:tab w:val="right" w:leader="underscore" w:pos="9923"/>
        </w:tabs>
        <w:autoSpaceDE w:val="0"/>
        <w:autoSpaceDN w:val="0"/>
        <w:adjustRightInd w:val="0"/>
        <w:spacing w:after="0" w:line="243" w:lineRule="auto"/>
        <w:ind w:right="411"/>
        <w:rPr>
          <w:rFonts w:ascii="Times New Roman" w:hAnsi="Times New Roman"/>
          <w:color w:val="1C1C1C"/>
          <w:lang w:val="sr-Cyrl-CS"/>
        </w:rPr>
      </w:pPr>
      <w:r w:rsidRPr="0064575B">
        <w:rPr>
          <w:rFonts w:ascii="Times New Roman" w:hAnsi="Times New Roman"/>
          <w:color w:val="1C1C1C"/>
          <w:lang w:val="sr-Cyrl-CS"/>
        </w:rPr>
        <w:t>Потпис руководиоца Службе за управљање људским ресурсима:</w:t>
      </w:r>
      <w:r w:rsidRPr="0064575B">
        <w:rPr>
          <w:rFonts w:ascii="Times New Roman" w:hAnsi="Times New Roman"/>
          <w:color w:val="1C1C1C"/>
          <w:lang w:val="sr-Cyrl-CS"/>
        </w:rPr>
        <w:tab/>
      </w:r>
    </w:p>
    <w:p w:rsidR="00EF6589" w:rsidRPr="0064575B" w:rsidRDefault="00EF6589" w:rsidP="00C11558">
      <w:pPr>
        <w:rPr>
          <w:lang w:val="sr-Cyrl-CS"/>
        </w:rPr>
      </w:pPr>
    </w:p>
    <w:p w:rsidR="00EF6589" w:rsidRPr="0064575B" w:rsidRDefault="00EF6589" w:rsidP="00C11558">
      <w:pPr>
        <w:rPr>
          <w:lang w:val="sr-Cyrl-CS"/>
        </w:rPr>
      </w:pPr>
    </w:p>
    <w:p w:rsidR="00EF6589" w:rsidRPr="0064575B" w:rsidRDefault="00EF6589" w:rsidP="00DE0EBF">
      <w:pPr>
        <w:rPr>
          <w:rFonts w:ascii="Times New Roman" w:hAnsi="Times New Roman"/>
          <w:lang w:val="sr-Cyrl-CS"/>
        </w:rPr>
      </w:pPr>
    </w:p>
    <w:sectPr w:rsidR="00EF6589" w:rsidRPr="0064575B" w:rsidSect="00AB25E4">
      <w:pgSz w:w="12240" w:h="15840"/>
      <w:pgMar w:top="5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B96" w:rsidRDefault="00801B96" w:rsidP="009D2242">
      <w:pPr>
        <w:spacing w:after="0" w:line="240" w:lineRule="auto"/>
      </w:pPr>
      <w:r>
        <w:separator/>
      </w:r>
    </w:p>
  </w:endnote>
  <w:endnote w:type="continuationSeparator" w:id="0">
    <w:p w:rsidR="00801B96" w:rsidRDefault="00801B96" w:rsidP="009D2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589" w:rsidRDefault="00EF6589" w:rsidP="006F4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F6589" w:rsidRDefault="00EF6589" w:rsidP="00AB25E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589" w:rsidRDefault="00EF6589" w:rsidP="006F4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00AD7">
      <w:rPr>
        <w:rStyle w:val="PageNumber"/>
        <w:noProof/>
      </w:rPr>
      <w:t>14</w:t>
    </w:r>
    <w:r>
      <w:rPr>
        <w:rStyle w:val="PageNumber"/>
      </w:rPr>
      <w:fldChar w:fldCharType="end"/>
    </w:r>
  </w:p>
  <w:p w:rsidR="00EF6589" w:rsidRDefault="00EF6589" w:rsidP="00AB25E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B96" w:rsidRDefault="00801B96" w:rsidP="009D2242">
      <w:pPr>
        <w:spacing w:after="0" w:line="240" w:lineRule="auto"/>
      </w:pPr>
      <w:r>
        <w:separator/>
      </w:r>
    </w:p>
  </w:footnote>
  <w:footnote w:type="continuationSeparator" w:id="0">
    <w:p w:rsidR="00801B96" w:rsidRDefault="00801B96" w:rsidP="009D22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721182"/>
    <w:multiLevelType w:val="hybridMultilevel"/>
    <w:tmpl w:val="52C479EE"/>
    <w:lvl w:ilvl="0" w:tplc="056A147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15:restartNumberingAfterBreak="0">
    <w:nsid w:val="5BB91825"/>
    <w:multiLevelType w:val="hybridMultilevel"/>
    <w:tmpl w:val="45C622DA"/>
    <w:lvl w:ilvl="0" w:tplc="91C0DEDC">
      <w:start w:val="1"/>
      <w:numFmt w:val="decimal"/>
      <w:lvlText w:val="%1."/>
      <w:lvlJc w:val="left"/>
      <w:pPr>
        <w:ind w:left="1080" w:hanging="360"/>
      </w:pPr>
      <w:rPr>
        <w:rFonts w:cs="Times New Roman" w:hint="default"/>
        <w:i/>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15:restartNumberingAfterBreak="0">
    <w:nsid w:val="66297EA9"/>
    <w:multiLevelType w:val="hybridMultilevel"/>
    <w:tmpl w:val="42DC75A8"/>
    <w:lvl w:ilvl="0" w:tplc="D226AA2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BAB"/>
    <w:rsid w:val="00000AD7"/>
    <w:rsid w:val="0000133B"/>
    <w:rsid w:val="00001AE4"/>
    <w:rsid w:val="00001E6C"/>
    <w:rsid w:val="000020A0"/>
    <w:rsid w:val="000108F1"/>
    <w:rsid w:val="00011AED"/>
    <w:rsid w:val="000120DA"/>
    <w:rsid w:val="00013936"/>
    <w:rsid w:val="000143DF"/>
    <w:rsid w:val="00017178"/>
    <w:rsid w:val="000226A0"/>
    <w:rsid w:val="0002558C"/>
    <w:rsid w:val="00030361"/>
    <w:rsid w:val="000306F2"/>
    <w:rsid w:val="00035A97"/>
    <w:rsid w:val="000369DA"/>
    <w:rsid w:val="00041450"/>
    <w:rsid w:val="000439D9"/>
    <w:rsid w:val="0004577C"/>
    <w:rsid w:val="000472C4"/>
    <w:rsid w:val="000507E4"/>
    <w:rsid w:val="00055964"/>
    <w:rsid w:val="0005622F"/>
    <w:rsid w:val="00060DEB"/>
    <w:rsid w:val="000626FB"/>
    <w:rsid w:val="00063CF4"/>
    <w:rsid w:val="00065D6D"/>
    <w:rsid w:val="00072F10"/>
    <w:rsid w:val="00074E0D"/>
    <w:rsid w:val="00077700"/>
    <w:rsid w:val="000804F2"/>
    <w:rsid w:val="000832F8"/>
    <w:rsid w:val="000837A9"/>
    <w:rsid w:val="0008439D"/>
    <w:rsid w:val="00084F01"/>
    <w:rsid w:val="0009151A"/>
    <w:rsid w:val="00094018"/>
    <w:rsid w:val="00094062"/>
    <w:rsid w:val="00094E52"/>
    <w:rsid w:val="00096AB8"/>
    <w:rsid w:val="000A0018"/>
    <w:rsid w:val="000A025A"/>
    <w:rsid w:val="000A1BAB"/>
    <w:rsid w:val="000A1F93"/>
    <w:rsid w:val="000A39DE"/>
    <w:rsid w:val="000A3C7B"/>
    <w:rsid w:val="000A563B"/>
    <w:rsid w:val="000B00CB"/>
    <w:rsid w:val="000B13D9"/>
    <w:rsid w:val="000B44FF"/>
    <w:rsid w:val="000B561F"/>
    <w:rsid w:val="000B72C9"/>
    <w:rsid w:val="000C1CEC"/>
    <w:rsid w:val="000C3FAF"/>
    <w:rsid w:val="000C5E31"/>
    <w:rsid w:val="000C64A8"/>
    <w:rsid w:val="000D7CCB"/>
    <w:rsid w:val="000E08D2"/>
    <w:rsid w:val="000E4136"/>
    <w:rsid w:val="000E4B1C"/>
    <w:rsid w:val="000E6F5E"/>
    <w:rsid w:val="000E7660"/>
    <w:rsid w:val="00100443"/>
    <w:rsid w:val="00100D8B"/>
    <w:rsid w:val="00103440"/>
    <w:rsid w:val="00105DD9"/>
    <w:rsid w:val="0010679F"/>
    <w:rsid w:val="0010732E"/>
    <w:rsid w:val="00107CE9"/>
    <w:rsid w:val="001144A8"/>
    <w:rsid w:val="00133711"/>
    <w:rsid w:val="00134772"/>
    <w:rsid w:val="00135209"/>
    <w:rsid w:val="00140EFC"/>
    <w:rsid w:val="0014740A"/>
    <w:rsid w:val="001500CC"/>
    <w:rsid w:val="00152BE6"/>
    <w:rsid w:val="00154382"/>
    <w:rsid w:val="001548BF"/>
    <w:rsid w:val="001601CA"/>
    <w:rsid w:val="00161235"/>
    <w:rsid w:val="0016182A"/>
    <w:rsid w:val="00163F8B"/>
    <w:rsid w:val="0016761A"/>
    <w:rsid w:val="00175CFB"/>
    <w:rsid w:val="001768A5"/>
    <w:rsid w:val="00180991"/>
    <w:rsid w:val="0018194E"/>
    <w:rsid w:val="00181C91"/>
    <w:rsid w:val="001846BE"/>
    <w:rsid w:val="00184FD5"/>
    <w:rsid w:val="00187FF6"/>
    <w:rsid w:val="001A20F8"/>
    <w:rsid w:val="001A5FF0"/>
    <w:rsid w:val="001A7960"/>
    <w:rsid w:val="001B1580"/>
    <w:rsid w:val="001B3041"/>
    <w:rsid w:val="001B4B4F"/>
    <w:rsid w:val="001B5063"/>
    <w:rsid w:val="001B5F65"/>
    <w:rsid w:val="001B7895"/>
    <w:rsid w:val="001B7FBE"/>
    <w:rsid w:val="001C1F18"/>
    <w:rsid w:val="001C2A8A"/>
    <w:rsid w:val="001C5C60"/>
    <w:rsid w:val="001C7360"/>
    <w:rsid w:val="001D176E"/>
    <w:rsid w:val="001D25F0"/>
    <w:rsid w:val="001D262A"/>
    <w:rsid w:val="001D3933"/>
    <w:rsid w:val="001D3FF0"/>
    <w:rsid w:val="001D5E46"/>
    <w:rsid w:val="001D6F76"/>
    <w:rsid w:val="001D7DB7"/>
    <w:rsid w:val="001E01D8"/>
    <w:rsid w:val="001E4880"/>
    <w:rsid w:val="001E67E7"/>
    <w:rsid w:val="001E7DCE"/>
    <w:rsid w:val="001F0C8F"/>
    <w:rsid w:val="001F15E5"/>
    <w:rsid w:val="001F20DE"/>
    <w:rsid w:val="001F3C3C"/>
    <w:rsid w:val="001F55AF"/>
    <w:rsid w:val="001F5A8F"/>
    <w:rsid w:val="001F6811"/>
    <w:rsid w:val="001F7C73"/>
    <w:rsid w:val="00200217"/>
    <w:rsid w:val="002003B1"/>
    <w:rsid w:val="00200DBA"/>
    <w:rsid w:val="002030A1"/>
    <w:rsid w:val="00204E05"/>
    <w:rsid w:val="00212A7D"/>
    <w:rsid w:val="00222D93"/>
    <w:rsid w:val="00243A34"/>
    <w:rsid w:val="00260696"/>
    <w:rsid w:val="002615BA"/>
    <w:rsid w:val="002704E4"/>
    <w:rsid w:val="002709A1"/>
    <w:rsid w:val="00272FBE"/>
    <w:rsid w:val="00274200"/>
    <w:rsid w:val="00280D36"/>
    <w:rsid w:val="00286A34"/>
    <w:rsid w:val="00290B25"/>
    <w:rsid w:val="002A03A1"/>
    <w:rsid w:val="002A08C2"/>
    <w:rsid w:val="002A17DF"/>
    <w:rsid w:val="002A267D"/>
    <w:rsid w:val="002B5FCC"/>
    <w:rsid w:val="002C1A88"/>
    <w:rsid w:val="002C2BCD"/>
    <w:rsid w:val="002C2E44"/>
    <w:rsid w:val="002C36B7"/>
    <w:rsid w:val="002C58F7"/>
    <w:rsid w:val="002D207A"/>
    <w:rsid w:val="002D22CB"/>
    <w:rsid w:val="002D39F5"/>
    <w:rsid w:val="002D7CC6"/>
    <w:rsid w:val="002E4ADD"/>
    <w:rsid w:val="002E74A9"/>
    <w:rsid w:val="002E751A"/>
    <w:rsid w:val="002F0B3D"/>
    <w:rsid w:val="002F2575"/>
    <w:rsid w:val="002F3716"/>
    <w:rsid w:val="002F39C6"/>
    <w:rsid w:val="002F455C"/>
    <w:rsid w:val="002F67C2"/>
    <w:rsid w:val="00301246"/>
    <w:rsid w:val="003021EA"/>
    <w:rsid w:val="0030553F"/>
    <w:rsid w:val="00307B4C"/>
    <w:rsid w:val="003103B3"/>
    <w:rsid w:val="0031263C"/>
    <w:rsid w:val="00317095"/>
    <w:rsid w:val="00317797"/>
    <w:rsid w:val="003218FE"/>
    <w:rsid w:val="00321A5E"/>
    <w:rsid w:val="003240C2"/>
    <w:rsid w:val="0032493D"/>
    <w:rsid w:val="00330DF8"/>
    <w:rsid w:val="0033383B"/>
    <w:rsid w:val="0033461C"/>
    <w:rsid w:val="00334A04"/>
    <w:rsid w:val="003379AA"/>
    <w:rsid w:val="0034234A"/>
    <w:rsid w:val="003467EE"/>
    <w:rsid w:val="003475DF"/>
    <w:rsid w:val="00354CA1"/>
    <w:rsid w:val="003554F3"/>
    <w:rsid w:val="00355944"/>
    <w:rsid w:val="00356040"/>
    <w:rsid w:val="003608B7"/>
    <w:rsid w:val="003643B6"/>
    <w:rsid w:val="0037035B"/>
    <w:rsid w:val="00371533"/>
    <w:rsid w:val="0037161A"/>
    <w:rsid w:val="0037186A"/>
    <w:rsid w:val="00372336"/>
    <w:rsid w:val="003723AB"/>
    <w:rsid w:val="003811F8"/>
    <w:rsid w:val="0038571D"/>
    <w:rsid w:val="003914B4"/>
    <w:rsid w:val="00393555"/>
    <w:rsid w:val="003960C0"/>
    <w:rsid w:val="003A1E22"/>
    <w:rsid w:val="003A21F1"/>
    <w:rsid w:val="003A264E"/>
    <w:rsid w:val="003A3137"/>
    <w:rsid w:val="003A323D"/>
    <w:rsid w:val="003A477F"/>
    <w:rsid w:val="003B174A"/>
    <w:rsid w:val="003B243F"/>
    <w:rsid w:val="003B5617"/>
    <w:rsid w:val="003C248D"/>
    <w:rsid w:val="003C25FA"/>
    <w:rsid w:val="003C3649"/>
    <w:rsid w:val="003C4AF1"/>
    <w:rsid w:val="003C56D7"/>
    <w:rsid w:val="003D3639"/>
    <w:rsid w:val="003D6F01"/>
    <w:rsid w:val="003E26BA"/>
    <w:rsid w:val="003E7FD3"/>
    <w:rsid w:val="003F0FAA"/>
    <w:rsid w:val="003F15F0"/>
    <w:rsid w:val="003F225E"/>
    <w:rsid w:val="003F2447"/>
    <w:rsid w:val="003F4652"/>
    <w:rsid w:val="00411472"/>
    <w:rsid w:val="00414714"/>
    <w:rsid w:val="00421640"/>
    <w:rsid w:val="0042461A"/>
    <w:rsid w:val="00430BDD"/>
    <w:rsid w:val="0043110A"/>
    <w:rsid w:val="0043202C"/>
    <w:rsid w:val="004347DD"/>
    <w:rsid w:val="0043614E"/>
    <w:rsid w:val="00436B65"/>
    <w:rsid w:val="00437685"/>
    <w:rsid w:val="00441D42"/>
    <w:rsid w:val="00443D02"/>
    <w:rsid w:val="00446F8D"/>
    <w:rsid w:val="004505A3"/>
    <w:rsid w:val="00453C62"/>
    <w:rsid w:val="00453DEB"/>
    <w:rsid w:val="004658E6"/>
    <w:rsid w:val="00466116"/>
    <w:rsid w:val="00470198"/>
    <w:rsid w:val="00472507"/>
    <w:rsid w:val="004756E2"/>
    <w:rsid w:val="004767DC"/>
    <w:rsid w:val="00476F96"/>
    <w:rsid w:val="00482355"/>
    <w:rsid w:val="004828D4"/>
    <w:rsid w:val="004856BE"/>
    <w:rsid w:val="00487F15"/>
    <w:rsid w:val="00490404"/>
    <w:rsid w:val="004969AD"/>
    <w:rsid w:val="004A14AE"/>
    <w:rsid w:val="004A1585"/>
    <w:rsid w:val="004A15CC"/>
    <w:rsid w:val="004A1A5F"/>
    <w:rsid w:val="004A29E0"/>
    <w:rsid w:val="004A4264"/>
    <w:rsid w:val="004A644C"/>
    <w:rsid w:val="004B1300"/>
    <w:rsid w:val="004B233C"/>
    <w:rsid w:val="004B6007"/>
    <w:rsid w:val="004B6877"/>
    <w:rsid w:val="004B6CF0"/>
    <w:rsid w:val="004C1A11"/>
    <w:rsid w:val="004C4059"/>
    <w:rsid w:val="004C5146"/>
    <w:rsid w:val="004E11B0"/>
    <w:rsid w:val="004E605F"/>
    <w:rsid w:val="004E6B3B"/>
    <w:rsid w:val="004E7CB3"/>
    <w:rsid w:val="004F2685"/>
    <w:rsid w:val="004F4C3E"/>
    <w:rsid w:val="004F7490"/>
    <w:rsid w:val="0050167B"/>
    <w:rsid w:val="005032E1"/>
    <w:rsid w:val="00503925"/>
    <w:rsid w:val="00503C15"/>
    <w:rsid w:val="0050443A"/>
    <w:rsid w:val="00507748"/>
    <w:rsid w:val="00507ACB"/>
    <w:rsid w:val="00513AC4"/>
    <w:rsid w:val="00513B1B"/>
    <w:rsid w:val="00520FA4"/>
    <w:rsid w:val="00522696"/>
    <w:rsid w:val="00525B8D"/>
    <w:rsid w:val="005263D0"/>
    <w:rsid w:val="00526C70"/>
    <w:rsid w:val="005335A0"/>
    <w:rsid w:val="00534193"/>
    <w:rsid w:val="00534502"/>
    <w:rsid w:val="0053489E"/>
    <w:rsid w:val="00543234"/>
    <w:rsid w:val="00547AC9"/>
    <w:rsid w:val="00551638"/>
    <w:rsid w:val="00552F84"/>
    <w:rsid w:val="005550BE"/>
    <w:rsid w:val="005600D6"/>
    <w:rsid w:val="005626F7"/>
    <w:rsid w:val="0056357E"/>
    <w:rsid w:val="00564FA4"/>
    <w:rsid w:val="00570BB5"/>
    <w:rsid w:val="0057145D"/>
    <w:rsid w:val="0057244D"/>
    <w:rsid w:val="00573DFA"/>
    <w:rsid w:val="005748D1"/>
    <w:rsid w:val="0057602C"/>
    <w:rsid w:val="0057738D"/>
    <w:rsid w:val="00580B94"/>
    <w:rsid w:val="0058330A"/>
    <w:rsid w:val="00585C2A"/>
    <w:rsid w:val="00587872"/>
    <w:rsid w:val="005900F8"/>
    <w:rsid w:val="00591CEC"/>
    <w:rsid w:val="005941AB"/>
    <w:rsid w:val="005A187A"/>
    <w:rsid w:val="005A5988"/>
    <w:rsid w:val="005A6C01"/>
    <w:rsid w:val="005B0698"/>
    <w:rsid w:val="005B23F9"/>
    <w:rsid w:val="005B3E0D"/>
    <w:rsid w:val="005B4DAC"/>
    <w:rsid w:val="005B6746"/>
    <w:rsid w:val="005C5173"/>
    <w:rsid w:val="005D5304"/>
    <w:rsid w:val="005D5F5F"/>
    <w:rsid w:val="005E0536"/>
    <w:rsid w:val="005E23D7"/>
    <w:rsid w:val="005E27B0"/>
    <w:rsid w:val="005E2DE4"/>
    <w:rsid w:val="005E575B"/>
    <w:rsid w:val="005F1E72"/>
    <w:rsid w:val="005F3B0A"/>
    <w:rsid w:val="00600B3D"/>
    <w:rsid w:val="0060158F"/>
    <w:rsid w:val="006019BE"/>
    <w:rsid w:val="00602409"/>
    <w:rsid w:val="00603A73"/>
    <w:rsid w:val="00607C97"/>
    <w:rsid w:val="00610422"/>
    <w:rsid w:val="006107F9"/>
    <w:rsid w:val="00610A8F"/>
    <w:rsid w:val="00613AFF"/>
    <w:rsid w:val="00616304"/>
    <w:rsid w:val="00620DC6"/>
    <w:rsid w:val="0062176E"/>
    <w:rsid w:val="00621E2E"/>
    <w:rsid w:val="00625018"/>
    <w:rsid w:val="006251CB"/>
    <w:rsid w:val="0063004A"/>
    <w:rsid w:val="00633DA6"/>
    <w:rsid w:val="006376A5"/>
    <w:rsid w:val="00640FD2"/>
    <w:rsid w:val="00641C33"/>
    <w:rsid w:val="00643602"/>
    <w:rsid w:val="0064575B"/>
    <w:rsid w:val="00651963"/>
    <w:rsid w:val="00653598"/>
    <w:rsid w:val="00656101"/>
    <w:rsid w:val="0065670F"/>
    <w:rsid w:val="00662553"/>
    <w:rsid w:val="006627D3"/>
    <w:rsid w:val="00670A91"/>
    <w:rsid w:val="00673641"/>
    <w:rsid w:val="006736BF"/>
    <w:rsid w:val="00674894"/>
    <w:rsid w:val="00680524"/>
    <w:rsid w:val="0068429A"/>
    <w:rsid w:val="00685A29"/>
    <w:rsid w:val="00690769"/>
    <w:rsid w:val="00692151"/>
    <w:rsid w:val="00696768"/>
    <w:rsid w:val="00697494"/>
    <w:rsid w:val="00697BE1"/>
    <w:rsid w:val="006B284B"/>
    <w:rsid w:val="006B3FAA"/>
    <w:rsid w:val="006B79E0"/>
    <w:rsid w:val="006C0232"/>
    <w:rsid w:val="006C436D"/>
    <w:rsid w:val="006C6817"/>
    <w:rsid w:val="006D0F3A"/>
    <w:rsid w:val="006D14A1"/>
    <w:rsid w:val="006D2B68"/>
    <w:rsid w:val="006D658D"/>
    <w:rsid w:val="006F2658"/>
    <w:rsid w:val="006F41E6"/>
    <w:rsid w:val="006F4913"/>
    <w:rsid w:val="006F4A6E"/>
    <w:rsid w:val="006F653E"/>
    <w:rsid w:val="006F7A7D"/>
    <w:rsid w:val="00700121"/>
    <w:rsid w:val="007113FF"/>
    <w:rsid w:val="007114C3"/>
    <w:rsid w:val="007167C4"/>
    <w:rsid w:val="0072001E"/>
    <w:rsid w:val="0072138D"/>
    <w:rsid w:val="00723645"/>
    <w:rsid w:val="00724509"/>
    <w:rsid w:val="00726E6A"/>
    <w:rsid w:val="0072798D"/>
    <w:rsid w:val="00731285"/>
    <w:rsid w:val="00731376"/>
    <w:rsid w:val="007323C5"/>
    <w:rsid w:val="00743033"/>
    <w:rsid w:val="007432DB"/>
    <w:rsid w:val="00747629"/>
    <w:rsid w:val="007502E8"/>
    <w:rsid w:val="00753024"/>
    <w:rsid w:val="00753304"/>
    <w:rsid w:val="00756580"/>
    <w:rsid w:val="007615A5"/>
    <w:rsid w:val="0076211C"/>
    <w:rsid w:val="007631B5"/>
    <w:rsid w:val="007648FA"/>
    <w:rsid w:val="00774971"/>
    <w:rsid w:val="007776FE"/>
    <w:rsid w:val="00785384"/>
    <w:rsid w:val="007854F9"/>
    <w:rsid w:val="0078596E"/>
    <w:rsid w:val="00785C04"/>
    <w:rsid w:val="00785CB9"/>
    <w:rsid w:val="0079084F"/>
    <w:rsid w:val="00790D06"/>
    <w:rsid w:val="00791A52"/>
    <w:rsid w:val="00794B7C"/>
    <w:rsid w:val="0079798F"/>
    <w:rsid w:val="007A02E3"/>
    <w:rsid w:val="007A3E08"/>
    <w:rsid w:val="007B0649"/>
    <w:rsid w:val="007B17C3"/>
    <w:rsid w:val="007B2AA8"/>
    <w:rsid w:val="007B4ED1"/>
    <w:rsid w:val="007C2E83"/>
    <w:rsid w:val="007C3D67"/>
    <w:rsid w:val="007D2BC7"/>
    <w:rsid w:val="007D3B50"/>
    <w:rsid w:val="007D5EE4"/>
    <w:rsid w:val="007E2B4F"/>
    <w:rsid w:val="007E5454"/>
    <w:rsid w:val="007E581E"/>
    <w:rsid w:val="007E6B36"/>
    <w:rsid w:val="007E76EC"/>
    <w:rsid w:val="007F32CC"/>
    <w:rsid w:val="007F412F"/>
    <w:rsid w:val="00801B96"/>
    <w:rsid w:val="008163AC"/>
    <w:rsid w:val="00820902"/>
    <w:rsid w:val="00822110"/>
    <w:rsid w:val="00825100"/>
    <w:rsid w:val="00825FF3"/>
    <w:rsid w:val="00835666"/>
    <w:rsid w:val="008404E7"/>
    <w:rsid w:val="0084142B"/>
    <w:rsid w:val="008425D0"/>
    <w:rsid w:val="00842B2A"/>
    <w:rsid w:val="00843B12"/>
    <w:rsid w:val="00845A73"/>
    <w:rsid w:val="00847A5A"/>
    <w:rsid w:val="00852E65"/>
    <w:rsid w:val="00856363"/>
    <w:rsid w:val="008574D0"/>
    <w:rsid w:val="008578DC"/>
    <w:rsid w:val="008721C7"/>
    <w:rsid w:val="00874EDF"/>
    <w:rsid w:val="00877743"/>
    <w:rsid w:val="0088212F"/>
    <w:rsid w:val="00883554"/>
    <w:rsid w:val="0088385D"/>
    <w:rsid w:val="00886FAD"/>
    <w:rsid w:val="008904A0"/>
    <w:rsid w:val="00890711"/>
    <w:rsid w:val="00891511"/>
    <w:rsid w:val="008918D0"/>
    <w:rsid w:val="00892668"/>
    <w:rsid w:val="00893465"/>
    <w:rsid w:val="00894909"/>
    <w:rsid w:val="0089750C"/>
    <w:rsid w:val="0089771C"/>
    <w:rsid w:val="008A00D8"/>
    <w:rsid w:val="008A1374"/>
    <w:rsid w:val="008A307A"/>
    <w:rsid w:val="008A461F"/>
    <w:rsid w:val="008A600E"/>
    <w:rsid w:val="008B1A16"/>
    <w:rsid w:val="008B2360"/>
    <w:rsid w:val="008B355E"/>
    <w:rsid w:val="008C0172"/>
    <w:rsid w:val="008C3099"/>
    <w:rsid w:val="008C3D09"/>
    <w:rsid w:val="008C4373"/>
    <w:rsid w:val="008C5022"/>
    <w:rsid w:val="008D0D43"/>
    <w:rsid w:val="008D43F1"/>
    <w:rsid w:val="008D46B4"/>
    <w:rsid w:val="008D64AC"/>
    <w:rsid w:val="008D6687"/>
    <w:rsid w:val="008D6E1F"/>
    <w:rsid w:val="008E2BAB"/>
    <w:rsid w:val="008E6117"/>
    <w:rsid w:val="008F08D2"/>
    <w:rsid w:val="008F1499"/>
    <w:rsid w:val="008F2FDD"/>
    <w:rsid w:val="008F4AD6"/>
    <w:rsid w:val="008F7E3A"/>
    <w:rsid w:val="00901A04"/>
    <w:rsid w:val="0090274C"/>
    <w:rsid w:val="009043DA"/>
    <w:rsid w:val="00904D60"/>
    <w:rsid w:val="009054D7"/>
    <w:rsid w:val="00910943"/>
    <w:rsid w:val="00910B92"/>
    <w:rsid w:val="009134B7"/>
    <w:rsid w:val="009157AA"/>
    <w:rsid w:val="009208EA"/>
    <w:rsid w:val="00922A82"/>
    <w:rsid w:val="009246CA"/>
    <w:rsid w:val="009374AA"/>
    <w:rsid w:val="00940752"/>
    <w:rsid w:val="0094214C"/>
    <w:rsid w:val="00946711"/>
    <w:rsid w:val="00952556"/>
    <w:rsid w:val="00955A16"/>
    <w:rsid w:val="00955ADE"/>
    <w:rsid w:val="00955CF5"/>
    <w:rsid w:val="00956708"/>
    <w:rsid w:val="00961131"/>
    <w:rsid w:val="0096176B"/>
    <w:rsid w:val="00962991"/>
    <w:rsid w:val="0097135D"/>
    <w:rsid w:val="009767E5"/>
    <w:rsid w:val="009840D5"/>
    <w:rsid w:val="009848A3"/>
    <w:rsid w:val="009849A8"/>
    <w:rsid w:val="00984DC9"/>
    <w:rsid w:val="00987A4F"/>
    <w:rsid w:val="00992CD2"/>
    <w:rsid w:val="009A1594"/>
    <w:rsid w:val="009A3B49"/>
    <w:rsid w:val="009A7C49"/>
    <w:rsid w:val="009B066D"/>
    <w:rsid w:val="009B4052"/>
    <w:rsid w:val="009B762A"/>
    <w:rsid w:val="009C3004"/>
    <w:rsid w:val="009C3443"/>
    <w:rsid w:val="009C5CF3"/>
    <w:rsid w:val="009C7A71"/>
    <w:rsid w:val="009D2242"/>
    <w:rsid w:val="009D3FF5"/>
    <w:rsid w:val="009D7D97"/>
    <w:rsid w:val="009E060B"/>
    <w:rsid w:val="009E0963"/>
    <w:rsid w:val="009F0BFE"/>
    <w:rsid w:val="009F56F9"/>
    <w:rsid w:val="009F7C9E"/>
    <w:rsid w:val="00A0009D"/>
    <w:rsid w:val="00A02C9A"/>
    <w:rsid w:val="00A0364C"/>
    <w:rsid w:val="00A03E10"/>
    <w:rsid w:val="00A03FA1"/>
    <w:rsid w:val="00A0701B"/>
    <w:rsid w:val="00A07C2C"/>
    <w:rsid w:val="00A11F37"/>
    <w:rsid w:val="00A13294"/>
    <w:rsid w:val="00A170A8"/>
    <w:rsid w:val="00A22CA9"/>
    <w:rsid w:val="00A26F97"/>
    <w:rsid w:val="00A279E0"/>
    <w:rsid w:val="00A27CB0"/>
    <w:rsid w:val="00A3128D"/>
    <w:rsid w:val="00A34ABF"/>
    <w:rsid w:val="00A4314F"/>
    <w:rsid w:val="00A43585"/>
    <w:rsid w:val="00A43996"/>
    <w:rsid w:val="00A50A04"/>
    <w:rsid w:val="00A515F9"/>
    <w:rsid w:val="00A52B64"/>
    <w:rsid w:val="00A53402"/>
    <w:rsid w:val="00A60850"/>
    <w:rsid w:val="00A644B8"/>
    <w:rsid w:val="00A64737"/>
    <w:rsid w:val="00A676F0"/>
    <w:rsid w:val="00A714F5"/>
    <w:rsid w:val="00A7456A"/>
    <w:rsid w:val="00A7458C"/>
    <w:rsid w:val="00A75CDC"/>
    <w:rsid w:val="00A802C9"/>
    <w:rsid w:val="00A82C46"/>
    <w:rsid w:val="00A8602B"/>
    <w:rsid w:val="00A90F4F"/>
    <w:rsid w:val="00A9108F"/>
    <w:rsid w:val="00AA0942"/>
    <w:rsid w:val="00AB033E"/>
    <w:rsid w:val="00AB25E4"/>
    <w:rsid w:val="00AB3412"/>
    <w:rsid w:val="00AB3CE5"/>
    <w:rsid w:val="00AC1859"/>
    <w:rsid w:val="00AC19BE"/>
    <w:rsid w:val="00AC65B3"/>
    <w:rsid w:val="00AD4E94"/>
    <w:rsid w:val="00AD57DE"/>
    <w:rsid w:val="00AD66AD"/>
    <w:rsid w:val="00AD69C7"/>
    <w:rsid w:val="00AE3204"/>
    <w:rsid w:val="00AE33B6"/>
    <w:rsid w:val="00AE5696"/>
    <w:rsid w:val="00AF0B03"/>
    <w:rsid w:val="00AF1E08"/>
    <w:rsid w:val="00AF297C"/>
    <w:rsid w:val="00AF62BD"/>
    <w:rsid w:val="00AF7C39"/>
    <w:rsid w:val="00B003E5"/>
    <w:rsid w:val="00B01652"/>
    <w:rsid w:val="00B02716"/>
    <w:rsid w:val="00B10663"/>
    <w:rsid w:val="00B14AD0"/>
    <w:rsid w:val="00B20DC3"/>
    <w:rsid w:val="00B24B1D"/>
    <w:rsid w:val="00B24EEA"/>
    <w:rsid w:val="00B25550"/>
    <w:rsid w:val="00B30C08"/>
    <w:rsid w:val="00B319C2"/>
    <w:rsid w:val="00B33753"/>
    <w:rsid w:val="00B359EC"/>
    <w:rsid w:val="00B4218E"/>
    <w:rsid w:val="00B43288"/>
    <w:rsid w:val="00B436AD"/>
    <w:rsid w:val="00B45BAC"/>
    <w:rsid w:val="00B5015A"/>
    <w:rsid w:val="00B56AC7"/>
    <w:rsid w:val="00B57144"/>
    <w:rsid w:val="00B5724A"/>
    <w:rsid w:val="00B573D9"/>
    <w:rsid w:val="00B61A98"/>
    <w:rsid w:val="00B709D9"/>
    <w:rsid w:val="00B76506"/>
    <w:rsid w:val="00B7651B"/>
    <w:rsid w:val="00B768B9"/>
    <w:rsid w:val="00B772F9"/>
    <w:rsid w:val="00B77D31"/>
    <w:rsid w:val="00B85EF7"/>
    <w:rsid w:val="00B869E6"/>
    <w:rsid w:val="00B87695"/>
    <w:rsid w:val="00B90A33"/>
    <w:rsid w:val="00B910E6"/>
    <w:rsid w:val="00B939CC"/>
    <w:rsid w:val="00B9401C"/>
    <w:rsid w:val="00B95D08"/>
    <w:rsid w:val="00B96423"/>
    <w:rsid w:val="00B9729C"/>
    <w:rsid w:val="00BA0D80"/>
    <w:rsid w:val="00BA75D4"/>
    <w:rsid w:val="00BB1DA4"/>
    <w:rsid w:val="00BB32E7"/>
    <w:rsid w:val="00BD143E"/>
    <w:rsid w:val="00BD1A1F"/>
    <w:rsid w:val="00BD6C47"/>
    <w:rsid w:val="00BE09BC"/>
    <w:rsid w:val="00BE27CD"/>
    <w:rsid w:val="00BE3600"/>
    <w:rsid w:val="00BE439B"/>
    <w:rsid w:val="00BF31BA"/>
    <w:rsid w:val="00BF3AF0"/>
    <w:rsid w:val="00C01417"/>
    <w:rsid w:val="00C04640"/>
    <w:rsid w:val="00C04C11"/>
    <w:rsid w:val="00C059E9"/>
    <w:rsid w:val="00C07F89"/>
    <w:rsid w:val="00C103E1"/>
    <w:rsid w:val="00C11558"/>
    <w:rsid w:val="00C12B7D"/>
    <w:rsid w:val="00C1516C"/>
    <w:rsid w:val="00C159CA"/>
    <w:rsid w:val="00C16145"/>
    <w:rsid w:val="00C17446"/>
    <w:rsid w:val="00C200D3"/>
    <w:rsid w:val="00C21F12"/>
    <w:rsid w:val="00C2299D"/>
    <w:rsid w:val="00C22A5A"/>
    <w:rsid w:val="00C26AE7"/>
    <w:rsid w:val="00C339A0"/>
    <w:rsid w:val="00C35902"/>
    <w:rsid w:val="00C36DDB"/>
    <w:rsid w:val="00C37E3C"/>
    <w:rsid w:val="00C404C6"/>
    <w:rsid w:val="00C40792"/>
    <w:rsid w:val="00C40BA2"/>
    <w:rsid w:val="00C433B0"/>
    <w:rsid w:val="00C44559"/>
    <w:rsid w:val="00C46001"/>
    <w:rsid w:val="00C47D56"/>
    <w:rsid w:val="00C52E89"/>
    <w:rsid w:val="00C559CD"/>
    <w:rsid w:val="00C614D0"/>
    <w:rsid w:val="00C6426C"/>
    <w:rsid w:val="00C6575D"/>
    <w:rsid w:val="00C67522"/>
    <w:rsid w:val="00C67D05"/>
    <w:rsid w:val="00C716DF"/>
    <w:rsid w:val="00C75778"/>
    <w:rsid w:val="00C84D43"/>
    <w:rsid w:val="00C86A6D"/>
    <w:rsid w:val="00C86E3C"/>
    <w:rsid w:val="00C87BE7"/>
    <w:rsid w:val="00C900BA"/>
    <w:rsid w:val="00C91897"/>
    <w:rsid w:val="00C92539"/>
    <w:rsid w:val="00C94AA1"/>
    <w:rsid w:val="00C94E2C"/>
    <w:rsid w:val="00C95A3E"/>
    <w:rsid w:val="00C97B16"/>
    <w:rsid w:val="00C97DCD"/>
    <w:rsid w:val="00CA2265"/>
    <w:rsid w:val="00CA33F1"/>
    <w:rsid w:val="00CA4F82"/>
    <w:rsid w:val="00CA6AF0"/>
    <w:rsid w:val="00CA746A"/>
    <w:rsid w:val="00CA7592"/>
    <w:rsid w:val="00CA7E11"/>
    <w:rsid w:val="00CB7BF1"/>
    <w:rsid w:val="00CC30C6"/>
    <w:rsid w:val="00CC4743"/>
    <w:rsid w:val="00CC6A3E"/>
    <w:rsid w:val="00CC768E"/>
    <w:rsid w:val="00CD0EDC"/>
    <w:rsid w:val="00CD2033"/>
    <w:rsid w:val="00CD5801"/>
    <w:rsid w:val="00CD7B2E"/>
    <w:rsid w:val="00CE1AD9"/>
    <w:rsid w:val="00CE243A"/>
    <w:rsid w:val="00CE43A7"/>
    <w:rsid w:val="00CE45B9"/>
    <w:rsid w:val="00CE6E83"/>
    <w:rsid w:val="00D01127"/>
    <w:rsid w:val="00D01F5D"/>
    <w:rsid w:val="00D0200E"/>
    <w:rsid w:val="00D03948"/>
    <w:rsid w:val="00D05066"/>
    <w:rsid w:val="00D06FF6"/>
    <w:rsid w:val="00D12F82"/>
    <w:rsid w:val="00D13822"/>
    <w:rsid w:val="00D152BE"/>
    <w:rsid w:val="00D15BEB"/>
    <w:rsid w:val="00D215E0"/>
    <w:rsid w:val="00D238BC"/>
    <w:rsid w:val="00D238EB"/>
    <w:rsid w:val="00D32DBF"/>
    <w:rsid w:val="00D33005"/>
    <w:rsid w:val="00D42A08"/>
    <w:rsid w:val="00D455E3"/>
    <w:rsid w:val="00D51927"/>
    <w:rsid w:val="00D52DA1"/>
    <w:rsid w:val="00D57809"/>
    <w:rsid w:val="00D57AA0"/>
    <w:rsid w:val="00D6396F"/>
    <w:rsid w:val="00D65C3F"/>
    <w:rsid w:val="00D67BEE"/>
    <w:rsid w:val="00D702D2"/>
    <w:rsid w:val="00D72BD2"/>
    <w:rsid w:val="00D72D0A"/>
    <w:rsid w:val="00D82C43"/>
    <w:rsid w:val="00D82E51"/>
    <w:rsid w:val="00D85FE4"/>
    <w:rsid w:val="00D90F65"/>
    <w:rsid w:val="00D93A5B"/>
    <w:rsid w:val="00D94105"/>
    <w:rsid w:val="00D95811"/>
    <w:rsid w:val="00DA05C9"/>
    <w:rsid w:val="00DA08FC"/>
    <w:rsid w:val="00DB2C8D"/>
    <w:rsid w:val="00DB3C65"/>
    <w:rsid w:val="00DB434B"/>
    <w:rsid w:val="00DB4C9E"/>
    <w:rsid w:val="00DB52C8"/>
    <w:rsid w:val="00DB5534"/>
    <w:rsid w:val="00DB7EE7"/>
    <w:rsid w:val="00DC29A0"/>
    <w:rsid w:val="00DC2A8E"/>
    <w:rsid w:val="00DC2AE6"/>
    <w:rsid w:val="00DC36EF"/>
    <w:rsid w:val="00DE0008"/>
    <w:rsid w:val="00DE0EBF"/>
    <w:rsid w:val="00DE12C0"/>
    <w:rsid w:val="00DE6079"/>
    <w:rsid w:val="00DF1747"/>
    <w:rsid w:val="00DF2DCE"/>
    <w:rsid w:val="00DF472E"/>
    <w:rsid w:val="00E00760"/>
    <w:rsid w:val="00E00A8C"/>
    <w:rsid w:val="00E014FB"/>
    <w:rsid w:val="00E01EE0"/>
    <w:rsid w:val="00E04BBE"/>
    <w:rsid w:val="00E0503A"/>
    <w:rsid w:val="00E05503"/>
    <w:rsid w:val="00E104B3"/>
    <w:rsid w:val="00E1237F"/>
    <w:rsid w:val="00E132F1"/>
    <w:rsid w:val="00E155C4"/>
    <w:rsid w:val="00E15B89"/>
    <w:rsid w:val="00E21442"/>
    <w:rsid w:val="00E25880"/>
    <w:rsid w:val="00E27062"/>
    <w:rsid w:val="00E314F6"/>
    <w:rsid w:val="00E331ED"/>
    <w:rsid w:val="00E40008"/>
    <w:rsid w:val="00E4212A"/>
    <w:rsid w:val="00E42362"/>
    <w:rsid w:val="00E42D47"/>
    <w:rsid w:val="00E44281"/>
    <w:rsid w:val="00E44A5D"/>
    <w:rsid w:val="00E4564B"/>
    <w:rsid w:val="00E5176F"/>
    <w:rsid w:val="00E53B69"/>
    <w:rsid w:val="00E566C7"/>
    <w:rsid w:val="00E57046"/>
    <w:rsid w:val="00E60E11"/>
    <w:rsid w:val="00E625CA"/>
    <w:rsid w:val="00E62A63"/>
    <w:rsid w:val="00E65F10"/>
    <w:rsid w:val="00E702BB"/>
    <w:rsid w:val="00E73976"/>
    <w:rsid w:val="00E77757"/>
    <w:rsid w:val="00E80390"/>
    <w:rsid w:val="00E80FC4"/>
    <w:rsid w:val="00E824CB"/>
    <w:rsid w:val="00E83D3C"/>
    <w:rsid w:val="00E864D0"/>
    <w:rsid w:val="00E93650"/>
    <w:rsid w:val="00EA0A89"/>
    <w:rsid w:val="00EA31C5"/>
    <w:rsid w:val="00EA4C5E"/>
    <w:rsid w:val="00EA5AE2"/>
    <w:rsid w:val="00EA697C"/>
    <w:rsid w:val="00EB2EF9"/>
    <w:rsid w:val="00EB3E48"/>
    <w:rsid w:val="00EB52CF"/>
    <w:rsid w:val="00EB59A5"/>
    <w:rsid w:val="00EC2507"/>
    <w:rsid w:val="00EC29D0"/>
    <w:rsid w:val="00ED2A14"/>
    <w:rsid w:val="00ED494A"/>
    <w:rsid w:val="00ED78BD"/>
    <w:rsid w:val="00EE47C9"/>
    <w:rsid w:val="00EE7FDC"/>
    <w:rsid w:val="00EF0599"/>
    <w:rsid w:val="00EF10F7"/>
    <w:rsid w:val="00EF11A7"/>
    <w:rsid w:val="00EF347E"/>
    <w:rsid w:val="00EF349B"/>
    <w:rsid w:val="00EF6589"/>
    <w:rsid w:val="00EF6AA0"/>
    <w:rsid w:val="00F020B7"/>
    <w:rsid w:val="00F02BAD"/>
    <w:rsid w:val="00F02CDC"/>
    <w:rsid w:val="00F04469"/>
    <w:rsid w:val="00F107D7"/>
    <w:rsid w:val="00F11E75"/>
    <w:rsid w:val="00F1612F"/>
    <w:rsid w:val="00F17DE4"/>
    <w:rsid w:val="00F213DA"/>
    <w:rsid w:val="00F269A3"/>
    <w:rsid w:val="00F26AB1"/>
    <w:rsid w:val="00F30A12"/>
    <w:rsid w:val="00F30CB4"/>
    <w:rsid w:val="00F319E0"/>
    <w:rsid w:val="00F32352"/>
    <w:rsid w:val="00F34F78"/>
    <w:rsid w:val="00F35457"/>
    <w:rsid w:val="00F41F9B"/>
    <w:rsid w:val="00F438A7"/>
    <w:rsid w:val="00F4765F"/>
    <w:rsid w:val="00F500CA"/>
    <w:rsid w:val="00F536AC"/>
    <w:rsid w:val="00F543BA"/>
    <w:rsid w:val="00F646C7"/>
    <w:rsid w:val="00F66E82"/>
    <w:rsid w:val="00F80CD4"/>
    <w:rsid w:val="00F82071"/>
    <w:rsid w:val="00F91DF4"/>
    <w:rsid w:val="00F92B7B"/>
    <w:rsid w:val="00F933BF"/>
    <w:rsid w:val="00F9513E"/>
    <w:rsid w:val="00F9539B"/>
    <w:rsid w:val="00FA0880"/>
    <w:rsid w:val="00FA130F"/>
    <w:rsid w:val="00FA2093"/>
    <w:rsid w:val="00FA42EC"/>
    <w:rsid w:val="00FA5138"/>
    <w:rsid w:val="00FA7758"/>
    <w:rsid w:val="00FB3BAB"/>
    <w:rsid w:val="00FB5B90"/>
    <w:rsid w:val="00FC0DBD"/>
    <w:rsid w:val="00FC2E80"/>
    <w:rsid w:val="00FE0B8D"/>
    <w:rsid w:val="00FF0A0E"/>
    <w:rsid w:val="00FF1695"/>
    <w:rsid w:val="00FF2345"/>
    <w:rsid w:val="00FF3D4F"/>
    <w:rsid w:val="00FF41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1CA452F-B498-41F7-9B48-E5B8BE02E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BA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E2B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877743"/>
    <w:rPr>
      <w:rFonts w:cs="Times New Roman"/>
      <w:sz w:val="16"/>
      <w:szCs w:val="16"/>
    </w:rPr>
  </w:style>
  <w:style w:type="paragraph" w:styleId="CommentText">
    <w:name w:val="annotation text"/>
    <w:basedOn w:val="Normal"/>
    <w:link w:val="CommentTextChar"/>
    <w:uiPriority w:val="99"/>
    <w:semiHidden/>
    <w:rsid w:val="00877743"/>
    <w:pPr>
      <w:spacing w:line="240" w:lineRule="auto"/>
    </w:pPr>
    <w:rPr>
      <w:sz w:val="20"/>
      <w:szCs w:val="20"/>
    </w:rPr>
  </w:style>
  <w:style w:type="character" w:customStyle="1" w:styleId="CommentTextChar">
    <w:name w:val="Comment Text Char"/>
    <w:link w:val="CommentText"/>
    <w:uiPriority w:val="99"/>
    <w:semiHidden/>
    <w:locked/>
    <w:rsid w:val="00877743"/>
    <w:rPr>
      <w:rFonts w:cs="Times New Roman"/>
      <w:sz w:val="20"/>
      <w:szCs w:val="20"/>
    </w:rPr>
  </w:style>
  <w:style w:type="paragraph" w:styleId="CommentSubject">
    <w:name w:val="annotation subject"/>
    <w:basedOn w:val="CommentText"/>
    <w:next w:val="CommentText"/>
    <w:link w:val="CommentSubjectChar"/>
    <w:uiPriority w:val="99"/>
    <w:semiHidden/>
    <w:rsid w:val="00877743"/>
    <w:rPr>
      <w:b/>
      <w:bCs/>
    </w:rPr>
  </w:style>
  <w:style w:type="character" w:customStyle="1" w:styleId="CommentSubjectChar">
    <w:name w:val="Comment Subject Char"/>
    <w:link w:val="CommentSubject"/>
    <w:uiPriority w:val="99"/>
    <w:semiHidden/>
    <w:locked/>
    <w:rsid w:val="00877743"/>
    <w:rPr>
      <w:rFonts w:cs="Times New Roman"/>
      <w:b/>
      <w:bCs/>
      <w:sz w:val="20"/>
      <w:szCs w:val="20"/>
    </w:rPr>
  </w:style>
  <w:style w:type="paragraph" w:styleId="BalloonText">
    <w:name w:val="Balloon Text"/>
    <w:basedOn w:val="Normal"/>
    <w:link w:val="BalloonTextChar"/>
    <w:uiPriority w:val="99"/>
    <w:semiHidden/>
    <w:rsid w:val="00877743"/>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77743"/>
    <w:rPr>
      <w:rFonts w:ascii="Tahoma" w:hAnsi="Tahoma" w:cs="Tahoma"/>
      <w:sz w:val="16"/>
      <w:szCs w:val="16"/>
    </w:rPr>
  </w:style>
  <w:style w:type="paragraph" w:styleId="Header">
    <w:name w:val="header"/>
    <w:basedOn w:val="Normal"/>
    <w:link w:val="HeaderChar"/>
    <w:uiPriority w:val="99"/>
    <w:rsid w:val="009D2242"/>
    <w:pPr>
      <w:tabs>
        <w:tab w:val="center" w:pos="4680"/>
        <w:tab w:val="right" w:pos="9360"/>
      </w:tabs>
      <w:spacing w:after="0" w:line="240" w:lineRule="auto"/>
    </w:pPr>
  </w:style>
  <w:style w:type="character" w:customStyle="1" w:styleId="HeaderChar">
    <w:name w:val="Header Char"/>
    <w:link w:val="Header"/>
    <w:uiPriority w:val="99"/>
    <w:locked/>
    <w:rsid w:val="009D2242"/>
    <w:rPr>
      <w:rFonts w:cs="Times New Roman"/>
    </w:rPr>
  </w:style>
  <w:style w:type="paragraph" w:styleId="Footer">
    <w:name w:val="footer"/>
    <w:aliases w:val="Char Char Char Char Char Char1,Char Char Char Char1,Char Char Char Char Char Char Char,Char Char Char Char Char1,Char Char,Char Char Char Char Char Char Char Char Char Char Char,Char Char Char Char Char Char Char Char Char1,Char1 Char Char Char"/>
    <w:basedOn w:val="Normal"/>
    <w:link w:val="FooterChar2"/>
    <w:uiPriority w:val="99"/>
    <w:rsid w:val="009D2242"/>
    <w:pPr>
      <w:tabs>
        <w:tab w:val="center" w:pos="4680"/>
        <w:tab w:val="right" w:pos="9360"/>
      </w:tabs>
      <w:spacing w:after="0" w:line="240" w:lineRule="auto"/>
    </w:pPr>
  </w:style>
  <w:style w:type="character" w:customStyle="1" w:styleId="FooterChar">
    <w:name w:val="Footer Char"/>
    <w:aliases w:val="Char Char Char Char Char Char1 Char,Char Char Char Char1 Char,Char Char Char Char Char Char Char Char,Char Char Char Char Char1 Char,Char Char Char,Char Char Char Char Char Char Char Char Char Char Char Char,Char1 Char Char Char Char"/>
    <w:uiPriority w:val="99"/>
    <w:semiHidden/>
    <w:locked/>
    <w:rPr>
      <w:rFonts w:cs="Times New Roman"/>
      <w:lang w:val="en-US" w:eastAsia="en-US"/>
    </w:rPr>
  </w:style>
  <w:style w:type="character" w:customStyle="1" w:styleId="FooterChar2">
    <w:name w:val="Footer Char2"/>
    <w:aliases w:val="Char Char Char Char Char Char1 Char2,Char Char Char Char1 Char2,Char Char Char Char Char Char Char Char2,Char Char Char Char Char1 Char2,Char Char Char2,Char Char Char Char Char Char Char Char Char Char Char Char2,Char1 Char Char Char Char2"/>
    <w:link w:val="Footer"/>
    <w:uiPriority w:val="99"/>
    <w:locked/>
    <w:rsid w:val="009D2242"/>
    <w:rPr>
      <w:rFonts w:cs="Times New Roman"/>
    </w:rPr>
  </w:style>
  <w:style w:type="paragraph" w:styleId="ListParagraph">
    <w:name w:val="List Paragraph"/>
    <w:basedOn w:val="Normal"/>
    <w:uiPriority w:val="99"/>
    <w:qFormat/>
    <w:rsid w:val="006F2658"/>
    <w:pPr>
      <w:ind w:left="720"/>
      <w:contextualSpacing/>
    </w:pPr>
  </w:style>
  <w:style w:type="paragraph" w:customStyle="1" w:styleId="Default">
    <w:name w:val="Default"/>
    <w:uiPriority w:val="99"/>
    <w:rsid w:val="00A53402"/>
    <w:pPr>
      <w:autoSpaceDE w:val="0"/>
      <w:autoSpaceDN w:val="0"/>
      <w:adjustRightInd w:val="0"/>
    </w:pPr>
    <w:rPr>
      <w:rFonts w:ascii="Arial" w:hAnsi="Arial" w:cs="Arial"/>
      <w:color w:val="000000"/>
      <w:sz w:val="24"/>
      <w:szCs w:val="24"/>
      <w:lang w:val="sr-Latn-CS"/>
    </w:rPr>
  </w:style>
  <w:style w:type="character" w:styleId="PageNumber">
    <w:name w:val="page number"/>
    <w:uiPriority w:val="99"/>
    <w:rsid w:val="00AB25E4"/>
    <w:rPr>
      <w:rFonts w:cs="Times New Roman"/>
    </w:rPr>
  </w:style>
  <w:style w:type="paragraph" w:customStyle="1" w:styleId="1tekst">
    <w:name w:val="1tekst"/>
    <w:basedOn w:val="Normal"/>
    <w:uiPriority w:val="99"/>
    <w:rsid w:val="00AB25E4"/>
    <w:pPr>
      <w:spacing w:before="100" w:after="100" w:line="240" w:lineRule="auto"/>
      <w:ind w:firstLine="240"/>
      <w:jc w:val="both"/>
    </w:pPr>
    <w:rPr>
      <w:rFonts w:ascii="Times New Roman" w:hAnsi="Times New Roman"/>
      <w:sz w:val="24"/>
      <w:szCs w:val="20"/>
    </w:rPr>
  </w:style>
  <w:style w:type="paragraph" w:customStyle="1" w:styleId="a">
    <w:name w:val="мза"/>
    <w:uiPriority w:val="99"/>
    <w:rsid w:val="004C4059"/>
    <w:pPr>
      <w:tabs>
        <w:tab w:val="left" w:pos="1418"/>
      </w:tabs>
      <w:jc w:val="both"/>
    </w:pPr>
    <w:rPr>
      <w:rFonts w:ascii="Times New Roman" w:hAnsi="Times New Roman"/>
      <w:sz w:val="24"/>
      <w:szCs w:val="24"/>
    </w:rPr>
  </w:style>
  <w:style w:type="character" w:customStyle="1" w:styleId="FooterChar1">
    <w:name w:val="Footer Char1"/>
    <w:aliases w:val="Char Char Char Char Char Char1 Char1,Char Char Char Char1 Char1,Char Char Char Char Char Char Char Char1,Char Char Char Char Char1 Char1,Char Char Char1,Char Char Char Char Char Char Char Char Char Char Char Char1,Char1 Char Char Char Char1"/>
    <w:uiPriority w:val="99"/>
    <w:locked/>
    <w:rsid w:val="004C4059"/>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8716314">
      <w:marLeft w:val="0"/>
      <w:marRight w:val="0"/>
      <w:marTop w:val="0"/>
      <w:marBottom w:val="0"/>
      <w:divBdr>
        <w:top w:val="none" w:sz="0" w:space="0" w:color="auto"/>
        <w:left w:val="none" w:sz="0" w:space="0" w:color="auto"/>
        <w:bottom w:val="none" w:sz="0" w:space="0" w:color="auto"/>
        <w:right w:val="none" w:sz="0" w:space="0" w:color="auto"/>
      </w:divBdr>
    </w:div>
    <w:div w:id="21387163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5447</Words>
  <Characters>31053</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Andrijana Petkovic</dc:creator>
  <cp:lastModifiedBy>Bojan Grgic</cp:lastModifiedBy>
  <cp:revision>2</cp:revision>
  <cp:lastPrinted>2016-10-25T07:44:00Z</cp:lastPrinted>
  <dcterms:created xsi:type="dcterms:W3CDTF">2016-10-25T08:45:00Z</dcterms:created>
  <dcterms:modified xsi:type="dcterms:W3CDTF">2016-10-25T08:45:00Z</dcterms:modified>
</cp:coreProperties>
</file>