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EA7" w:rsidRPr="00CC3EA7" w:rsidRDefault="00CC3EA7" w:rsidP="00CC3EA7">
      <w:pPr>
        <w:spacing w:after="0" w:line="240" w:lineRule="auto"/>
        <w:rPr>
          <w:rFonts w:ascii="Times New Roman" w:hAnsi="Times New Roman"/>
          <w:sz w:val="24"/>
          <w:szCs w:val="24"/>
          <w:u w:val="single"/>
        </w:rPr>
      </w:pPr>
    </w:p>
    <w:p w:rsidR="00062B0D" w:rsidRDefault="00062B0D" w:rsidP="00524E25">
      <w:pPr>
        <w:spacing w:after="0" w:line="240" w:lineRule="auto"/>
        <w:jc w:val="right"/>
        <w:rPr>
          <w:rFonts w:ascii="Times New Roman" w:hAnsi="Times New Roman"/>
          <w:sz w:val="24"/>
          <w:szCs w:val="24"/>
          <w:lang w:val="sr-Cyrl-CS"/>
        </w:rPr>
      </w:pPr>
    </w:p>
    <w:p w:rsidR="00062B0D" w:rsidRDefault="00062B0D" w:rsidP="00524E25">
      <w:pPr>
        <w:spacing w:after="0" w:line="240" w:lineRule="auto"/>
        <w:jc w:val="center"/>
        <w:rPr>
          <w:rFonts w:ascii="Times New Roman" w:hAnsi="Times New Roman"/>
          <w:sz w:val="24"/>
          <w:szCs w:val="24"/>
          <w:lang w:val="sr-Cyrl-CS"/>
        </w:rPr>
      </w:pPr>
    </w:p>
    <w:p w:rsidR="00062B0D" w:rsidRDefault="00062B0D" w:rsidP="00524E25">
      <w:pPr>
        <w:spacing w:after="0" w:line="240" w:lineRule="auto"/>
        <w:jc w:val="center"/>
        <w:rPr>
          <w:rFonts w:ascii="Times New Roman" w:hAnsi="Times New Roman"/>
          <w:sz w:val="24"/>
          <w:szCs w:val="24"/>
          <w:lang w:val="sr-Cyrl-CS"/>
        </w:rPr>
      </w:pPr>
    </w:p>
    <w:p w:rsidR="00062B0D" w:rsidRDefault="00062B0D" w:rsidP="00524E25">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 xml:space="preserve">ПРЕДЛОГ </w:t>
      </w:r>
      <w:r>
        <w:rPr>
          <w:rFonts w:ascii="Times New Roman" w:hAnsi="Times New Roman"/>
          <w:sz w:val="24"/>
          <w:szCs w:val="24"/>
        </w:rPr>
        <w:t>ЗАКОН</w:t>
      </w:r>
      <w:r>
        <w:rPr>
          <w:rFonts w:ascii="Times New Roman" w:hAnsi="Times New Roman"/>
          <w:sz w:val="24"/>
          <w:szCs w:val="24"/>
          <w:lang w:val="sr-Cyrl-CS"/>
        </w:rPr>
        <w:t xml:space="preserve">А </w:t>
      </w:r>
      <w:r>
        <w:rPr>
          <w:rFonts w:ascii="Times New Roman" w:hAnsi="Times New Roman"/>
          <w:sz w:val="24"/>
          <w:szCs w:val="24"/>
        </w:rPr>
        <w:t>О ИЗМЕН</w:t>
      </w:r>
      <w:r>
        <w:rPr>
          <w:rFonts w:ascii="Times New Roman" w:hAnsi="Times New Roman"/>
          <w:sz w:val="24"/>
          <w:szCs w:val="24"/>
          <w:lang w:val="sr-Cyrl-CS"/>
        </w:rPr>
        <w:t>И</w:t>
      </w:r>
      <w:r w:rsidRPr="00524E25">
        <w:rPr>
          <w:rFonts w:ascii="Times New Roman" w:hAnsi="Times New Roman"/>
          <w:sz w:val="24"/>
          <w:szCs w:val="24"/>
        </w:rPr>
        <w:t xml:space="preserve"> ЗАКОНА </w:t>
      </w:r>
    </w:p>
    <w:p w:rsidR="00062B0D" w:rsidRPr="00524E25" w:rsidRDefault="00062B0D" w:rsidP="00524E25">
      <w:pPr>
        <w:spacing w:after="0" w:line="240" w:lineRule="auto"/>
        <w:jc w:val="center"/>
        <w:rPr>
          <w:rFonts w:ascii="Times New Roman" w:hAnsi="Times New Roman"/>
          <w:sz w:val="24"/>
          <w:szCs w:val="24"/>
        </w:rPr>
      </w:pPr>
      <w:r w:rsidRPr="00524E25">
        <w:rPr>
          <w:rFonts w:ascii="Times New Roman" w:hAnsi="Times New Roman"/>
          <w:sz w:val="24"/>
          <w:szCs w:val="24"/>
        </w:rPr>
        <w:t>О ЈАВНИМ МЕДИЈСКИМ СЕРВИСИМА</w:t>
      </w:r>
    </w:p>
    <w:p w:rsidR="00062B0D" w:rsidRPr="00524E25" w:rsidRDefault="00062B0D" w:rsidP="00524E25">
      <w:pPr>
        <w:jc w:val="both"/>
        <w:rPr>
          <w:rFonts w:ascii="Times New Roman" w:hAnsi="Times New Roman"/>
          <w:sz w:val="24"/>
          <w:szCs w:val="24"/>
        </w:rPr>
      </w:pPr>
    </w:p>
    <w:p w:rsidR="00062B0D" w:rsidRPr="00524E25" w:rsidRDefault="00062B0D" w:rsidP="00524E25">
      <w:pPr>
        <w:jc w:val="both"/>
        <w:rPr>
          <w:rFonts w:ascii="Times New Roman" w:hAnsi="Times New Roman"/>
          <w:sz w:val="24"/>
          <w:szCs w:val="24"/>
        </w:rPr>
      </w:pPr>
    </w:p>
    <w:p w:rsidR="00062B0D" w:rsidRPr="00524E25" w:rsidRDefault="00062B0D" w:rsidP="00524E25">
      <w:pPr>
        <w:jc w:val="center"/>
        <w:rPr>
          <w:rFonts w:ascii="Times New Roman" w:hAnsi="Times New Roman"/>
          <w:sz w:val="24"/>
          <w:szCs w:val="24"/>
        </w:rPr>
      </w:pPr>
      <w:r w:rsidRPr="00524E25">
        <w:rPr>
          <w:rFonts w:ascii="Times New Roman" w:hAnsi="Times New Roman"/>
          <w:sz w:val="24"/>
          <w:szCs w:val="24"/>
        </w:rPr>
        <w:t>Члан 1.</w:t>
      </w:r>
    </w:p>
    <w:p w:rsidR="00062B0D" w:rsidRPr="00524E25" w:rsidRDefault="00062B0D" w:rsidP="00524E25">
      <w:pPr>
        <w:tabs>
          <w:tab w:val="left" w:pos="1440"/>
        </w:tabs>
        <w:jc w:val="both"/>
        <w:rPr>
          <w:rFonts w:ascii="Times New Roman" w:hAnsi="Times New Roman"/>
          <w:sz w:val="24"/>
          <w:szCs w:val="24"/>
        </w:rPr>
      </w:pPr>
      <w:r>
        <w:rPr>
          <w:rFonts w:ascii="Times New Roman" w:hAnsi="Times New Roman"/>
          <w:sz w:val="24"/>
          <w:szCs w:val="24"/>
          <w:lang w:val="sr-Cyrl-CS"/>
        </w:rPr>
        <w:tab/>
      </w:r>
      <w:r w:rsidRPr="00524E25">
        <w:rPr>
          <w:rFonts w:ascii="Times New Roman" w:hAnsi="Times New Roman"/>
          <w:sz w:val="24"/>
          <w:szCs w:val="24"/>
        </w:rPr>
        <w:t>У Закону о јавним медијским сервисима („Слу</w:t>
      </w:r>
      <w:r>
        <w:rPr>
          <w:rFonts w:ascii="Times New Roman" w:hAnsi="Times New Roman"/>
          <w:sz w:val="24"/>
          <w:szCs w:val="24"/>
        </w:rPr>
        <w:t xml:space="preserve">жбени гласник </w:t>
      </w:r>
      <w:r>
        <w:rPr>
          <w:rFonts w:ascii="Times New Roman" w:hAnsi="Times New Roman"/>
          <w:sz w:val="24"/>
          <w:szCs w:val="24"/>
          <w:lang w:val="sr-Cyrl-CS"/>
        </w:rPr>
        <w:t>РС</w:t>
      </w:r>
      <w:r w:rsidRPr="00524E25">
        <w:rPr>
          <w:rFonts w:ascii="Times New Roman" w:hAnsi="Times New Roman"/>
          <w:color w:val="000000"/>
          <w:sz w:val="24"/>
          <w:szCs w:val="24"/>
          <w:lang w:val="ru-RU"/>
        </w:rPr>
        <w:t>”</w:t>
      </w:r>
      <w:r>
        <w:rPr>
          <w:rFonts w:ascii="Times New Roman" w:hAnsi="Times New Roman"/>
          <w:sz w:val="24"/>
          <w:szCs w:val="24"/>
        </w:rPr>
        <w:t>, бр</w:t>
      </w:r>
      <w:r>
        <w:rPr>
          <w:rFonts w:ascii="Times New Roman" w:hAnsi="Times New Roman"/>
          <w:sz w:val="24"/>
          <w:szCs w:val="24"/>
          <w:lang w:val="sr-Cyrl-CS"/>
        </w:rPr>
        <w:t>ој</w:t>
      </w:r>
      <w:r w:rsidRPr="00524E25">
        <w:rPr>
          <w:rFonts w:ascii="Times New Roman" w:hAnsi="Times New Roman"/>
          <w:sz w:val="24"/>
          <w:szCs w:val="24"/>
        </w:rPr>
        <w:t xml:space="preserve"> 83/14), у члану 62. став 1. мења се и гласи:</w:t>
      </w:r>
    </w:p>
    <w:p w:rsidR="00062B0D" w:rsidRPr="00524E25" w:rsidRDefault="00062B0D" w:rsidP="00524E25">
      <w:pPr>
        <w:tabs>
          <w:tab w:val="left" w:pos="1440"/>
        </w:tabs>
        <w:jc w:val="both"/>
        <w:rPr>
          <w:rFonts w:ascii="Times New Roman" w:hAnsi="Times New Roman"/>
          <w:sz w:val="24"/>
          <w:szCs w:val="24"/>
          <w:lang w:val="sr-Cyrl-CS"/>
        </w:rPr>
      </w:pPr>
      <w:r>
        <w:rPr>
          <w:rFonts w:ascii="Times New Roman" w:hAnsi="Times New Roman"/>
          <w:sz w:val="24"/>
          <w:szCs w:val="24"/>
          <w:lang w:val="sr-Cyrl-CS"/>
        </w:rPr>
        <w:tab/>
      </w:r>
      <w:r w:rsidRPr="00F500E8">
        <w:rPr>
          <w:rFonts w:ascii="Times New Roman" w:hAnsi="Times New Roman"/>
          <w:sz w:val="24"/>
          <w:szCs w:val="24"/>
        </w:rPr>
        <w:t>„</w:t>
      </w:r>
      <w:r w:rsidRPr="00524E25">
        <w:rPr>
          <w:rFonts w:ascii="Times New Roman" w:hAnsi="Times New Roman"/>
          <w:sz w:val="24"/>
          <w:szCs w:val="24"/>
        </w:rPr>
        <w:t xml:space="preserve">Од </w:t>
      </w:r>
      <w:r>
        <w:rPr>
          <w:rFonts w:ascii="Times New Roman" w:hAnsi="Times New Roman"/>
          <w:sz w:val="24"/>
          <w:szCs w:val="24"/>
        </w:rPr>
        <w:t>1. јануара</w:t>
      </w:r>
      <w:r>
        <w:rPr>
          <w:rFonts w:ascii="Times New Roman" w:hAnsi="Times New Roman"/>
          <w:sz w:val="24"/>
          <w:szCs w:val="24"/>
          <w:lang w:val="sr-Cyrl-CS"/>
        </w:rPr>
        <w:t xml:space="preserve"> 2016. године</w:t>
      </w:r>
      <w:r>
        <w:rPr>
          <w:rFonts w:ascii="Times New Roman" w:hAnsi="Times New Roman"/>
          <w:sz w:val="24"/>
          <w:szCs w:val="24"/>
        </w:rPr>
        <w:t xml:space="preserve"> </w:t>
      </w:r>
      <w:r w:rsidRPr="00524E25">
        <w:rPr>
          <w:rFonts w:ascii="Times New Roman" w:hAnsi="Times New Roman"/>
          <w:sz w:val="24"/>
          <w:szCs w:val="24"/>
        </w:rPr>
        <w:t>до 31. децембра 2016. године Јавна медијска установа „Радио телевизија Србиј</w:t>
      </w:r>
      <w:r>
        <w:rPr>
          <w:rFonts w:ascii="Times New Roman" w:hAnsi="Times New Roman"/>
          <w:sz w:val="24"/>
          <w:szCs w:val="24"/>
        </w:rPr>
        <w:t>е</w:t>
      </w:r>
      <w:r w:rsidRPr="00524E25">
        <w:rPr>
          <w:rFonts w:ascii="Times New Roman" w:hAnsi="Times New Roman"/>
          <w:color w:val="000000"/>
          <w:sz w:val="24"/>
          <w:szCs w:val="24"/>
          <w:lang w:val="ru-RU"/>
        </w:rPr>
        <w:t>”</w:t>
      </w:r>
      <w:r w:rsidRPr="00524E25">
        <w:rPr>
          <w:rFonts w:ascii="Times New Roman" w:hAnsi="Times New Roman"/>
          <w:sz w:val="24"/>
          <w:szCs w:val="24"/>
        </w:rPr>
        <w:t xml:space="preserve"> и Јавна медијска установа</w:t>
      </w:r>
      <w:r>
        <w:rPr>
          <w:rFonts w:ascii="Times New Roman" w:hAnsi="Times New Roman"/>
          <w:sz w:val="24"/>
          <w:szCs w:val="24"/>
          <w:lang w:val="sr-Cyrl-CS"/>
        </w:rPr>
        <w:t xml:space="preserve"> </w:t>
      </w:r>
      <w:r w:rsidRPr="00524E25">
        <w:rPr>
          <w:rFonts w:ascii="Times New Roman" w:hAnsi="Times New Roman"/>
          <w:color w:val="000000"/>
          <w:sz w:val="24"/>
          <w:szCs w:val="24"/>
          <w:lang w:val="ru-RU"/>
        </w:rPr>
        <w:t>„</w:t>
      </w:r>
      <w:r>
        <w:rPr>
          <w:rFonts w:ascii="Times New Roman" w:hAnsi="Times New Roman"/>
          <w:sz w:val="24"/>
          <w:szCs w:val="24"/>
        </w:rPr>
        <w:t>Радио телевизија Војводине</w:t>
      </w:r>
      <w:r w:rsidRPr="00524E25">
        <w:rPr>
          <w:rFonts w:ascii="Times New Roman" w:hAnsi="Times New Roman"/>
          <w:color w:val="000000"/>
          <w:sz w:val="24"/>
          <w:szCs w:val="24"/>
          <w:lang w:val="ru-RU"/>
        </w:rPr>
        <w:t>”</w:t>
      </w:r>
      <w:r w:rsidRPr="00524E25">
        <w:rPr>
          <w:rFonts w:ascii="Times New Roman" w:hAnsi="Times New Roman"/>
          <w:sz w:val="24"/>
          <w:szCs w:val="24"/>
        </w:rPr>
        <w:t>, делимично се финансирају из буџета Републике Србије, за обављање основне делатности</w:t>
      </w:r>
      <w:r>
        <w:rPr>
          <w:rFonts w:ascii="Times New Roman" w:hAnsi="Times New Roman"/>
          <w:sz w:val="24"/>
          <w:szCs w:val="24"/>
        </w:rPr>
        <w:t>.</w:t>
      </w:r>
      <w:r>
        <w:rPr>
          <w:rFonts w:ascii="Times New Roman" w:hAnsi="Times New Roman"/>
          <w:color w:val="000000"/>
          <w:sz w:val="24"/>
          <w:szCs w:val="24"/>
          <w:lang w:val="ru-RU"/>
        </w:rPr>
        <w:t>”</w:t>
      </w:r>
    </w:p>
    <w:p w:rsidR="00062B0D" w:rsidRPr="00524E25" w:rsidRDefault="00062B0D" w:rsidP="00524E25">
      <w:pPr>
        <w:jc w:val="center"/>
        <w:rPr>
          <w:rFonts w:ascii="Times New Roman" w:hAnsi="Times New Roman"/>
          <w:sz w:val="24"/>
          <w:szCs w:val="24"/>
        </w:rPr>
      </w:pPr>
      <w:r w:rsidRPr="00524E25">
        <w:rPr>
          <w:rFonts w:ascii="Times New Roman" w:hAnsi="Times New Roman"/>
          <w:sz w:val="24"/>
          <w:szCs w:val="24"/>
        </w:rPr>
        <w:t>Члан 2.</w:t>
      </w:r>
    </w:p>
    <w:p w:rsidR="00A32A61" w:rsidRDefault="00062B0D" w:rsidP="00524E25">
      <w:pPr>
        <w:tabs>
          <w:tab w:val="left" w:pos="1440"/>
        </w:tabs>
        <w:jc w:val="both"/>
        <w:rPr>
          <w:rFonts w:ascii="Times New Roman" w:hAnsi="Times New Roman"/>
          <w:color w:val="000000"/>
          <w:sz w:val="24"/>
          <w:szCs w:val="24"/>
          <w:lang w:val="ru-RU"/>
        </w:rPr>
      </w:pPr>
      <w:r>
        <w:rPr>
          <w:rFonts w:ascii="Times New Roman" w:hAnsi="Times New Roman"/>
          <w:sz w:val="24"/>
          <w:szCs w:val="24"/>
          <w:lang w:val="sr-Cyrl-CS"/>
        </w:rPr>
        <w:tab/>
      </w:r>
      <w:r w:rsidRPr="00524E25">
        <w:rPr>
          <w:rFonts w:ascii="Times New Roman" w:hAnsi="Times New Roman"/>
          <w:sz w:val="24"/>
          <w:szCs w:val="24"/>
        </w:rPr>
        <w:t>Овај закон ступа на снагу наредног дана од дана објављивања у „Служ</w:t>
      </w:r>
      <w:r>
        <w:rPr>
          <w:rFonts w:ascii="Times New Roman" w:hAnsi="Times New Roman"/>
          <w:sz w:val="24"/>
          <w:szCs w:val="24"/>
        </w:rPr>
        <w:t>беном гласнику Републике Србије</w:t>
      </w:r>
      <w:r>
        <w:rPr>
          <w:rFonts w:ascii="Times New Roman" w:hAnsi="Times New Roman"/>
          <w:color w:val="000000"/>
          <w:sz w:val="24"/>
          <w:szCs w:val="24"/>
          <w:lang w:val="ru-RU"/>
        </w:rPr>
        <w:t>”.</w:t>
      </w:r>
    </w:p>
    <w:p w:rsidR="00A32A61" w:rsidRDefault="00A32A6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br w:type="page"/>
      </w:r>
    </w:p>
    <w:p w:rsidR="007F0D77" w:rsidRPr="00A1496D" w:rsidRDefault="007F0D77" w:rsidP="007F0D77">
      <w:pPr>
        <w:rPr>
          <w:b/>
          <w:lang w:val="sr-Cyrl-CS"/>
        </w:rPr>
      </w:pPr>
    </w:p>
    <w:p w:rsidR="007F0D77" w:rsidRDefault="007F0D77" w:rsidP="007F0D77">
      <w:pPr>
        <w:jc w:val="center"/>
        <w:rPr>
          <w:b/>
        </w:rPr>
      </w:pPr>
      <w:r>
        <w:rPr>
          <w:b/>
          <w:lang w:val="sr-Cyrl-CS"/>
        </w:rPr>
        <w:t>О Б Р А З Л О Ж Е Њ Е</w:t>
      </w:r>
    </w:p>
    <w:p w:rsidR="007F0D77" w:rsidRDefault="007F0D77" w:rsidP="007F0D77">
      <w:pPr>
        <w:jc w:val="center"/>
        <w:rPr>
          <w:b/>
        </w:rPr>
      </w:pPr>
    </w:p>
    <w:p w:rsidR="007F0D77" w:rsidRDefault="007F0D77" w:rsidP="007F0D77">
      <w:pPr>
        <w:rPr>
          <w:b/>
        </w:rPr>
      </w:pPr>
    </w:p>
    <w:p w:rsidR="007F0D77" w:rsidRDefault="007F0D77" w:rsidP="007F0D77">
      <w:pPr>
        <w:ind w:left="1440"/>
        <w:rPr>
          <w:b/>
          <w:lang w:val="sr-Cyrl-CS"/>
        </w:rPr>
      </w:pPr>
      <w:r>
        <w:rPr>
          <w:b/>
          <w:lang w:val="sr-Latn-CS"/>
        </w:rPr>
        <w:t xml:space="preserve">            I. </w:t>
      </w:r>
      <w:r>
        <w:rPr>
          <w:b/>
          <w:lang w:val="sr-Cyrl-CS"/>
        </w:rPr>
        <w:t>Уставни основ за доношење Закона</w:t>
      </w:r>
    </w:p>
    <w:p w:rsidR="007F0D77" w:rsidRDefault="007F0D77" w:rsidP="007F0D77">
      <w:pPr>
        <w:ind w:left="360"/>
        <w:rPr>
          <w:b/>
          <w:lang w:val="sr-Cyrl-CS"/>
        </w:rPr>
      </w:pPr>
    </w:p>
    <w:p w:rsidR="007F0D77" w:rsidRDefault="007F0D77" w:rsidP="007F0D77">
      <w:r>
        <w:rPr>
          <w:b/>
          <w:lang w:val="sr-Cyrl-CS"/>
        </w:rPr>
        <w:t xml:space="preserve">        </w:t>
      </w:r>
      <w:r>
        <w:rPr>
          <w:b/>
          <w:lang w:val="ru-RU"/>
        </w:rPr>
        <w:tab/>
      </w:r>
      <w:r>
        <w:rPr>
          <w:lang w:val="sr-Cyrl-CS"/>
        </w:rPr>
        <w:t xml:space="preserve">Уставни основ за доношење Закона о измени Закона о јавним медијским сервисима садржан је у одредби члана 97. тачка 10. Устава Републике Србије, којом је предвиђено да Република Србија уређује и обезбеђује систем у области јавног информисања, као и у одредби члана 50. став 2. Устава Републике Србије којом је прописано да се телевизијске и радио станице оснивају у складу са  законом. </w:t>
      </w:r>
    </w:p>
    <w:p w:rsidR="007F0D77" w:rsidRDefault="007F0D77" w:rsidP="007F0D77">
      <w:pPr>
        <w:rPr>
          <w:lang w:val="sr-Cyrl-CS"/>
        </w:rPr>
      </w:pPr>
    </w:p>
    <w:p w:rsidR="007F0D77" w:rsidRPr="00A1496D" w:rsidRDefault="007F0D77" w:rsidP="007F0D77">
      <w:pPr>
        <w:rPr>
          <w:lang w:val="sr-Cyrl-CS"/>
        </w:rPr>
      </w:pPr>
    </w:p>
    <w:p w:rsidR="007F0D77" w:rsidRDefault="007F0D77" w:rsidP="007F0D77">
      <w:pPr>
        <w:ind w:left="1620"/>
        <w:rPr>
          <w:b/>
          <w:lang w:val="sr-Cyrl-CS"/>
        </w:rPr>
      </w:pPr>
      <w:r>
        <w:rPr>
          <w:b/>
          <w:lang w:val="sr-Latn-CS"/>
        </w:rPr>
        <w:t xml:space="preserve">          </w:t>
      </w:r>
      <w:r>
        <w:rPr>
          <w:b/>
          <w:lang w:val="sr-Cyrl-CS"/>
        </w:rPr>
        <w:t xml:space="preserve"> </w:t>
      </w:r>
      <w:r>
        <w:rPr>
          <w:b/>
          <w:lang w:val="sr-Latn-CS"/>
        </w:rPr>
        <w:t>II.</w:t>
      </w:r>
      <w:r>
        <w:rPr>
          <w:b/>
          <w:lang w:val="sr-Cyrl-CS"/>
        </w:rPr>
        <w:t xml:space="preserve">   Разлози за доношење Закона</w:t>
      </w:r>
    </w:p>
    <w:p w:rsidR="007F0D77" w:rsidRDefault="007F0D77" w:rsidP="007F0D77">
      <w:pPr>
        <w:ind w:left="1620"/>
        <w:rPr>
          <w:b/>
          <w:lang w:val="sr-Latn-CS"/>
        </w:rPr>
      </w:pPr>
    </w:p>
    <w:p w:rsidR="007F0D77" w:rsidRDefault="007F0D77" w:rsidP="007F0D77">
      <w:pPr>
        <w:rPr>
          <w:lang w:val="sr-Cyrl-CS"/>
        </w:rPr>
      </w:pPr>
      <w:r>
        <w:rPr>
          <w:lang w:val="sr-Cyrl-CS"/>
        </w:rPr>
        <w:t xml:space="preserve">    </w:t>
      </w:r>
      <w:r>
        <w:rPr>
          <w:lang w:val="ru-RU"/>
        </w:rPr>
        <w:tab/>
      </w:r>
      <w:r>
        <w:rPr>
          <w:lang w:val="sr-Cyrl-CS"/>
        </w:rPr>
        <w:t>Полазећи од значаја који јавни медијски сервиси имају у очувању и унапређењу демократских вредности друштва, Стратегијом развоја система јавног информисања у Републици Србији до 2016. године предвиђено је да се рад и положај јавних медијских сервиса регулише посебним законом у складу са европским регулаторним оквиром.</w:t>
      </w:r>
    </w:p>
    <w:p w:rsidR="007F0D77" w:rsidRDefault="007F0D77" w:rsidP="007F0D77">
      <w:pPr>
        <w:ind w:firstLine="720"/>
        <w:rPr>
          <w:lang w:val="sr-Cyrl-CS"/>
        </w:rPr>
      </w:pPr>
      <w:r>
        <w:rPr>
          <w:lang w:val="sr-Cyrl-CS"/>
        </w:rPr>
        <w:t xml:space="preserve">Законом о јавним медијским сервисима, који је ступио на снагу 13. августа 2014.године, предвиђено је да Република Србија обезбеђује стабилно и довољно  финансирање основне делатности јавног медијског сервиса. Такође је предвиђено да се јавни медијски сервиси до 31. децембра 2015. године финансирају из буџета Републике Србије, а да се од 1. јануара 2016. године основна делатност јавног медијског сервиса финансира се из таксе за јавни медијски сервис. </w:t>
      </w:r>
    </w:p>
    <w:p w:rsidR="007F0D77" w:rsidRDefault="007F0D77" w:rsidP="007F0D77">
      <w:pPr>
        <w:ind w:firstLine="720"/>
        <w:rPr>
          <w:lang w:val="sr-Cyrl-CS"/>
        </w:rPr>
      </w:pPr>
      <w:r>
        <w:rPr>
          <w:lang w:val="sr-Cyrl-CS"/>
        </w:rPr>
        <w:t>Да би се неометано остваривала основна делатност јавног медијског сервиса, управни одбори два јавна медијска сервиса донели су одлуку, у складу са Законом, да висина месечне таксе за обвезнике плаћања таксе износи 500,00 динара на месечном нивоу.</w:t>
      </w:r>
    </w:p>
    <w:p w:rsidR="007F0D77" w:rsidRDefault="007F0D77" w:rsidP="007F0D77">
      <w:pPr>
        <w:ind w:firstLine="720"/>
        <w:rPr>
          <w:lang w:val="sr-Cyrl-CS"/>
        </w:rPr>
      </w:pPr>
      <w:r>
        <w:rPr>
          <w:lang w:val="sr-Cyrl-CS"/>
        </w:rPr>
        <w:t>У разговорима са представницима Међународног монетарног фонда у Републици Србији, приликом израде Буџета за 2016. године, скренута је пажња од стране ММФ да сматрају да је платежна способност грађана Републике Србије таква да се неће моћи обезбедити задовољавајућа наплата таксе за јавни медијски сервис и да би висину таксе требало кориговати.</w:t>
      </w:r>
    </w:p>
    <w:p w:rsidR="007F0D77" w:rsidRDefault="007F0D77" w:rsidP="007F0D77">
      <w:pPr>
        <w:ind w:firstLine="720"/>
        <w:rPr>
          <w:lang w:val="sr-Cyrl-CS"/>
        </w:rPr>
      </w:pPr>
      <w:r>
        <w:rPr>
          <w:lang w:val="sr-Cyrl-CS"/>
        </w:rPr>
        <w:lastRenderedPageBreak/>
        <w:t>Полазећи од статистичких података о просечној заради и висини пензија у Републици Србији, са једне стране, и потреби обезбеђења услова за несметано обављања основне делатности јавних медијских сервис, са друге стране, као најцелисходније нађено је решење да се и у наредном периоду од годину дана, тј. од 1. јануара 2016. године до 31. децембра 2016. године јавни медијски сервиси делимично финансирају из Буџета Републике Србије а делимично из таксе за јавне медијске сервисе. Сразмера ће се тражити између могућности Буџета и економске снаге обвезника плаћања таксе.</w:t>
      </w:r>
    </w:p>
    <w:p w:rsidR="007F0D77" w:rsidRDefault="007F0D77" w:rsidP="007F0D77">
      <w:pPr>
        <w:shd w:val="clear" w:color="auto" w:fill="FFFFFF"/>
        <w:tabs>
          <w:tab w:val="left" w:pos="720"/>
        </w:tabs>
        <w:rPr>
          <w:szCs w:val="24"/>
          <w:lang w:val="sr-Cyrl-CS"/>
        </w:rPr>
      </w:pPr>
      <w:r>
        <w:rPr>
          <w:lang w:val="sr-Cyrl-CS"/>
        </w:rPr>
        <w:tab/>
        <w:t xml:space="preserve">На овај начин обезбеђује се </w:t>
      </w:r>
      <w:r>
        <w:rPr>
          <w:szCs w:val="24"/>
          <w:lang w:val="sr-Cyrl-CS"/>
        </w:rPr>
        <w:t xml:space="preserve">одговарајући стабилан систем  финансирања јавних  медијских  сервиса и њихова независност, а грађани се мање финансијски оптерећују. </w:t>
      </w:r>
    </w:p>
    <w:p w:rsidR="007F0D77" w:rsidRPr="001D2CCC" w:rsidRDefault="007F0D77" w:rsidP="007F0D77">
      <w:pPr>
        <w:shd w:val="clear" w:color="auto" w:fill="FFFFFF"/>
        <w:tabs>
          <w:tab w:val="left" w:pos="720"/>
        </w:tabs>
        <w:rPr>
          <w:szCs w:val="24"/>
          <w:lang w:val="sr-Cyrl-CS"/>
        </w:rPr>
      </w:pPr>
      <w:r>
        <w:rPr>
          <w:szCs w:val="24"/>
          <w:lang w:val="sr-Cyrl-CS"/>
        </w:rPr>
        <w:tab/>
      </w:r>
    </w:p>
    <w:p w:rsidR="007F0D77" w:rsidRDefault="007F0D77" w:rsidP="007F0D77">
      <w:pPr>
        <w:jc w:val="center"/>
        <w:rPr>
          <w:lang w:val="sr-Cyrl-CS"/>
        </w:rPr>
      </w:pPr>
    </w:p>
    <w:p w:rsidR="007F0D77" w:rsidRDefault="007F0D77" w:rsidP="007F0D77">
      <w:pPr>
        <w:jc w:val="center"/>
        <w:rPr>
          <w:b/>
          <w:lang w:val="sr-Cyrl-CS"/>
        </w:rPr>
      </w:pPr>
      <w:r>
        <w:rPr>
          <w:b/>
          <w:lang w:val="sr-Latn-CS"/>
        </w:rPr>
        <w:t xml:space="preserve">III. </w:t>
      </w:r>
      <w:r>
        <w:rPr>
          <w:b/>
          <w:lang w:val="sr-Cyrl-CS"/>
        </w:rPr>
        <w:t>Објашњење основних правних института и</w:t>
      </w:r>
    </w:p>
    <w:p w:rsidR="007F0D77" w:rsidRDefault="007F0D77" w:rsidP="007F0D77">
      <w:pPr>
        <w:ind w:left="360"/>
        <w:jc w:val="center"/>
        <w:rPr>
          <w:b/>
          <w:lang w:val="sr-Cyrl-CS"/>
        </w:rPr>
      </w:pPr>
      <w:r>
        <w:rPr>
          <w:b/>
          <w:lang w:val="sr-Cyrl-CS"/>
        </w:rPr>
        <w:t>појединачних</w:t>
      </w:r>
      <w:r>
        <w:rPr>
          <w:b/>
          <w:lang w:val="sr-Latn-CS"/>
        </w:rPr>
        <w:t xml:space="preserve"> решења</w:t>
      </w:r>
    </w:p>
    <w:p w:rsidR="007F0D77" w:rsidRPr="008B26AA" w:rsidRDefault="007F0D77" w:rsidP="007F0D77">
      <w:pPr>
        <w:ind w:left="360"/>
        <w:rPr>
          <w:lang w:val="sr-Cyrl-CS"/>
        </w:rPr>
      </w:pPr>
    </w:p>
    <w:p w:rsidR="007F0D77" w:rsidRPr="008B26AA" w:rsidRDefault="007F0D77" w:rsidP="007F0D77">
      <w:pPr>
        <w:rPr>
          <w:lang w:val="sr-Cyrl-CS"/>
        </w:rPr>
      </w:pPr>
      <w:r w:rsidRPr="008B26AA">
        <w:rPr>
          <w:lang w:val="sr-Cyrl-CS"/>
        </w:rPr>
        <w:t xml:space="preserve">      </w:t>
      </w:r>
      <w:r>
        <w:rPr>
          <w:lang w:val="sr-Cyrl-CS"/>
        </w:rPr>
        <w:tab/>
      </w:r>
      <w:r w:rsidRPr="008B26AA">
        <w:rPr>
          <w:lang w:val="sr-Cyrl-CS"/>
        </w:rPr>
        <w:t>Чланом 1. Закона предвиђено је да се два јавна медијска сервиса, Јавна медијска ус</w:t>
      </w:r>
      <w:r>
        <w:rPr>
          <w:lang w:val="sr-Cyrl-CS"/>
        </w:rPr>
        <w:t>танова „Радио телевизија Србије</w:t>
      </w:r>
      <w:r>
        <w:rPr>
          <w:color w:val="000000"/>
          <w:szCs w:val="24"/>
          <w:lang w:val="ru-RU"/>
        </w:rPr>
        <w:t>”</w:t>
      </w:r>
      <w:r w:rsidRPr="008B26AA">
        <w:rPr>
          <w:lang w:val="sr-Cyrl-CS"/>
        </w:rPr>
        <w:t xml:space="preserve"> и Јавна медијска установа „Радио телевизија Војводине</w:t>
      </w:r>
      <w:r>
        <w:rPr>
          <w:color w:val="000000"/>
          <w:szCs w:val="24"/>
          <w:lang w:val="ru-RU"/>
        </w:rPr>
        <w:t>”</w:t>
      </w:r>
      <w:r>
        <w:rPr>
          <w:lang w:val="sr-Cyrl-CS"/>
        </w:rPr>
        <w:t xml:space="preserve"> од 1. јануара 2016. године до 31. децембра 2016. године</w:t>
      </w:r>
      <w:r w:rsidRPr="008B26AA">
        <w:rPr>
          <w:lang w:val="sr-Cyrl-CS"/>
        </w:rPr>
        <w:t xml:space="preserve"> делимично финансирају из Буџета Републике Србије за обављање основне делатности. </w:t>
      </w:r>
    </w:p>
    <w:p w:rsidR="007F0D77" w:rsidRPr="008B26AA" w:rsidRDefault="007F0D77" w:rsidP="007F0D77">
      <w:pPr>
        <w:ind w:firstLine="720"/>
        <w:rPr>
          <w:lang w:val="sr-Cyrl-CS"/>
        </w:rPr>
      </w:pPr>
      <w:r w:rsidRPr="008B26AA">
        <w:rPr>
          <w:lang w:val="sr-Cyrl-CS"/>
        </w:rPr>
        <w:t>Износ средстава из Буџета утврђује се законом ко</w:t>
      </w:r>
      <w:r>
        <w:rPr>
          <w:lang w:val="sr-Cyrl-CS"/>
        </w:rPr>
        <w:t>јим се уређује буџет за 2016. године</w:t>
      </w:r>
      <w:r w:rsidRPr="008B26AA">
        <w:rPr>
          <w:lang w:val="sr-Cyrl-CS"/>
        </w:rPr>
        <w:t xml:space="preserve"> и опредељује се на позицији министарства надлежног за послове информисања.</w:t>
      </w:r>
    </w:p>
    <w:p w:rsidR="007F0D77" w:rsidRDefault="007F0D77" w:rsidP="007F0D77">
      <w:pPr>
        <w:ind w:firstLine="720"/>
        <w:rPr>
          <w:lang w:val="sr-Cyrl-CS"/>
        </w:rPr>
      </w:pPr>
      <w:r>
        <w:rPr>
          <w:lang w:val="ru-RU"/>
        </w:rPr>
        <w:t xml:space="preserve">Чланом 2. уређено је да овај закон ступа на снагу наредног дана од дана објављивања у </w:t>
      </w:r>
      <w:r>
        <w:rPr>
          <w:color w:val="000000"/>
          <w:lang w:val="ru-RU"/>
        </w:rPr>
        <w:t>„</w:t>
      </w:r>
      <w:r>
        <w:rPr>
          <w:lang w:val="ru-RU"/>
        </w:rPr>
        <w:t>Службеном гласнику Републике Србије</w:t>
      </w:r>
      <w:r>
        <w:rPr>
          <w:color w:val="000000"/>
          <w:szCs w:val="24"/>
          <w:lang w:val="ru-RU"/>
        </w:rPr>
        <w:t>”</w:t>
      </w:r>
      <w:r>
        <w:rPr>
          <w:lang w:val="ru-RU"/>
        </w:rPr>
        <w:t>, из разлога што је потребно већ од 1. јануара 2016. године обезбедити стабилно и довољно финансирање јавних медијских сервиса за обављање њихове основне делатности.</w:t>
      </w:r>
    </w:p>
    <w:p w:rsidR="007F0D77" w:rsidRDefault="007F0D77" w:rsidP="007F0D77">
      <w:pPr>
        <w:rPr>
          <w:lang w:val="ru-RU"/>
        </w:rPr>
      </w:pPr>
    </w:p>
    <w:p w:rsidR="007F0D77" w:rsidRDefault="007F0D77" w:rsidP="007F0D77">
      <w:pPr>
        <w:rPr>
          <w:lang w:val="ru-RU"/>
        </w:rPr>
      </w:pPr>
    </w:p>
    <w:p w:rsidR="007F0D77" w:rsidRDefault="007F0D77" w:rsidP="007F0D77">
      <w:pPr>
        <w:jc w:val="center"/>
        <w:rPr>
          <w:b/>
          <w:lang w:val="sr-Cyrl-CS"/>
        </w:rPr>
      </w:pPr>
      <w:r>
        <w:rPr>
          <w:b/>
          <w:lang w:val="sr-Latn-CS"/>
        </w:rPr>
        <w:t xml:space="preserve">IV. </w:t>
      </w:r>
      <w:r>
        <w:rPr>
          <w:b/>
          <w:lang w:val="sr-Cyrl-CS"/>
        </w:rPr>
        <w:t>Финансијска средства потребна за спровођење Закона</w:t>
      </w:r>
    </w:p>
    <w:p w:rsidR="007F0D77" w:rsidRDefault="007F0D77" w:rsidP="007F0D77">
      <w:pPr>
        <w:rPr>
          <w:i/>
          <w:lang w:val="sr-Cyrl-CS"/>
        </w:rPr>
      </w:pPr>
    </w:p>
    <w:p w:rsidR="007F0D77" w:rsidRDefault="007F0D77" w:rsidP="007F0D77">
      <w:pPr>
        <w:tabs>
          <w:tab w:val="left" w:pos="0"/>
        </w:tabs>
        <w:rPr>
          <w:lang w:val="ru-RU"/>
        </w:rPr>
      </w:pPr>
      <w:r>
        <w:rPr>
          <w:lang w:val="sr-Cyrl-CS"/>
        </w:rPr>
        <w:tab/>
        <w:t xml:space="preserve">За спровођење овог закона потребно је обезбедити у буџету Републике Србије за 2016. годину средства за редовно финансирање основне делатности јавних медијских сервиса у износу од 4.000.000.000,00 динара (четиримилијардединара).  </w:t>
      </w:r>
      <w:r>
        <w:rPr>
          <w:lang w:val="ru-RU"/>
        </w:rPr>
        <w:tab/>
      </w:r>
    </w:p>
    <w:p w:rsidR="007F0D77" w:rsidRDefault="007F0D77" w:rsidP="007F0D77">
      <w:pPr>
        <w:tabs>
          <w:tab w:val="left" w:pos="0"/>
        </w:tabs>
        <w:rPr>
          <w:lang w:val="sr-Cyrl-CS"/>
        </w:rPr>
      </w:pPr>
    </w:p>
    <w:p w:rsidR="007F0D77" w:rsidRDefault="007F0D77" w:rsidP="007F0D77">
      <w:pPr>
        <w:tabs>
          <w:tab w:val="left" w:pos="0"/>
        </w:tabs>
        <w:rPr>
          <w:lang w:val="sr-Cyrl-CS"/>
        </w:rPr>
      </w:pPr>
    </w:p>
    <w:p w:rsidR="007F0D77" w:rsidRDefault="007F0D77" w:rsidP="007F0D77">
      <w:pPr>
        <w:jc w:val="center"/>
        <w:rPr>
          <w:b/>
        </w:rPr>
      </w:pPr>
      <w:r>
        <w:rPr>
          <w:b/>
        </w:rPr>
        <w:t>V. Разлози за доношење закона по хитном поступку</w:t>
      </w:r>
    </w:p>
    <w:p w:rsidR="007F0D77" w:rsidRDefault="007F0D77" w:rsidP="007F0D77"/>
    <w:p w:rsidR="007F0D77" w:rsidRDefault="007F0D77" w:rsidP="007F0D77">
      <w:pPr>
        <w:pStyle w:val="NormalWeb"/>
        <w:shd w:val="clear" w:color="auto" w:fill="FFFFFF"/>
        <w:spacing w:before="0" w:beforeAutospacing="0" w:after="225" w:afterAutospacing="0" w:line="290" w:lineRule="atLeast"/>
        <w:jc w:val="both"/>
        <w:rPr>
          <w:lang w:val="sr-Cyrl-CS"/>
        </w:rPr>
      </w:pPr>
      <w:r>
        <w:tab/>
        <w:t xml:space="preserve">Предлаже се доношење Закона о </w:t>
      </w:r>
      <w:r>
        <w:rPr>
          <w:lang w:val="sr-Cyrl-CS"/>
        </w:rPr>
        <w:t xml:space="preserve">измени Закона о јавним медијским сервисима </w:t>
      </w:r>
      <w:r>
        <w:t xml:space="preserve">по хитном поступку због потребе </w:t>
      </w:r>
      <w:r>
        <w:rPr>
          <w:lang w:val="sr-Cyrl-CS"/>
        </w:rPr>
        <w:t>отклањања околности које би могле да доведу у питање рад јавних медијских сервиса и обављања њихове основне делатности, која је у функцији остваривања јавног интереса.</w:t>
      </w:r>
    </w:p>
    <w:p w:rsidR="007F0D77" w:rsidRPr="004560D2" w:rsidRDefault="007F0D77" w:rsidP="007F0D77">
      <w:pPr>
        <w:pStyle w:val="NormalWeb"/>
        <w:shd w:val="clear" w:color="auto" w:fill="FFFFFF"/>
        <w:spacing w:before="0" w:beforeAutospacing="0" w:after="225" w:afterAutospacing="0" w:line="290" w:lineRule="atLeast"/>
        <w:ind w:firstLine="720"/>
        <w:jc w:val="both"/>
        <w:rPr>
          <w:rFonts w:ascii="Arial" w:hAnsi="Arial" w:cs="Arial"/>
          <w:color w:val="000000"/>
          <w:sz w:val="18"/>
          <w:szCs w:val="18"/>
        </w:rPr>
      </w:pPr>
      <w:r>
        <w:t xml:space="preserve">Имајући у виду напред наведено, сматрамо да су се стекли услови да се Закон о </w:t>
      </w:r>
      <w:r>
        <w:rPr>
          <w:lang w:val="sr-Cyrl-CS"/>
        </w:rPr>
        <w:t>измени Закона о јавним медијским сервисима</w:t>
      </w:r>
      <w:r>
        <w:t xml:space="preserve"> донесе по хитном поступку.</w:t>
      </w:r>
    </w:p>
    <w:p w:rsidR="007F0D77" w:rsidRDefault="007F0D77" w:rsidP="007F0D77"/>
    <w:p w:rsidR="00413461" w:rsidRDefault="0041346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br w:type="page"/>
      </w:r>
    </w:p>
    <w:p w:rsidR="00ED3534" w:rsidRDefault="00ED3534" w:rsidP="00ED3534">
      <w:pPr>
        <w:rPr>
          <w:b/>
          <w:bCs/>
          <w:shd w:val="clear" w:color="auto" w:fill="FFFFFF"/>
        </w:rPr>
      </w:pPr>
      <w:r>
        <w:rPr>
          <w:b/>
          <w:bCs/>
          <w:shd w:val="clear" w:color="auto" w:fill="FFFFFF"/>
        </w:rPr>
        <w:lastRenderedPageBreak/>
        <w:t xml:space="preserve">                                 ПРЕГЛЕД ОДРЕДАБА КОЈЕ СЕ МЕЊАЈУ </w:t>
      </w:r>
    </w:p>
    <w:p w:rsidR="00ED3534" w:rsidRDefault="00ED3534" w:rsidP="00ED3534">
      <w:pPr>
        <w:jc w:val="center"/>
        <w:rPr>
          <w:b/>
          <w:bCs/>
          <w:shd w:val="clear" w:color="auto" w:fill="FFFFFF"/>
          <w:lang w:val="en-US"/>
        </w:rPr>
      </w:pPr>
    </w:p>
    <w:p w:rsidR="00ED3534" w:rsidRDefault="00ED3534" w:rsidP="00ED3534">
      <w:pPr>
        <w:jc w:val="center"/>
        <w:rPr>
          <w:b/>
          <w:bCs/>
          <w:shd w:val="clear" w:color="auto" w:fill="FFFFFF"/>
          <w:lang w:val="en-US"/>
        </w:rPr>
      </w:pPr>
    </w:p>
    <w:p w:rsidR="00ED3534" w:rsidRDefault="00ED3534" w:rsidP="00ED3534">
      <w:pPr>
        <w:jc w:val="center"/>
        <w:rPr>
          <w:bCs/>
          <w:shd w:val="clear" w:color="auto" w:fill="FFFFFF"/>
        </w:rPr>
      </w:pPr>
      <w:r>
        <w:rPr>
          <w:bCs/>
          <w:shd w:val="clear" w:color="auto" w:fill="FFFFFF"/>
        </w:rPr>
        <w:t>Члан 62</w:t>
      </w:r>
      <w:r>
        <w:rPr>
          <w:bCs/>
          <w:shd w:val="clear" w:color="auto" w:fill="FFFFFF"/>
          <w:lang w:val="sr-Latn-CS"/>
        </w:rPr>
        <w:t>.</w:t>
      </w:r>
    </w:p>
    <w:p w:rsidR="00ED3534" w:rsidRPr="009F0E19" w:rsidRDefault="00ED3534" w:rsidP="00ED3534">
      <w:pPr>
        <w:jc w:val="center"/>
        <w:rPr>
          <w:bCs/>
          <w:shd w:val="clear" w:color="auto" w:fill="FFFFFF"/>
        </w:rPr>
      </w:pPr>
    </w:p>
    <w:p w:rsidR="00ED3534" w:rsidRPr="00652146" w:rsidRDefault="00ED3534" w:rsidP="00ED3534">
      <w:pPr>
        <w:ind w:firstLine="630"/>
        <w:jc w:val="both"/>
        <w:rPr>
          <w:bCs/>
          <w:strike/>
          <w:shd w:val="clear" w:color="auto" w:fill="FFFFFF"/>
        </w:rPr>
      </w:pPr>
      <w:r>
        <w:rPr>
          <w:bCs/>
          <w:shd w:val="clear" w:color="auto" w:fill="FFFFFF"/>
        </w:rPr>
        <w:t xml:space="preserve">   </w:t>
      </w:r>
      <w:r w:rsidRPr="00652146">
        <w:rPr>
          <w:bCs/>
          <w:strike/>
          <w:shd w:val="clear" w:color="auto" w:fill="FFFFFF"/>
        </w:rPr>
        <w:t>До дана почетка примене одредаба из чл. 37-42. Овог закона, јавна медијска установа „Радио телевизија Србије</w:t>
      </w:r>
      <w:r>
        <w:rPr>
          <w:color w:val="000000"/>
          <w:lang w:val="ru-RU"/>
        </w:rPr>
        <w:t>”</w:t>
      </w:r>
      <w:r w:rsidRPr="00652146">
        <w:rPr>
          <w:bCs/>
          <w:strike/>
          <w:shd w:val="clear" w:color="auto" w:fill="FFFFFF"/>
        </w:rPr>
        <w:t xml:space="preserve"> и јавна медијска установа „Радио телевизија Војводине</w:t>
      </w:r>
      <w:r w:rsidRPr="00CF53E4">
        <w:rPr>
          <w:color w:val="000000"/>
          <w:lang w:val="ru-RU"/>
        </w:rPr>
        <w:t xml:space="preserve"> </w:t>
      </w:r>
      <w:r w:rsidRPr="00652146">
        <w:rPr>
          <w:bCs/>
          <w:strike/>
          <w:shd w:val="clear" w:color="auto" w:fill="FFFFFF"/>
        </w:rPr>
        <w:t>, финансирају се из буџета Републике Србије.</w:t>
      </w:r>
    </w:p>
    <w:p w:rsidR="00ED3534" w:rsidRDefault="00ED3534" w:rsidP="00ED3534">
      <w:pPr>
        <w:ind w:firstLine="900"/>
        <w:jc w:val="both"/>
      </w:pPr>
      <w:r>
        <w:rPr>
          <w:bCs/>
          <w:shd w:val="clear" w:color="auto" w:fill="FFFFFF"/>
        </w:rPr>
        <w:t>ОД 1. ЈАНУАРА 2016. ГОДИНЕ ДО 31. ДЕЦЕМБРА 2016. ГОДИНЕ ЈАВНА МЕДИЈСКА УСТАНОВА „РАДИО ТЕЛЕВИЗИЈА СРБИЈЕ</w:t>
      </w:r>
      <w:r>
        <w:rPr>
          <w:color w:val="000000"/>
          <w:lang w:val="ru-RU"/>
        </w:rPr>
        <w:t>”</w:t>
      </w:r>
      <w:r>
        <w:rPr>
          <w:bCs/>
          <w:shd w:val="clear" w:color="auto" w:fill="FFFFFF"/>
        </w:rPr>
        <w:t xml:space="preserve"> И ЈАВНА МЕДИЈСКА УСТАНОВА „РАДИО ТЕЛЕВИЗИЈА ВОЈВОДИНЕ</w:t>
      </w:r>
      <w:r>
        <w:rPr>
          <w:color w:val="000000"/>
          <w:lang w:val="ru-RU"/>
        </w:rPr>
        <w:t>”</w:t>
      </w:r>
      <w:r>
        <w:rPr>
          <w:bCs/>
          <w:shd w:val="clear" w:color="auto" w:fill="FFFFFF"/>
        </w:rPr>
        <w:t>, ДЕЛИМИЧНО СЕ ФИНАНСИРАЈУ ИЗ БУЏЕТА РЕПУБЛИКЕ СРБИЈЕ, ЗА ОБАВЉАЊЕ ОСНОВНЕ ДЕЛАТНОСТИ.</w:t>
      </w:r>
    </w:p>
    <w:p w:rsidR="00ED3534" w:rsidRDefault="00ED3534">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br w:type="page"/>
      </w:r>
    </w:p>
    <w:p w:rsidR="00C665D0" w:rsidRDefault="00C665D0" w:rsidP="00C665D0">
      <w:pPr>
        <w:pBdr>
          <w:top w:val="single" w:sz="4" w:space="1" w:color="auto"/>
          <w:left w:val="single" w:sz="4" w:space="4" w:color="auto"/>
          <w:bottom w:val="single" w:sz="4" w:space="1" w:color="auto"/>
          <w:right w:val="single" w:sz="4" w:space="4" w:color="auto"/>
        </w:pBdr>
        <w:shd w:val="clear" w:color="auto" w:fill="E6E6E6"/>
        <w:jc w:val="center"/>
        <w:rPr>
          <w:b/>
          <w:lang w:val="sr-Cyrl-CS"/>
        </w:rPr>
      </w:pPr>
      <w:r>
        <w:rPr>
          <w:b/>
          <w:lang w:val="sr-Cyrl-CS"/>
        </w:rPr>
        <w:lastRenderedPageBreak/>
        <w:t>`</w:t>
      </w:r>
      <w:r>
        <w:rPr>
          <w:b/>
        </w:rPr>
        <w:t>ИЗЈАВ</w:t>
      </w:r>
      <w:r>
        <w:rPr>
          <w:b/>
          <w:lang w:val="sr-Cyrl-CS"/>
        </w:rPr>
        <w:t>А</w:t>
      </w:r>
      <w:r>
        <w:rPr>
          <w:b/>
        </w:rPr>
        <w:t xml:space="preserve"> О УСКЛАЂЕНОСТИ </w:t>
      </w:r>
    </w:p>
    <w:p w:rsidR="00C665D0" w:rsidRDefault="00C665D0" w:rsidP="00C665D0">
      <w:pPr>
        <w:pBdr>
          <w:top w:val="single" w:sz="4" w:space="1" w:color="auto"/>
          <w:left w:val="single" w:sz="4" w:space="4" w:color="auto"/>
          <w:bottom w:val="single" w:sz="4" w:space="1" w:color="auto"/>
          <w:right w:val="single" w:sz="4" w:space="4" w:color="auto"/>
        </w:pBdr>
        <w:shd w:val="clear" w:color="auto" w:fill="E6E6E6"/>
        <w:jc w:val="center"/>
        <w:rPr>
          <w:b/>
          <w:lang w:val="sr-Cyrl-CS"/>
        </w:rPr>
      </w:pPr>
      <w:r>
        <w:rPr>
          <w:b/>
          <w:lang w:val="sr-Cyrl-CS"/>
        </w:rPr>
        <w:t>ПРОПИСА СА ПРОПИСИМА ЕВРОПСКЕ УНИЈЕ</w:t>
      </w:r>
    </w:p>
    <w:p w:rsidR="00C665D0" w:rsidRDefault="00C665D0" w:rsidP="00C665D0">
      <w:pPr>
        <w:shd w:val="clear" w:color="auto" w:fill="FFFFFF"/>
        <w:jc w:val="both"/>
        <w:rPr>
          <w:lang w:val="sr-Cyrl-CS"/>
        </w:rPr>
      </w:pPr>
    </w:p>
    <w:p w:rsidR="00C665D0" w:rsidRDefault="00C665D0" w:rsidP="00C665D0">
      <w:pPr>
        <w:pStyle w:val="FootnoteText"/>
        <w:spacing w:line="240" w:lineRule="auto"/>
        <w:rPr>
          <w:sz w:val="22"/>
          <w:szCs w:val="22"/>
          <w:lang w:val="sr-Cyrl-CS"/>
        </w:rPr>
      </w:pPr>
    </w:p>
    <w:p w:rsidR="00C665D0" w:rsidRDefault="00C665D0" w:rsidP="00C665D0">
      <w:pPr>
        <w:jc w:val="both"/>
      </w:pPr>
      <w:r>
        <w:rPr>
          <w:b/>
        </w:rPr>
        <w:t xml:space="preserve">1. </w:t>
      </w:r>
      <w:r>
        <w:rPr>
          <w:b/>
          <w:lang w:val="sr-Cyrl-CS"/>
        </w:rPr>
        <w:t>Овлашћени предлагач прописа:</w:t>
      </w:r>
      <w:r>
        <w:rPr>
          <w:lang w:val="sr-Cyrl-CS"/>
        </w:rPr>
        <w:t xml:space="preserve"> Влада </w:t>
      </w:r>
      <w:r>
        <w:t xml:space="preserve">  </w:t>
      </w:r>
    </w:p>
    <w:p w:rsidR="00C665D0" w:rsidRDefault="00C665D0" w:rsidP="00C665D0">
      <w:pPr>
        <w:jc w:val="both"/>
      </w:pPr>
      <w:r>
        <w:rPr>
          <w:b/>
          <w:lang w:val="sr-Cyrl-CS"/>
        </w:rPr>
        <w:t>Обрађивач:</w:t>
      </w:r>
      <w:r>
        <w:rPr>
          <w:lang w:val="sr-Cyrl-CS"/>
        </w:rPr>
        <w:t xml:space="preserve"> </w:t>
      </w:r>
      <w:r>
        <w:t>Министарство културе и информисања</w:t>
      </w:r>
    </w:p>
    <w:p w:rsidR="00C665D0" w:rsidRDefault="00C665D0" w:rsidP="00C665D0">
      <w:pPr>
        <w:jc w:val="both"/>
      </w:pPr>
    </w:p>
    <w:p w:rsidR="00C665D0" w:rsidRDefault="00C665D0" w:rsidP="00C665D0">
      <w:pPr>
        <w:jc w:val="both"/>
        <w:rPr>
          <w:b/>
          <w:lang w:val="sr-Cyrl-CS"/>
        </w:rPr>
      </w:pPr>
      <w:r>
        <w:rPr>
          <w:b/>
        </w:rPr>
        <w:t xml:space="preserve">2. Назив </w:t>
      </w:r>
      <w:r>
        <w:rPr>
          <w:b/>
          <w:lang w:val="sr-Cyrl-CS"/>
        </w:rPr>
        <w:t xml:space="preserve">прописа </w:t>
      </w:r>
    </w:p>
    <w:p w:rsidR="00C665D0" w:rsidRDefault="00C665D0" w:rsidP="00C665D0">
      <w:pPr>
        <w:jc w:val="both"/>
        <w:rPr>
          <w:b/>
          <w:lang w:val="sr-Cyrl-CS"/>
        </w:rPr>
      </w:pPr>
    </w:p>
    <w:p w:rsidR="00C665D0" w:rsidRDefault="00C665D0" w:rsidP="00C665D0">
      <w:pPr>
        <w:jc w:val="both"/>
        <w:rPr>
          <w:lang w:val="sr-Cyrl-CS"/>
        </w:rPr>
      </w:pPr>
      <w:r>
        <w:rPr>
          <w:lang w:val="sr-Cyrl-CS"/>
        </w:rPr>
        <w:t>Предлог закона о измени Закона о јавним медијским сервисима</w:t>
      </w:r>
    </w:p>
    <w:p w:rsidR="00C665D0" w:rsidRDefault="00C665D0" w:rsidP="00C665D0">
      <w:pPr>
        <w:jc w:val="both"/>
        <w:rPr>
          <w:lang w:val="sr-Cyrl-CS"/>
        </w:rPr>
      </w:pPr>
    </w:p>
    <w:p w:rsidR="00C665D0" w:rsidRDefault="00C665D0" w:rsidP="00C665D0">
      <w:pPr>
        <w:jc w:val="both"/>
      </w:pPr>
      <w:r>
        <w:t>Draft Law on</w:t>
      </w:r>
      <w:r>
        <w:rPr>
          <w:lang w:val="sr-Cyrl-CS"/>
        </w:rPr>
        <w:t xml:space="preserve"> </w:t>
      </w:r>
      <w:r>
        <w:rPr>
          <w:lang w:val="sr-Latn-CS"/>
        </w:rPr>
        <w:t xml:space="preserve">Amendments to the Law on </w:t>
      </w:r>
      <w:r>
        <w:t>Public Service Broadcasting</w:t>
      </w:r>
    </w:p>
    <w:p w:rsidR="00C665D0" w:rsidRDefault="00C665D0" w:rsidP="00C665D0">
      <w:pPr>
        <w:jc w:val="both"/>
        <w:rPr>
          <w:lang w:val="sr-Cyrl-CS"/>
        </w:rPr>
      </w:pPr>
    </w:p>
    <w:p w:rsidR="00C665D0" w:rsidRDefault="00C665D0" w:rsidP="00C665D0">
      <w:pPr>
        <w:jc w:val="both"/>
        <w:rPr>
          <w:lang w:val="sr-Cyrl-CS"/>
        </w:rPr>
      </w:pPr>
      <w:r>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C665D0" w:rsidRDefault="00C665D0" w:rsidP="00C665D0">
      <w:pPr>
        <w:jc w:val="both"/>
        <w:rPr>
          <w:lang w:val="sr-Cyrl-CS"/>
        </w:rPr>
      </w:pPr>
    </w:p>
    <w:p w:rsidR="00C665D0" w:rsidRDefault="00C665D0" w:rsidP="00C665D0">
      <w:pPr>
        <w:jc w:val="both"/>
        <w:rPr>
          <w:lang w:val="sr-Cyrl-CS"/>
        </w:rPr>
      </w:pPr>
      <w:r>
        <w:rPr>
          <w:lang w:val="sr-Cyrl-CS"/>
        </w:rPr>
        <w:t>а) Одредба Споразума и Прелазног споразума која се односе на нормативну саржину прописа,</w:t>
      </w:r>
    </w:p>
    <w:p w:rsidR="00C665D0" w:rsidRDefault="00C665D0" w:rsidP="00C665D0">
      <w:pPr>
        <w:jc w:val="both"/>
      </w:pPr>
    </w:p>
    <w:p w:rsidR="00C665D0" w:rsidRDefault="00C665D0" w:rsidP="00C665D0">
      <w:pPr>
        <w:jc w:val="both"/>
        <w:rPr>
          <w:lang w:val="sr-Cyrl-CS"/>
        </w:rPr>
      </w:pPr>
      <w:r>
        <w:t xml:space="preserve">Споразум - Наслов  </w:t>
      </w:r>
      <w:r>
        <w:rPr>
          <w:lang w:val="sr-Cyrl-CS"/>
        </w:rPr>
        <w:t xml:space="preserve">V – </w:t>
      </w:r>
      <w:r>
        <w:t xml:space="preserve">Кретање радника, пословно настањивање, пружање услуга, кретање капитала, </w:t>
      </w:r>
      <w:r>
        <w:rPr>
          <w:lang w:val="sr-Cyrl-CS"/>
        </w:rPr>
        <w:t>Поглавље III - Пружање услуга, чланови 59. и 60.</w:t>
      </w:r>
    </w:p>
    <w:p w:rsidR="00C665D0" w:rsidRDefault="00C665D0" w:rsidP="00C665D0">
      <w:pPr>
        <w:jc w:val="both"/>
        <w:rPr>
          <w:lang w:val="sr-Cyrl-CS"/>
        </w:rPr>
      </w:pPr>
    </w:p>
    <w:p w:rsidR="00C665D0" w:rsidRDefault="00C665D0" w:rsidP="00C665D0">
      <w:pPr>
        <w:jc w:val="both"/>
        <w:rPr>
          <w:lang w:val="sr-Cyrl-CS"/>
        </w:rPr>
      </w:pPr>
      <w:r>
        <w:t xml:space="preserve">Споразум - Наслов  </w:t>
      </w:r>
      <w:r>
        <w:rPr>
          <w:lang w:val="sr-Cyrl-CS"/>
        </w:rPr>
        <w:t>VI - Усклађивање прописа, примена права и правила конкуренције, Конкуренција и остале економске одредбе - члан 73.</w:t>
      </w:r>
    </w:p>
    <w:p w:rsidR="00C665D0" w:rsidRDefault="00C665D0" w:rsidP="00C665D0">
      <w:pPr>
        <w:jc w:val="both"/>
        <w:rPr>
          <w:lang w:val="sr-Cyrl-CS"/>
        </w:rPr>
      </w:pPr>
    </w:p>
    <w:p w:rsidR="00C665D0" w:rsidRDefault="00C665D0" w:rsidP="00C665D0">
      <w:pPr>
        <w:jc w:val="both"/>
      </w:pPr>
      <w:r>
        <w:rPr>
          <w:lang w:val="sr-Cyrl-CS"/>
        </w:rPr>
        <w:t xml:space="preserve">Споразум </w:t>
      </w:r>
      <w:r>
        <w:rPr>
          <w:lang w:val="sr-Latn-CS"/>
        </w:rPr>
        <w:t>-</w:t>
      </w:r>
      <w:r>
        <w:rPr>
          <w:lang w:val="sr-Cyrl-CS"/>
        </w:rPr>
        <w:t xml:space="preserve">  Наслов VIII - Политике сарадње, Културна сарадња - члан</w:t>
      </w:r>
      <w:r>
        <w:t xml:space="preserve"> 103., Сарадња у аудио-визуелној области - члан 104. и Информације и комуникација - члан 107.</w:t>
      </w:r>
    </w:p>
    <w:p w:rsidR="00C665D0" w:rsidRDefault="00C665D0" w:rsidP="00C665D0">
      <w:pPr>
        <w:jc w:val="both"/>
        <w:rPr>
          <w:color w:val="FF0000"/>
        </w:rPr>
      </w:pPr>
    </w:p>
    <w:p w:rsidR="00C665D0" w:rsidRDefault="00C665D0" w:rsidP="00C665D0">
      <w:pPr>
        <w:jc w:val="both"/>
      </w:pPr>
    </w:p>
    <w:p w:rsidR="00C665D0" w:rsidRDefault="00C665D0" w:rsidP="00C665D0">
      <w:pPr>
        <w:jc w:val="both"/>
        <w:rPr>
          <w:lang w:val="sr-Cyrl-CS"/>
        </w:rPr>
      </w:pPr>
      <w:r>
        <w:rPr>
          <w:lang w:val="sr-Cyrl-CS"/>
        </w:rPr>
        <w:t>б) Прелазни рок за усклађивање законодавства према одредбама Споразума и Прелазног споразума,</w:t>
      </w:r>
    </w:p>
    <w:p w:rsidR="00C665D0" w:rsidRDefault="00C665D0" w:rsidP="00C665D0">
      <w:pPr>
        <w:jc w:val="both"/>
        <w:rPr>
          <w:lang w:val="sr-Cyrl-CS"/>
        </w:rPr>
      </w:pPr>
    </w:p>
    <w:p w:rsidR="00C665D0" w:rsidRDefault="00C665D0" w:rsidP="00C665D0">
      <w:pPr>
        <w:jc w:val="both"/>
        <w:rPr>
          <w:lang w:val="sr-Cyrl-CS"/>
        </w:rPr>
      </w:pPr>
      <w:r>
        <w:rPr>
          <w:lang w:val="sr-Cyrl-CS"/>
        </w:rPr>
        <w:t>Општи рок.</w:t>
      </w:r>
    </w:p>
    <w:p w:rsidR="00C665D0" w:rsidRDefault="00C665D0" w:rsidP="00C665D0">
      <w:pPr>
        <w:jc w:val="both"/>
        <w:rPr>
          <w:lang w:val="sr-Cyrl-CS"/>
        </w:rPr>
      </w:pPr>
    </w:p>
    <w:p w:rsidR="00C665D0" w:rsidRDefault="00C665D0" w:rsidP="00C665D0">
      <w:pPr>
        <w:jc w:val="both"/>
        <w:rPr>
          <w:lang w:val="sr-Cyrl-CS"/>
        </w:rPr>
      </w:pPr>
      <w:r>
        <w:rPr>
          <w:lang w:val="sr-Cyrl-CS"/>
        </w:rPr>
        <w:t>в) Оцена испуњености обавезе које произлазе из наведене одредбе Споразума и Прелазног споразума,</w:t>
      </w:r>
    </w:p>
    <w:p w:rsidR="00C665D0" w:rsidRDefault="00C665D0" w:rsidP="00C665D0">
      <w:pPr>
        <w:jc w:val="both"/>
        <w:rPr>
          <w:lang w:val="sr-Cyrl-CS"/>
        </w:rPr>
      </w:pPr>
    </w:p>
    <w:p w:rsidR="00C665D0" w:rsidRDefault="00C665D0" w:rsidP="00C665D0">
      <w:pPr>
        <w:jc w:val="both"/>
        <w:rPr>
          <w:lang w:val="sr-Cyrl-CS"/>
        </w:rPr>
      </w:pPr>
      <w:r>
        <w:rPr>
          <w:lang w:val="sr-Cyrl-CS"/>
        </w:rPr>
        <w:t>Испуњава у потпуности.</w:t>
      </w:r>
    </w:p>
    <w:p w:rsidR="00C665D0" w:rsidRDefault="00C665D0" w:rsidP="00C665D0">
      <w:pPr>
        <w:jc w:val="both"/>
        <w:rPr>
          <w:lang w:val="sr-Cyrl-CS"/>
        </w:rPr>
      </w:pPr>
    </w:p>
    <w:p w:rsidR="00C665D0" w:rsidRDefault="00C665D0" w:rsidP="00C665D0">
      <w:pPr>
        <w:jc w:val="both"/>
        <w:rPr>
          <w:lang w:val="sr-Cyrl-CS"/>
        </w:rPr>
      </w:pPr>
      <w:r>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C665D0" w:rsidRDefault="00C665D0" w:rsidP="00C665D0">
      <w:pPr>
        <w:jc w:val="both"/>
        <w:rPr>
          <w:lang w:val="sr-Cyrl-CS"/>
        </w:rPr>
      </w:pPr>
    </w:p>
    <w:p w:rsidR="00C665D0" w:rsidRDefault="00C665D0" w:rsidP="00C665D0">
      <w:pPr>
        <w:jc w:val="both"/>
        <w:rPr>
          <w:lang w:val="sr-Cyrl-CS"/>
        </w:rPr>
      </w:pPr>
      <w:r>
        <w:rPr>
          <w:lang w:val="sr-Cyrl-CS"/>
        </w:rPr>
        <w:t>/</w:t>
      </w:r>
    </w:p>
    <w:p w:rsidR="00C665D0" w:rsidRDefault="00C665D0" w:rsidP="00C665D0">
      <w:pPr>
        <w:jc w:val="both"/>
        <w:rPr>
          <w:lang w:val="sr-Cyrl-CS"/>
        </w:rPr>
      </w:pPr>
      <w:r>
        <w:rPr>
          <w:lang w:val="sr-Cyrl-CS"/>
        </w:rPr>
        <w:t>д) Веза са Националним програмом за усвајање правних тековина Европске уније.</w:t>
      </w:r>
    </w:p>
    <w:p w:rsidR="00C665D0" w:rsidRDefault="00C665D0" w:rsidP="00C665D0">
      <w:pPr>
        <w:jc w:val="both"/>
        <w:rPr>
          <w:lang w:val="sr-Cyrl-CS"/>
        </w:rPr>
      </w:pPr>
    </w:p>
    <w:p w:rsidR="00C665D0" w:rsidRDefault="00C665D0" w:rsidP="00C665D0">
      <w:pPr>
        <w:jc w:val="both"/>
      </w:pPr>
      <w:r>
        <w:rPr>
          <w:lang w:val="ru-RU"/>
        </w:rPr>
        <w:t>Место у структури НПАА – Поглавље 3. Способност преузимања обавеза из чланства у ЕУ – потпоглавље 3.10 Информационо друштво и медији – потпотпоглавље 3.10.3 Аудиовизуална политика</w:t>
      </w:r>
    </w:p>
    <w:p w:rsidR="00C665D0" w:rsidRPr="00B24B5E" w:rsidRDefault="00C665D0" w:rsidP="00C665D0">
      <w:pPr>
        <w:jc w:val="both"/>
        <w:rPr>
          <w:lang w:val="sr-Latn-CS"/>
        </w:rPr>
      </w:pPr>
    </w:p>
    <w:p w:rsidR="00C665D0" w:rsidRDefault="00C665D0" w:rsidP="00C665D0">
      <w:pPr>
        <w:jc w:val="both"/>
        <w:rPr>
          <w:iCs/>
          <w:color w:val="000000"/>
        </w:rPr>
      </w:pPr>
      <w:r>
        <w:rPr>
          <w:iCs/>
          <w:color w:val="000000"/>
        </w:rPr>
        <w:t>Шифра прописа из НПАА базе : 2014-39</w:t>
      </w:r>
    </w:p>
    <w:p w:rsidR="00C665D0" w:rsidRDefault="00C665D0" w:rsidP="00C665D0">
      <w:pPr>
        <w:jc w:val="both"/>
      </w:pPr>
    </w:p>
    <w:p w:rsidR="00C665D0" w:rsidRDefault="00C665D0" w:rsidP="00C665D0">
      <w:pPr>
        <w:jc w:val="both"/>
      </w:pPr>
    </w:p>
    <w:p w:rsidR="00C665D0" w:rsidRDefault="00C665D0" w:rsidP="00C665D0">
      <w:pPr>
        <w:jc w:val="both"/>
        <w:rPr>
          <w:lang w:val="sr-Cyrl-CS"/>
        </w:rPr>
      </w:pPr>
      <w:r>
        <w:rPr>
          <w:lang w:val="sr-Cyrl-CS"/>
        </w:rPr>
        <w:t xml:space="preserve">4. </w:t>
      </w:r>
      <w:r>
        <w:t>Усклађеност</w:t>
      </w:r>
      <w:r>
        <w:rPr>
          <w:lang w:val="sr-Cyrl-CS"/>
        </w:rPr>
        <w:t xml:space="preserve"> прописа </w:t>
      </w:r>
      <w:r>
        <w:t>с</w:t>
      </w:r>
      <w:r>
        <w:rPr>
          <w:lang w:val="sr-Cyrl-CS"/>
        </w:rPr>
        <w:t>а прописима Европске уније:</w:t>
      </w:r>
    </w:p>
    <w:p w:rsidR="00C665D0" w:rsidRDefault="00C665D0" w:rsidP="00C665D0">
      <w:pPr>
        <w:jc w:val="both"/>
      </w:pPr>
    </w:p>
    <w:p w:rsidR="00C665D0" w:rsidRDefault="00C665D0" w:rsidP="00C665D0">
      <w:pPr>
        <w:jc w:val="both"/>
      </w:pPr>
      <w:r>
        <w:t xml:space="preserve">а) </w:t>
      </w:r>
      <w:r>
        <w:rPr>
          <w:lang w:val="sr-Cyrl-CS"/>
        </w:rPr>
        <w:t>Навођење</w:t>
      </w:r>
      <w:r>
        <w:rPr>
          <w:lang w:val="sr-Latn-CS"/>
        </w:rPr>
        <w:t xml:space="preserve"> </w:t>
      </w:r>
      <w:r>
        <w:rPr>
          <w:lang w:val="sr-Cyrl-CS"/>
        </w:rPr>
        <w:t>одредби</w:t>
      </w:r>
      <w:r>
        <w:t xml:space="preserve"> примарних извора права Европске уније</w:t>
      </w:r>
      <w:r>
        <w:rPr>
          <w:lang w:val="sr-Cyrl-CS"/>
        </w:rPr>
        <w:t xml:space="preserve"> и оцене усклађености са њима</w:t>
      </w:r>
      <w:r>
        <w:t>,</w:t>
      </w:r>
    </w:p>
    <w:p w:rsidR="00C665D0" w:rsidRDefault="00C665D0" w:rsidP="00C665D0">
      <w:pPr>
        <w:jc w:val="both"/>
      </w:pPr>
    </w:p>
    <w:p w:rsidR="00C665D0" w:rsidRDefault="00C665D0" w:rsidP="00C665D0">
      <w:pPr>
        <w:jc w:val="both"/>
        <w:rPr>
          <w:lang w:val="sr-Cyrl-CS"/>
        </w:rPr>
      </w:pPr>
      <w:r>
        <w:lastRenderedPageBreak/>
        <w:t>Уговор о оснивању Европске уније, Наслов I – Заједничке одредбе, члан 2. и 6. ( потпуно усклађен )</w:t>
      </w:r>
    </w:p>
    <w:p w:rsidR="00C665D0" w:rsidRDefault="00C665D0" w:rsidP="00C665D0">
      <w:pPr>
        <w:jc w:val="both"/>
      </w:pPr>
    </w:p>
    <w:p w:rsidR="00C665D0" w:rsidRDefault="00C665D0" w:rsidP="00C665D0">
      <w:pPr>
        <w:jc w:val="both"/>
        <w:rPr>
          <w:lang w:val="sr-Cyrl-CS"/>
        </w:rPr>
      </w:pPr>
      <w:r>
        <w:t>Повеља Европске уније о основним правима, Наслов II – Слободе, члан 11. ( потпуно усклађен )</w:t>
      </w:r>
    </w:p>
    <w:p w:rsidR="00C665D0" w:rsidRDefault="00C665D0" w:rsidP="00C665D0">
      <w:pPr>
        <w:jc w:val="both"/>
      </w:pPr>
    </w:p>
    <w:p w:rsidR="00C665D0" w:rsidRDefault="00C665D0" w:rsidP="00C665D0">
      <w:pPr>
        <w:jc w:val="both"/>
      </w:pPr>
      <w:r>
        <w:t>Европска Конвенција о заштити људских права и основних слобода, Део I – Права и слободе, члан 10. ( потпуно усклађен )</w:t>
      </w:r>
    </w:p>
    <w:p w:rsidR="00C665D0" w:rsidRDefault="00C665D0" w:rsidP="00C665D0">
      <w:pPr>
        <w:jc w:val="both"/>
      </w:pPr>
    </w:p>
    <w:p w:rsidR="00C665D0" w:rsidRDefault="00C665D0" w:rsidP="00C665D0">
      <w:pPr>
        <w:jc w:val="both"/>
      </w:pPr>
      <w:r>
        <w:rPr>
          <w:lang w:val="sr-Cyrl-CS"/>
        </w:rPr>
        <w:t>Уговор о функционисању Европске уније, Део III Политике заједнице и унутрашње мере</w:t>
      </w:r>
      <w:r>
        <w:t xml:space="preserve"> Уније</w:t>
      </w:r>
      <w:r>
        <w:rPr>
          <w:lang w:val="sr-Cyrl-CS"/>
        </w:rPr>
        <w:t>, Наслов I</w:t>
      </w:r>
      <w:r>
        <w:t>V</w:t>
      </w:r>
      <w:r>
        <w:rPr>
          <w:lang w:val="sr-Cyrl-CS"/>
        </w:rPr>
        <w:t xml:space="preserve"> – Слободно кретање људи, услуга и капитала, Поглавље 3. – Услуге,</w:t>
      </w:r>
      <w:r>
        <w:t xml:space="preserve"> члан 56.</w:t>
      </w:r>
    </w:p>
    <w:p w:rsidR="00C665D0" w:rsidRDefault="00C665D0" w:rsidP="00C665D0">
      <w:pPr>
        <w:jc w:val="both"/>
      </w:pPr>
      <w:r>
        <w:t>( потпуно усклађен )</w:t>
      </w:r>
    </w:p>
    <w:p w:rsidR="00C665D0" w:rsidRDefault="00C665D0" w:rsidP="00C665D0">
      <w:pPr>
        <w:jc w:val="both"/>
      </w:pPr>
    </w:p>
    <w:p w:rsidR="00C665D0" w:rsidRDefault="00C665D0" w:rsidP="00C665D0">
      <w:pPr>
        <w:jc w:val="both"/>
        <w:rPr>
          <w:lang w:val="sr-Cyrl-CS"/>
        </w:rPr>
      </w:pPr>
      <w:r>
        <w:rPr>
          <w:lang w:val="sr-Cyrl-CS"/>
        </w:rPr>
        <w:t>Уговор о функционисању Европске уније, Део III  Политике заједнице и унутрашње мере</w:t>
      </w:r>
      <w:r>
        <w:t xml:space="preserve"> Уније, Наслов VII  – Заједничка правила о конкуренцији, опорезивању и приближавању закона, Поглавље 1. – Правила о конкуренцији, Потпоглавље 1. – Правила која се примењују на учеснике на тржишту, </w:t>
      </w:r>
      <w:r>
        <w:rPr>
          <w:lang w:val="sr-Cyrl-CS"/>
        </w:rPr>
        <w:t xml:space="preserve"> члан 106. </w:t>
      </w:r>
      <w:r>
        <w:t>( потпуно усклађен )</w:t>
      </w:r>
      <w:r>
        <w:rPr>
          <w:lang w:val="sr-Cyrl-CS"/>
        </w:rPr>
        <w:t xml:space="preserve"> </w:t>
      </w:r>
    </w:p>
    <w:p w:rsidR="00C665D0" w:rsidRDefault="00C665D0" w:rsidP="00C665D0">
      <w:pPr>
        <w:jc w:val="both"/>
        <w:rPr>
          <w:lang w:val="sr-Cyrl-CS"/>
        </w:rPr>
      </w:pPr>
    </w:p>
    <w:p w:rsidR="00C665D0" w:rsidRDefault="00C665D0" w:rsidP="00C665D0">
      <w:pPr>
        <w:jc w:val="both"/>
        <w:rPr>
          <w:lang w:val="sr-Cyrl-CS"/>
        </w:rPr>
      </w:pPr>
      <w:r>
        <w:rPr>
          <w:lang w:val="sr-Cyrl-CS"/>
        </w:rPr>
        <w:t>Уговор о функционисању Европске уније, Део III  Политике заједнице и унутрашње мере</w:t>
      </w:r>
      <w:r>
        <w:t xml:space="preserve"> Уније, Наслов VII  – Заједничка правила о конкуренцији, опорезивању и приближавању закона, Поглавље 1. – Правила о конкуренцији, Потпоглавље 1. – Државна помоћ, члан 107. ( потпуно усклађен )</w:t>
      </w:r>
    </w:p>
    <w:p w:rsidR="00C665D0" w:rsidRDefault="00C665D0" w:rsidP="00C665D0">
      <w:pPr>
        <w:jc w:val="both"/>
        <w:rPr>
          <w:lang w:val="sr-Cyrl-CS"/>
        </w:rPr>
      </w:pPr>
    </w:p>
    <w:p w:rsidR="00C665D0" w:rsidRDefault="00C665D0" w:rsidP="00C665D0">
      <w:pPr>
        <w:jc w:val="both"/>
      </w:pPr>
      <w:r>
        <w:rPr>
          <w:lang w:val="sr-Cyrl-CS"/>
        </w:rPr>
        <w:t>Уговор о функционисању Европске уније, Део III Политике заједнице и унутрашње мере</w:t>
      </w:r>
      <w:r>
        <w:t xml:space="preserve"> Уније</w:t>
      </w:r>
      <w:r>
        <w:rPr>
          <w:lang w:val="sr-Cyrl-CS"/>
        </w:rPr>
        <w:t>, Наслов XIII – Култура,</w:t>
      </w:r>
      <w:r>
        <w:t xml:space="preserve"> члан 167. ( потпуно усклађен )</w:t>
      </w:r>
    </w:p>
    <w:p w:rsidR="00C665D0" w:rsidRDefault="00C665D0" w:rsidP="00C665D0">
      <w:pPr>
        <w:jc w:val="both"/>
      </w:pPr>
    </w:p>
    <w:p w:rsidR="00C665D0" w:rsidRDefault="00C665D0" w:rsidP="00C665D0">
      <w:pPr>
        <w:jc w:val="both"/>
      </w:pPr>
      <w:r>
        <w:rPr>
          <w:lang w:val="sr-Cyrl-CS"/>
        </w:rPr>
        <w:t>Уговор о функционисању Европске уније, Део III  Политике заједнице и унутрашње мере</w:t>
      </w:r>
      <w:r>
        <w:t xml:space="preserve"> Уније</w:t>
      </w:r>
      <w:r>
        <w:rPr>
          <w:lang w:val="sr-Cyrl-CS"/>
        </w:rPr>
        <w:t xml:space="preserve">, Наслов </w:t>
      </w:r>
      <w:r>
        <w:t>XVI</w:t>
      </w:r>
      <w:r>
        <w:rPr>
          <w:lang w:val="sr-Cyrl-CS"/>
        </w:rPr>
        <w:t xml:space="preserve">I – Индустрија, </w:t>
      </w:r>
      <w:r>
        <w:t>члан 173. ( потпуно усклађен )</w:t>
      </w:r>
    </w:p>
    <w:p w:rsidR="00C665D0" w:rsidRDefault="00C665D0" w:rsidP="00C665D0">
      <w:pPr>
        <w:jc w:val="both"/>
      </w:pPr>
    </w:p>
    <w:p w:rsidR="00C665D0" w:rsidRDefault="00C665D0" w:rsidP="00C665D0">
      <w:pPr>
        <w:jc w:val="both"/>
      </w:pPr>
    </w:p>
    <w:p w:rsidR="00C665D0" w:rsidRDefault="00C665D0" w:rsidP="00C665D0">
      <w:pPr>
        <w:jc w:val="both"/>
        <w:rPr>
          <w:lang w:val="sr-Cyrl-CS"/>
        </w:rPr>
      </w:pPr>
      <w:r>
        <w:t xml:space="preserve">б) </w:t>
      </w:r>
      <w:r>
        <w:rPr>
          <w:lang w:val="sr-Cyrl-CS"/>
        </w:rPr>
        <w:t>Навођење</w:t>
      </w:r>
      <w:r>
        <w:t xml:space="preserve"> секундарних извора права Европске уније </w:t>
      </w:r>
      <w:r>
        <w:rPr>
          <w:lang w:val="sr-Cyrl-CS"/>
        </w:rPr>
        <w:t>и оцене усклађености са њима,</w:t>
      </w:r>
    </w:p>
    <w:p w:rsidR="00C665D0" w:rsidRDefault="00C665D0" w:rsidP="00C665D0">
      <w:pPr>
        <w:pStyle w:val="NormalWeb"/>
        <w:jc w:val="both"/>
        <w:rPr>
          <w:bCs/>
          <w:sz w:val="22"/>
          <w:szCs w:val="22"/>
        </w:rPr>
      </w:pPr>
      <w:r>
        <w:rPr>
          <w:bCs/>
          <w:sz w:val="22"/>
          <w:szCs w:val="22"/>
        </w:rPr>
        <w:lastRenderedPageBreak/>
        <w:t>Директива 2010/13/ЕУ Европског парламента и Савета од 10. марта 2010. године о координацији одређених одредаба утврђених законима и другим прописима у државама чланицама о пружању аудиовизуалних медијских услуга (Директива о аудиовизуалним медијским услугама) (Сл. лист бр. L 95, 15.4.2010)</w:t>
      </w:r>
    </w:p>
    <w:p w:rsidR="00C665D0" w:rsidRDefault="00C665D0" w:rsidP="00C665D0">
      <w:pPr>
        <w:pStyle w:val="NormalWeb"/>
        <w:jc w:val="both"/>
        <w:rPr>
          <w:bCs/>
          <w:sz w:val="22"/>
          <w:szCs w:val="22"/>
        </w:rPr>
      </w:pPr>
      <w:r>
        <w:rPr>
          <w:bCs/>
          <w:sz w:val="22"/>
          <w:szCs w:val="22"/>
        </w:rPr>
        <w:t xml:space="preserve">Directive 2010/13/EU of the European Parliament and of the Council of 10 March 2010 on the coordination of certain provisions laid down by law, regulation or administrative action in Member States concerning the provision of audiovisual media services (Audiovisual Media Services Directive) (OJ L 95, 15.4.2010), </w:t>
      </w:r>
    </w:p>
    <w:p w:rsidR="00C665D0" w:rsidRDefault="00C665D0" w:rsidP="00C665D0">
      <w:pPr>
        <w:pStyle w:val="NormalWeb"/>
        <w:jc w:val="both"/>
        <w:rPr>
          <w:bCs/>
          <w:sz w:val="22"/>
          <w:szCs w:val="22"/>
        </w:rPr>
      </w:pPr>
      <w:r>
        <w:rPr>
          <w:bCs/>
          <w:sz w:val="22"/>
          <w:szCs w:val="22"/>
        </w:rPr>
        <w:t>CELEX</w:t>
      </w:r>
    </w:p>
    <w:p w:rsidR="00C665D0" w:rsidRDefault="00C665D0" w:rsidP="00C665D0">
      <w:pPr>
        <w:pStyle w:val="NormalWeb"/>
        <w:spacing w:after="0" w:afterAutospacing="0"/>
        <w:jc w:val="both"/>
        <w:rPr>
          <w:bCs/>
          <w:sz w:val="22"/>
          <w:szCs w:val="22"/>
        </w:rPr>
      </w:pPr>
      <w:r>
        <w:rPr>
          <w:bCs/>
          <w:sz w:val="22"/>
          <w:szCs w:val="22"/>
        </w:rPr>
        <w:t>32010L0013</w:t>
      </w:r>
    </w:p>
    <w:p w:rsidR="00C665D0" w:rsidRDefault="00C665D0" w:rsidP="00C665D0">
      <w:pPr>
        <w:pStyle w:val="NormalWeb"/>
        <w:spacing w:after="0" w:afterAutospacing="0"/>
        <w:jc w:val="both"/>
        <w:rPr>
          <w:iCs/>
          <w:sz w:val="22"/>
          <w:szCs w:val="22"/>
        </w:rPr>
      </w:pPr>
      <w:r>
        <w:rPr>
          <w:iCs/>
          <w:sz w:val="22"/>
          <w:szCs w:val="22"/>
        </w:rPr>
        <w:t>32010L0013R(01)</w:t>
      </w:r>
    </w:p>
    <w:p w:rsidR="00C665D0" w:rsidRDefault="00C665D0" w:rsidP="00C665D0">
      <w:pPr>
        <w:jc w:val="both"/>
        <w:rPr>
          <w:bCs/>
        </w:rPr>
      </w:pPr>
    </w:p>
    <w:p w:rsidR="00C665D0" w:rsidRDefault="00C665D0" w:rsidP="00C665D0">
      <w:pPr>
        <w:jc w:val="both"/>
        <w:rPr>
          <w:b/>
          <w:bCs/>
        </w:rPr>
      </w:pPr>
    </w:p>
    <w:p w:rsidR="00C665D0" w:rsidRDefault="00C665D0" w:rsidP="00C665D0">
      <w:pPr>
        <w:jc w:val="both"/>
        <w:rPr>
          <w:lang w:val="sr-Cyrl-CS"/>
        </w:rPr>
      </w:pPr>
      <w:r>
        <w:rPr>
          <w:lang w:val="sr-Cyrl-CS"/>
        </w:rPr>
        <w:t>в</w:t>
      </w:r>
      <w:r>
        <w:t xml:space="preserve">) </w:t>
      </w:r>
      <w:r>
        <w:rPr>
          <w:lang w:val="sr-Cyrl-CS"/>
        </w:rPr>
        <w:t>Навођење осталих извора права Европске уније и усклађеност са њима,</w:t>
      </w:r>
    </w:p>
    <w:p w:rsidR="00C665D0" w:rsidRDefault="00C665D0" w:rsidP="00C665D0">
      <w:pPr>
        <w:jc w:val="both"/>
        <w:rPr>
          <w:lang w:val="sr-Cyrl-CS"/>
        </w:rPr>
      </w:pPr>
    </w:p>
    <w:p w:rsidR="00C665D0" w:rsidRDefault="00C665D0" w:rsidP="00C665D0">
      <w:pPr>
        <w:jc w:val="both"/>
        <w:rPr>
          <w:lang w:val="sr-Cyrl-CS"/>
        </w:rPr>
      </w:pPr>
      <w:r>
        <w:rPr>
          <w:lang w:val="sr-Cyrl-CS"/>
        </w:rPr>
        <w:t>/</w:t>
      </w:r>
    </w:p>
    <w:p w:rsidR="00C665D0" w:rsidRDefault="00C665D0" w:rsidP="00C665D0">
      <w:pPr>
        <w:jc w:val="both"/>
        <w:rPr>
          <w:lang w:val="sr-Cyrl-CS"/>
        </w:rPr>
      </w:pPr>
    </w:p>
    <w:p w:rsidR="00C665D0" w:rsidRDefault="00C665D0" w:rsidP="00C665D0">
      <w:pPr>
        <w:jc w:val="both"/>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p>
    <w:p w:rsidR="00C665D0" w:rsidRDefault="00C665D0" w:rsidP="00C665D0">
      <w:pPr>
        <w:jc w:val="both"/>
        <w:rPr>
          <w:lang w:val="sr-Cyrl-CS"/>
        </w:rPr>
      </w:pPr>
      <w:r>
        <w:rPr>
          <w:lang w:val="sr-Cyrl-CS"/>
        </w:rPr>
        <w:br/>
        <w:t>/</w:t>
      </w:r>
    </w:p>
    <w:p w:rsidR="00C665D0" w:rsidRDefault="00C665D0" w:rsidP="00C665D0">
      <w:pPr>
        <w:jc w:val="both"/>
      </w:pPr>
    </w:p>
    <w:p w:rsidR="00C665D0" w:rsidRDefault="00C665D0" w:rsidP="00C665D0">
      <w:pPr>
        <w:jc w:val="both"/>
        <w:rPr>
          <w:lang w:val="sr-Cyrl-CS"/>
        </w:rPr>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C665D0" w:rsidRDefault="00C665D0" w:rsidP="00C665D0">
      <w:pPr>
        <w:jc w:val="both"/>
        <w:rPr>
          <w:lang w:val="sr-Cyrl-CS"/>
        </w:rPr>
      </w:pPr>
    </w:p>
    <w:p w:rsidR="00C665D0" w:rsidRDefault="00C665D0" w:rsidP="00C665D0">
      <w:pPr>
        <w:jc w:val="both"/>
        <w:rPr>
          <w:i/>
          <w:lang w:val="sr-Cyrl-CS"/>
        </w:rPr>
      </w:pPr>
      <w:r>
        <w:rPr>
          <w:i/>
          <w:lang w:val="sr-Cyrl-CS"/>
        </w:rPr>
        <w:t>/</w:t>
      </w:r>
    </w:p>
    <w:p w:rsidR="00C665D0" w:rsidRDefault="00C665D0" w:rsidP="00C665D0">
      <w:pPr>
        <w:jc w:val="both"/>
        <w:rPr>
          <w:color w:val="000000"/>
          <w:lang w:val="ru-RU"/>
        </w:rPr>
      </w:pPr>
      <w:r>
        <w:rPr>
          <w:lang w:val="sr-Cyrl-CS"/>
        </w:rPr>
        <w:t>5</w:t>
      </w:r>
      <w:r>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C665D0" w:rsidRDefault="00C665D0" w:rsidP="00C665D0">
      <w:pPr>
        <w:jc w:val="both"/>
        <w:rPr>
          <w:color w:val="000000"/>
          <w:lang w:val="ru-RU"/>
        </w:rPr>
      </w:pPr>
    </w:p>
    <w:p w:rsidR="00C665D0" w:rsidRDefault="00C665D0" w:rsidP="00C665D0">
      <w:pPr>
        <w:jc w:val="both"/>
        <w:rPr>
          <w:lang w:val="sr-Cyrl-CS"/>
        </w:rPr>
      </w:pPr>
      <w:r>
        <w:rPr>
          <w:lang w:val="sr-Cyrl-CS"/>
        </w:rPr>
        <w:t>/</w:t>
      </w:r>
    </w:p>
    <w:p w:rsidR="00C665D0" w:rsidRDefault="00C665D0" w:rsidP="00C665D0">
      <w:pPr>
        <w:jc w:val="both"/>
        <w:rPr>
          <w:lang w:val="sr-Cyrl-CS"/>
        </w:rPr>
      </w:pPr>
    </w:p>
    <w:p w:rsidR="00C665D0" w:rsidRDefault="00C665D0" w:rsidP="00C665D0">
      <w:pPr>
        <w:jc w:val="both"/>
      </w:pPr>
      <w:r>
        <w:rPr>
          <w:lang w:val="sr-Cyrl-CS"/>
        </w:rPr>
        <w:t>6</w:t>
      </w:r>
      <w:r>
        <w:t xml:space="preserve">. </w:t>
      </w:r>
      <w:r>
        <w:rPr>
          <w:lang w:val="sr-Cyrl-CS"/>
        </w:rPr>
        <w:t xml:space="preserve">Да </w:t>
      </w:r>
      <w:r>
        <w:t>ли</w:t>
      </w:r>
      <w:r>
        <w:rPr>
          <w:lang w:val="sr-Cyrl-CS"/>
        </w:rPr>
        <w:t xml:space="preserve"> су претходно</w:t>
      </w:r>
      <w:r>
        <w:t xml:space="preserve"> наведени извори права Европске уније преведени на </w:t>
      </w:r>
      <w:r>
        <w:rPr>
          <w:lang w:val="sr-Cyrl-CS"/>
        </w:rPr>
        <w:t>срп</w:t>
      </w:r>
      <w:r>
        <w:t>ски језик?</w:t>
      </w:r>
    </w:p>
    <w:p w:rsidR="00C665D0" w:rsidRDefault="00C665D0" w:rsidP="00C665D0">
      <w:pPr>
        <w:jc w:val="both"/>
      </w:pPr>
    </w:p>
    <w:p w:rsidR="00C665D0" w:rsidRDefault="00C665D0" w:rsidP="00C665D0">
      <w:pPr>
        <w:jc w:val="both"/>
      </w:pPr>
      <w:r>
        <w:t>Да.</w:t>
      </w:r>
    </w:p>
    <w:p w:rsidR="00C665D0" w:rsidRDefault="00C665D0" w:rsidP="00C665D0">
      <w:pPr>
        <w:jc w:val="both"/>
      </w:pPr>
    </w:p>
    <w:p w:rsidR="00C665D0" w:rsidRDefault="00C665D0" w:rsidP="00C665D0">
      <w:pPr>
        <w:jc w:val="both"/>
      </w:pPr>
      <w:r>
        <w:rPr>
          <w:lang w:val="sr-Cyrl-CS"/>
        </w:rPr>
        <w:t>7</w:t>
      </w:r>
      <w:r>
        <w:t xml:space="preserve">. </w:t>
      </w:r>
      <w:r>
        <w:rPr>
          <w:lang w:val="sr-Cyrl-CS"/>
        </w:rPr>
        <w:t>Да ли је</w:t>
      </w:r>
      <w:r>
        <w:t xml:space="preserve"> пропис преведен на неки службени језик Европске уније?</w:t>
      </w:r>
    </w:p>
    <w:p w:rsidR="00C665D0" w:rsidRDefault="00C665D0" w:rsidP="00C665D0">
      <w:pPr>
        <w:jc w:val="both"/>
      </w:pPr>
    </w:p>
    <w:p w:rsidR="00C665D0" w:rsidRDefault="00C665D0" w:rsidP="00C665D0">
      <w:pPr>
        <w:jc w:val="both"/>
      </w:pPr>
      <w:r>
        <w:t>Да.</w:t>
      </w:r>
    </w:p>
    <w:p w:rsidR="00C665D0" w:rsidRDefault="00C665D0" w:rsidP="00C665D0">
      <w:pPr>
        <w:jc w:val="both"/>
      </w:pPr>
    </w:p>
    <w:p w:rsidR="00C665D0" w:rsidRDefault="00C665D0" w:rsidP="00C665D0">
      <w:pPr>
        <w:jc w:val="both"/>
      </w:pPr>
      <w:r>
        <w:rPr>
          <w:lang w:val="sr-Cyrl-CS"/>
        </w:rPr>
        <w:t>8</w:t>
      </w:r>
      <w:r>
        <w:t xml:space="preserve">. </w:t>
      </w:r>
      <w:r>
        <w:rPr>
          <w:lang w:val="sr-Cyrl-CS"/>
        </w:rPr>
        <w:t>Учешће</w:t>
      </w:r>
      <w:r>
        <w:t xml:space="preserve"> кон</w:t>
      </w:r>
      <w:r>
        <w:rPr>
          <w:lang w:val="sr-Cyrl-CS"/>
        </w:rPr>
        <w:t>с</w:t>
      </w:r>
      <w:r>
        <w:t>ултаната у изради прописа</w:t>
      </w:r>
      <w:r>
        <w:rPr>
          <w:lang w:val="sr-Cyrl-CS"/>
        </w:rPr>
        <w:t xml:space="preserve"> </w:t>
      </w:r>
      <w:r>
        <w:t>и њихово мишљење о усклађености</w:t>
      </w:r>
    </w:p>
    <w:p w:rsidR="00C665D0" w:rsidRDefault="00C665D0" w:rsidP="00C665D0">
      <w:pPr>
        <w:jc w:val="both"/>
      </w:pPr>
    </w:p>
    <w:p w:rsidR="00C665D0" w:rsidRDefault="00C665D0" w:rsidP="00EE780E">
      <w:pPr>
        <w:shd w:val="clear" w:color="auto" w:fill="FFFFFF"/>
        <w:jc w:val="both"/>
      </w:pPr>
      <w:r>
        <w:rPr>
          <w:lang w:val="sr-Cyrl-CS"/>
        </w:rPr>
        <w:t xml:space="preserve">    </w:t>
      </w:r>
      <w:r w:rsidRPr="00536C9B">
        <w:rPr>
          <w:lang w:val="sr-Cyrl-CS"/>
        </w:rPr>
        <w:t>Консултације су обављене са Министарством финансија, ММФ и са два јавна медијска сервиса.</w:t>
      </w:r>
      <w:bookmarkStart w:id="0" w:name="_GoBack"/>
      <w:bookmarkEnd w:id="0"/>
      <w:r w:rsidR="00EE780E">
        <w:t xml:space="preserve"> </w:t>
      </w:r>
    </w:p>
    <w:p w:rsidR="00062B0D" w:rsidRDefault="00062B0D" w:rsidP="00524E25">
      <w:pPr>
        <w:tabs>
          <w:tab w:val="left" w:pos="1440"/>
        </w:tabs>
        <w:jc w:val="both"/>
        <w:rPr>
          <w:rFonts w:ascii="Times New Roman" w:hAnsi="Times New Roman"/>
          <w:color w:val="000000"/>
          <w:sz w:val="24"/>
          <w:szCs w:val="24"/>
          <w:lang w:val="ru-RU"/>
        </w:rPr>
      </w:pPr>
    </w:p>
    <w:sectPr w:rsidR="00062B0D" w:rsidSect="00E155DF">
      <w:pgSz w:w="11906" w:h="16838"/>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4BD"/>
    <w:rsid w:val="00062B0D"/>
    <w:rsid w:val="001A11D0"/>
    <w:rsid w:val="00240A1D"/>
    <w:rsid w:val="00266981"/>
    <w:rsid w:val="002C23E4"/>
    <w:rsid w:val="00413461"/>
    <w:rsid w:val="005149BD"/>
    <w:rsid w:val="00524E25"/>
    <w:rsid w:val="00543BA1"/>
    <w:rsid w:val="00631ED1"/>
    <w:rsid w:val="0064356E"/>
    <w:rsid w:val="007D19A2"/>
    <w:rsid w:val="007E09A6"/>
    <w:rsid w:val="007F0D77"/>
    <w:rsid w:val="008274BD"/>
    <w:rsid w:val="00950975"/>
    <w:rsid w:val="00A32A61"/>
    <w:rsid w:val="00A56A79"/>
    <w:rsid w:val="00A76FA2"/>
    <w:rsid w:val="00A85116"/>
    <w:rsid w:val="00C665D0"/>
    <w:rsid w:val="00CB50CB"/>
    <w:rsid w:val="00CC3EA7"/>
    <w:rsid w:val="00D07EF2"/>
    <w:rsid w:val="00E155DF"/>
    <w:rsid w:val="00ED3534"/>
    <w:rsid w:val="00EE780E"/>
    <w:rsid w:val="00F500E8"/>
    <w:rsid w:val="00F66ABB"/>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BC7ED0A-6359-4577-A146-080BEC5C9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9A2"/>
    <w:pPr>
      <w:spacing w:after="200" w:line="276" w:lineRule="auto"/>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F0D77"/>
    <w:pPr>
      <w:spacing w:before="100" w:beforeAutospacing="1" w:after="100" w:afterAutospacing="1" w:line="240" w:lineRule="auto"/>
    </w:pPr>
    <w:rPr>
      <w:rFonts w:ascii="Times New Roman" w:eastAsia="Times New Roman" w:hAnsi="Times New Roman"/>
      <w:sz w:val="24"/>
      <w:szCs w:val="24"/>
      <w:lang w:eastAsia="en-GB"/>
    </w:rPr>
  </w:style>
  <w:style w:type="paragraph" w:styleId="FootnoteText">
    <w:name w:val="footnote text"/>
    <w:basedOn w:val="Normal"/>
    <w:link w:val="FootnoteTextChar"/>
    <w:uiPriority w:val="99"/>
    <w:semiHidden/>
    <w:rsid w:val="00C665D0"/>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uiPriority w:val="99"/>
    <w:semiHidden/>
    <w:rsid w:val="00C665D0"/>
    <w:rPr>
      <w:rFonts w:ascii="Times New Roman" w:eastAsia="Times New Roman" w:hAnsi="Times New Roman"/>
      <w:sz w:val="24"/>
      <w:szCs w:val="20"/>
      <w:lang w:val="hu-HU"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1618</Words>
  <Characters>9228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dc:creator>
  <cp:keywords/>
  <dc:description/>
  <cp:lastModifiedBy>Bojan Grgic</cp:lastModifiedBy>
  <cp:revision>2</cp:revision>
  <cp:lastPrinted>2015-12-03T09:36:00Z</cp:lastPrinted>
  <dcterms:created xsi:type="dcterms:W3CDTF">2015-12-07T12:18:00Z</dcterms:created>
  <dcterms:modified xsi:type="dcterms:W3CDTF">2015-12-07T12:18:00Z</dcterms:modified>
</cp:coreProperties>
</file>