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34" w:rsidRDefault="00DC7F34" w:rsidP="00DC7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ЗДРАВЉА 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др Драган Вуканић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здравља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119-700/2014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28. јануара 2014. године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>
      <w:pPr>
        <w:spacing w:after="0"/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3. Закона о државној управи („Службени гласник РС”, бр. 79/05, 101/07 и 95/10),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7F34" w:rsidRDefault="00DC7F34" w:rsidP="00DC7F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C7F34" w:rsidRDefault="00DC7F34" w:rsidP="00DC7F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7F34" w:rsidRDefault="00DC7F34" w:rsidP="00DC7F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ПРЕСТАНКУ РАДА НА ПОЛОЖАЈУ ПОМОЋНИКА МИНИСТРА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ФИНАНСИЈА И ПРИВРЕДЕ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Стојану Аризановићу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помоћника министа финансија и привреде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– Сектор туристичке инспекције,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због укидања положаја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25. јануара  2014. године.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119-625/201</w:t>
      </w:r>
      <w:r>
        <w:rPr>
          <w:rFonts w:ascii="Times New Roman" w:hAnsi="Times New Roman" w:cs="Times New Roman"/>
          <w:sz w:val="24"/>
          <w:szCs w:val="24"/>
        </w:rPr>
        <w:t>4-1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/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3. Закона о државној управи („Службени гласник РС”, бр. 79/05, 101/07 и 95/10),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7F34" w:rsidRDefault="00DC7F34" w:rsidP="00DC7F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DC7F34" w:rsidRDefault="00DC7F34" w:rsidP="00DC7F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C7F34" w:rsidRDefault="00DC7F34" w:rsidP="00DC7F3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ПРЕСТАНКУ РАДА НА ПОЛОЖАЈУ ПОМОЋНИКА МИНИСТРА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ФИНАНСИЈА И ПРИВРЕДЕ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Мр Ренати Пинџо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помоћника министа финансија и привреде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– Сектор за туризам,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због укидања положаја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25. јануара  2014. године.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C7F34" w:rsidRDefault="00DC7F34" w:rsidP="00DC7F3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C7F34" w:rsidRDefault="00DC7F34" w:rsidP="00DC7F34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119-630/201</w:t>
      </w:r>
      <w:r>
        <w:rPr>
          <w:rFonts w:ascii="Times New Roman" w:hAnsi="Times New Roman" w:cs="Times New Roman"/>
          <w:sz w:val="24"/>
          <w:szCs w:val="24"/>
        </w:rPr>
        <w:t>4-1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>
      <w:pPr>
        <w:spacing w:after="0"/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25.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ПОСТАВЉЕЊУ ПОМОЋНИКА МИНИСТРА ПРИВРЕДЕ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Поставља се Гордана Радосављевић за помоћника министра привреде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Сектор за туризам и туристичку инспекцију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C7F34" w:rsidRDefault="00DC7F34" w:rsidP="00DC7F34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119-626/2014-1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C7F34" w:rsidRDefault="00DC7F34" w:rsidP="00DC7F34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ДИРЕКТОРА ИНСТИТУТА ЗА РЕХАБИЛИТАЦИЈУ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проф. др Милица Лазовић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рехабилитацију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119-768/2014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/>
    <w:p w:rsidR="00DC7F34" w:rsidRDefault="00DC7F34" w:rsidP="00DC7F34">
      <w:pPr>
        <w:spacing w:after="0"/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C7F34" w:rsidRDefault="00DC7F34" w:rsidP="00DC7F34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 ИНСТИТУТА ЗА РЕХАБИЛИТАЦИЈУ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проф. др Милица Лазовић за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рехабилитацију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C7F34" w:rsidRDefault="00DC7F34" w:rsidP="00DC7F34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119-771/2014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/>
    <w:p w:rsidR="00DC7F34" w:rsidRDefault="00DC7F34" w:rsidP="00DC7F34"/>
    <w:p w:rsidR="00DC7F34" w:rsidRDefault="00DC7F34" w:rsidP="00DC7F34">
      <w:pPr>
        <w:spacing w:after="0"/>
        <w:sectPr w:rsidR="00DC7F34">
          <w:pgSz w:w="12240" w:h="15840"/>
          <w:pgMar w:top="1440" w:right="1440" w:bottom="1440" w:left="1440" w:header="708" w:footer="708" w:gutter="0"/>
          <w:cols w:space="720"/>
        </w:sectPr>
      </w:pPr>
    </w:p>
    <w:p w:rsidR="00DC7F34" w:rsidRDefault="00DC7F34" w:rsidP="00DC7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 и 86/13) и члана 43. став 2. Закона о Влади („Службени гласник РС”, бр. 55/05, 71/05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 и 72/12),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ЗАМЕНИКА СЕКРЕТАРА </w:t>
      </w:r>
      <w:r>
        <w:rPr>
          <w:rFonts w:ascii="Times New Roman" w:hAnsi="Times New Roman"/>
          <w:b/>
          <w:sz w:val="24"/>
          <w:szCs w:val="24"/>
        </w:rPr>
        <w:t>ПРЕГОВАРАЧКИХ ГРУПА КООРДИНАЦИОНОГ ТЕЛА ЗА ПРОЦЕС ПРИСТУПАЊА РЕПУБЛИКЕ СРБИЈЕ ЕВРОПСКОЈ УНИЈИ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Жељко Ружић дужности заменика секретара </w:t>
      </w:r>
      <w:r>
        <w:rPr>
          <w:rFonts w:ascii="Times New Roman" w:hAnsi="Times New Roman"/>
          <w:sz w:val="24"/>
          <w:szCs w:val="24"/>
        </w:rPr>
        <w:t>Преговарачке групе за право привредних друштава Координационог тела за процес приступања Републике Србије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Владимир Миленковић дужности заменика секретара </w:t>
      </w:r>
      <w:r>
        <w:rPr>
          <w:rFonts w:ascii="Times New Roman" w:hAnsi="Times New Roman"/>
          <w:sz w:val="24"/>
          <w:szCs w:val="24"/>
        </w:rPr>
        <w:t>Преговарачке групе за предузетништво и индустријску политику Координационог тела за процес приступања Републике Србије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119-690/2014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C7F34" w:rsidRDefault="00DC7F34" w:rsidP="00DC7F34">
      <w:pPr>
        <w:spacing w:after="0"/>
        <w:sectPr w:rsidR="00DC7F34">
          <w:pgSz w:w="12240" w:h="15840"/>
          <w:pgMar w:top="993" w:right="1440" w:bottom="1440" w:left="1440" w:header="708" w:footer="708" w:gutter="0"/>
          <w:cols w:space="720"/>
        </w:sectPr>
      </w:pPr>
    </w:p>
    <w:p w:rsidR="00DC7F34" w:rsidRDefault="00DC7F34" w:rsidP="00DC7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 и 86/13) и члана 43. став 2. Закона о Влади („Службени гласник РС”, бр. 55/05, 71/05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 и 72/12),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ЗАМЕНИКА СЕКРЕТАРА </w:t>
      </w:r>
      <w:r>
        <w:rPr>
          <w:rFonts w:ascii="Times New Roman" w:hAnsi="Times New Roman"/>
          <w:b/>
          <w:sz w:val="24"/>
          <w:szCs w:val="24"/>
        </w:rPr>
        <w:t>ПРЕГОВАРАЧКИХ ГРУПА КООРДИНАЦИОНОГ ТЕЛА ЗА ПРОЦЕС ПРИСТУПАЊА РЕПУБЛИКЕ СРБИЈЕ ЕВРОПСКОЈ УНИЈИ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Гордана Стефановић,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Министарство привреде,</w:t>
      </w:r>
      <w:r>
        <w:rPr>
          <w:rFonts w:ascii="Times New Roman" w:hAnsi="Times New Roman" w:cs="Times New Roman"/>
          <w:sz w:val="24"/>
          <w:szCs w:val="24"/>
        </w:rPr>
        <w:t xml:space="preserve"> за заменика секретара </w:t>
      </w:r>
      <w:r>
        <w:rPr>
          <w:rFonts w:ascii="Times New Roman" w:hAnsi="Times New Roman"/>
          <w:sz w:val="24"/>
          <w:szCs w:val="24"/>
        </w:rPr>
        <w:t>Преговарачке групе за право привредних друштава Координационог тела за процес приступања Републике Србије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Ранка Миљеновић,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Министарство привреде,</w:t>
      </w:r>
      <w:r>
        <w:rPr>
          <w:rFonts w:ascii="Times New Roman" w:hAnsi="Times New Roman" w:cs="Times New Roman"/>
          <w:sz w:val="24"/>
          <w:szCs w:val="24"/>
        </w:rPr>
        <w:t xml:space="preserve"> за заменика секретара </w:t>
      </w:r>
      <w:r>
        <w:rPr>
          <w:rFonts w:ascii="Times New Roman" w:hAnsi="Times New Roman"/>
          <w:sz w:val="24"/>
          <w:szCs w:val="24"/>
        </w:rPr>
        <w:t>Преговарачке групе за предузетништво и индустријску политику Координационог тела за процес приступања Републике Србије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119-691/2014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2014. године</w:t>
      </w: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F34" w:rsidRDefault="00DC7F34" w:rsidP="00DC7F34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F34" w:rsidTr="00DC7F34">
        <w:trPr>
          <w:jc w:val="center"/>
        </w:trPr>
        <w:tc>
          <w:tcPr>
            <w:tcW w:w="4360" w:type="dxa"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C7F34" w:rsidRDefault="00DC7F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665FB" w:rsidRPr="00DC7F34" w:rsidRDefault="004665FB" w:rsidP="00730FC9"/>
    <w:sectPr w:rsidR="004665FB" w:rsidRPr="00DC7F34" w:rsidSect="00DC7F34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2338CF"/>
    <w:rsid w:val="002743C4"/>
    <w:rsid w:val="00426E22"/>
    <w:rsid w:val="004665FB"/>
    <w:rsid w:val="00612648"/>
    <w:rsid w:val="00730FC9"/>
    <w:rsid w:val="007B67F7"/>
    <w:rsid w:val="009B2C28"/>
    <w:rsid w:val="009F3A2A"/>
    <w:rsid w:val="00AC00AB"/>
    <w:rsid w:val="00C219B1"/>
    <w:rsid w:val="00C25055"/>
    <w:rsid w:val="00CC4FE6"/>
    <w:rsid w:val="00CD3A23"/>
    <w:rsid w:val="00DC7F34"/>
    <w:rsid w:val="00E95978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A2A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2014-01-29T11:54:00Z</dcterms:created>
  <dcterms:modified xsi:type="dcterms:W3CDTF">2014-01-29T11:54:00Z</dcterms:modified>
</cp:coreProperties>
</file>