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31FEF" w14:textId="77777777" w:rsidR="00F04B80" w:rsidRPr="00732273" w:rsidRDefault="00C861CB" w:rsidP="00F04B80">
      <w:pPr>
        <w:spacing w:after="0" w:line="240" w:lineRule="auto"/>
        <w:jc w:val="center"/>
        <w:rPr>
          <w:rFonts w:ascii="Times New Roman" w:hAnsi="Times New Roman"/>
          <w:b/>
          <w:sz w:val="24"/>
          <w:szCs w:val="24"/>
          <w:lang w:val="sr-Cyrl-RS"/>
        </w:rPr>
      </w:pPr>
      <w:r w:rsidRPr="00732273">
        <w:rPr>
          <w:rFonts w:ascii="Times New Roman" w:hAnsi="Times New Roman"/>
          <w:b/>
          <w:sz w:val="24"/>
          <w:szCs w:val="24"/>
          <w:lang w:val="sr-Cyrl-RS"/>
        </w:rPr>
        <w:t>О Б Р А З Л О Ж Е Њ Е</w:t>
      </w:r>
    </w:p>
    <w:p w14:paraId="3C0D154D" w14:textId="77777777" w:rsidR="00F04B80" w:rsidRPr="00732273" w:rsidRDefault="00F04B80" w:rsidP="00F04B80">
      <w:pPr>
        <w:spacing w:after="0" w:line="240" w:lineRule="auto"/>
        <w:ind w:left="720"/>
        <w:jc w:val="both"/>
        <w:rPr>
          <w:rFonts w:ascii="Times New Roman" w:hAnsi="Times New Roman"/>
          <w:b/>
          <w:sz w:val="24"/>
          <w:szCs w:val="24"/>
          <w:lang w:val="sr-Cyrl-RS"/>
        </w:rPr>
      </w:pPr>
    </w:p>
    <w:p w14:paraId="5CF70004" w14:textId="77777777" w:rsidR="00F04B80" w:rsidRPr="00732273" w:rsidRDefault="00F04B80" w:rsidP="00F04B80">
      <w:pPr>
        <w:spacing w:after="0" w:line="240" w:lineRule="auto"/>
        <w:ind w:left="720"/>
        <w:jc w:val="both"/>
        <w:rPr>
          <w:rFonts w:ascii="Times New Roman" w:hAnsi="Times New Roman"/>
          <w:b/>
          <w:sz w:val="24"/>
          <w:szCs w:val="24"/>
          <w:lang w:val="sr-Cyrl-RS"/>
        </w:rPr>
      </w:pPr>
      <w:r w:rsidRPr="00732273">
        <w:rPr>
          <w:rFonts w:ascii="Times New Roman" w:hAnsi="Times New Roman"/>
          <w:b/>
          <w:sz w:val="24"/>
          <w:szCs w:val="24"/>
          <w:lang w:val="sr-Cyrl-RS"/>
        </w:rPr>
        <w:t>I. Прав</w:t>
      </w:r>
      <w:r w:rsidRPr="00732273">
        <w:rPr>
          <w:rFonts w:ascii="Times New Roman" w:hAnsi="Times New Roman"/>
          <w:b/>
          <w:sz w:val="24"/>
          <w:szCs w:val="24"/>
          <w:lang w:val="sr-Cyrl-RS"/>
        </w:rPr>
        <w:softHyphen/>
        <w:t>ни основ за до</w:t>
      </w:r>
      <w:r w:rsidRPr="00732273">
        <w:rPr>
          <w:rFonts w:ascii="Times New Roman" w:hAnsi="Times New Roman"/>
          <w:b/>
          <w:sz w:val="24"/>
          <w:szCs w:val="24"/>
          <w:lang w:val="sr-Cyrl-RS"/>
        </w:rPr>
        <w:softHyphen/>
        <w:t>но</w:t>
      </w:r>
      <w:r w:rsidRPr="00732273">
        <w:rPr>
          <w:rFonts w:ascii="Times New Roman" w:hAnsi="Times New Roman"/>
          <w:b/>
          <w:sz w:val="24"/>
          <w:szCs w:val="24"/>
          <w:lang w:val="sr-Cyrl-RS"/>
        </w:rPr>
        <w:softHyphen/>
        <w:t>ше</w:t>
      </w:r>
      <w:r w:rsidRPr="00732273">
        <w:rPr>
          <w:rFonts w:ascii="Times New Roman" w:hAnsi="Times New Roman"/>
          <w:b/>
          <w:sz w:val="24"/>
          <w:szCs w:val="24"/>
          <w:lang w:val="sr-Cyrl-RS"/>
        </w:rPr>
        <w:softHyphen/>
        <w:t>ње одлуке</w:t>
      </w:r>
    </w:p>
    <w:p w14:paraId="0AC87984" w14:textId="77777777" w:rsidR="00F04B80" w:rsidRPr="00732273" w:rsidRDefault="00F04B80" w:rsidP="00F04B80">
      <w:pPr>
        <w:spacing w:after="0" w:line="240" w:lineRule="auto"/>
        <w:ind w:left="720"/>
        <w:jc w:val="both"/>
        <w:rPr>
          <w:rFonts w:ascii="Times New Roman" w:hAnsi="Times New Roman"/>
          <w:b/>
          <w:sz w:val="24"/>
          <w:szCs w:val="24"/>
          <w:lang w:val="sr-Cyrl-RS"/>
        </w:rPr>
      </w:pPr>
    </w:p>
    <w:p w14:paraId="47EA6B2F" w14:textId="77777777" w:rsidR="00F04B80" w:rsidRPr="00732273" w:rsidRDefault="00F04B80" w:rsidP="00F04B80">
      <w:pPr>
        <w:spacing w:after="0" w:line="240" w:lineRule="auto"/>
        <w:jc w:val="both"/>
        <w:rPr>
          <w:rFonts w:ascii="Times New Roman" w:eastAsia="Times New Roman" w:hAnsi="Times New Roman"/>
          <w:color w:val="000000"/>
          <w:sz w:val="24"/>
          <w:szCs w:val="24"/>
          <w:lang w:val="sr-Cyrl-RS"/>
        </w:rPr>
      </w:pPr>
      <w:r w:rsidRPr="00732273">
        <w:rPr>
          <w:rFonts w:ascii="Times New Roman" w:hAnsi="Times New Roman"/>
          <w:sz w:val="24"/>
          <w:szCs w:val="24"/>
          <w:lang w:val="sr-Cyrl-RS"/>
        </w:rPr>
        <w:tab/>
        <w:t>Правни основ за доноше</w:t>
      </w:r>
      <w:r w:rsidR="00791920">
        <w:rPr>
          <w:rFonts w:ascii="Times New Roman" w:hAnsi="Times New Roman"/>
          <w:sz w:val="24"/>
          <w:szCs w:val="24"/>
          <w:lang w:val="sr-Cyrl-RS"/>
        </w:rPr>
        <w:t xml:space="preserve">ње Одлуке садржан је у </w:t>
      </w:r>
      <w:r w:rsidR="002F5A48">
        <w:rPr>
          <w:rFonts w:ascii="Times New Roman" w:hAnsi="Times New Roman"/>
          <w:sz w:val="24"/>
          <w:szCs w:val="24"/>
          <w:lang w:val="sr-Cyrl-RS"/>
        </w:rPr>
        <w:t>члан</w:t>
      </w:r>
      <w:r w:rsidR="00126DAE">
        <w:rPr>
          <w:rFonts w:ascii="Times New Roman" w:hAnsi="Times New Roman"/>
          <w:sz w:val="24"/>
          <w:szCs w:val="24"/>
          <w:lang w:val="sr-Cyrl-RS"/>
        </w:rPr>
        <w:t>у 48. став 1. а у вези са чл.</w:t>
      </w:r>
      <w:r w:rsidR="002F5A48">
        <w:rPr>
          <w:rFonts w:ascii="Times New Roman" w:hAnsi="Times New Roman"/>
          <w:sz w:val="24"/>
          <w:szCs w:val="24"/>
          <w:lang w:val="sr-Cyrl-RS"/>
        </w:rPr>
        <w:t xml:space="preserve"> 41. и 42. Закона </w:t>
      </w:r>
      <w:r w:rsidRPr="00732273">
        <w:rPr>
          <w:rFonts w:ascii="Times New Roman" w:hAnsi="Times New Roman"/>
          <w:sz w:val="24"/>
          <w:szCs w:val="24"/>
          <w:lang w:val="sr-Cyrl-RS"/>
        </w:rPr>
        <w:t>о културном наслеђу („Службени гласник РС</w:t>
      </w:r>
      <w:r w:rsidR="00791920" w:rsidRPr="00791920">
        <w:rPr>
          <w:rFonts w:ascii="Times New Roman" w:hAnsi="Times New Roman"/>
          <w:sz w:val="24"/>
          <w:szCs w:val="24"/>
          <w:lang w:val="sr-Cyrl-RS"/>
        </w:rPr>
        <w:t>”</w:t>
      </w:r>
      <w:r w:rsidR="00791920">
        <w:rPr>
          <w:rFonts w:ascii="Times New Roman" w:hAnsi="Times New Roman"/>
          <w:sz w:val="24"/>
          <w:szCs w:val="24"/>
          <w:lang w:val="sr-Cyrl-RS"/>
        </w:rPr>
        <w:t xml:space="preserve">, број </w:t>
      </w:r>
      <w:r w:rsidRPr="00732273">
        <w:rPr>
          <w:rFonts w:ascii="Times New Roman" w:hAnsi="Times New Roman"/>
          <w:sz w:val="24"/>
          <w:szCs w:val="24"/>
          <w:lang w:val="sr-Cyrl-RS"/>
        </w:rPr>
        <w:t>129/21), којим је прописан садржај акта о утврђивању, обухват мера заштите које се утврђују, као и да Народна скупштина утврђује културна добра од изузетног значаја, и члану 8. став 1. Закона о Народној скупш</w:t>
      </w:r>
      <w:r w:rsidR="00791920">
        <w:rPr>
          <w:rFonts w:ascii="Times New Roman" w:hAnsi="Times New Roman"/>
          <w:sz w:val="24"/>
          <w:szCs w:val="24"/>
          <w:lang w:val="sr-Cyrl-RS"/>
        </w:rPr>
        <w:t>тини („Службени гласник РС”, број</w:t>
      </w:r>
      <w:r w:rsidRPr="00732273">
        <w:rPr>
          <w:rFonts w:ascii="Times New Roman" w:hAnsi="Times New Roman"/>
          <w:sz w:val="24"/>
          <w:szCs w:val="24"/>
          <w:lang w:val="sr-Cyrl-RS"/>
        </w:rPr>
        <w:t xml:space="preserve"> 9/10) којим је прописано да </w:t>
      </w:r>
      <w:r w:rsidRPr="00732273">
        <w:rPr>
          <w:rFonts w:ascii="Times New Roman" w:hAnsi="Times New Roman"/>
          <w:color w:val="000000"/>
          <w:sz w:val="24"/>
          <w:szCs w:val="24"/>
          <w:lang w:val="sr-Cyrl-RS"/>
        </w:rPr>
        <w:t>Народна скупштина доноси закон, буџет, завршни рачун, план развоја, просторни план, пословник, стратегију, декларацију, резолуцију, препоруку, одлуку, закључак и аутентично тумачење.</w:t>
      </w:r>
    </w:p>
    <w:p w14:paraId="071EC6B0" w14:textId="77777777" w:rsidR="00F04B80" w:rsidRPr="00732273" w:rsidRDefault="00F04B80" w:rsidP="00F04B80">
      <w:pPr>
        <w:spacing w:after="0" w:line="240" w:lineRule="auto"/>
        <w:jc w:val="both"/>
        <w:rPr>
          <w:rFonts w:ascii="Times New Roman" w:hAnsi="Times New Roman"/>
          <w:b/>
          <w:sz w:val="24"/>
          <w:szCs w:val="24"/>
          <w:lang w:val="sr-Cyrl-RS"/>
        </w:rPr>
      </w:pPr>
    </w:p>
    <w:p w14:paraId="42B914E5" w14:textId="77777777" w:rsidR="00F04B80" w:rsidRPr="00732273" w:rsidRDefault="00F04B80" w:rsidP="00F04B80">
      <w:pPr>
        <w:spacing w:after="0" w:line="240" w:lineRule="auto"/>
        <w:ind w:left="720"/>
        <w:jc w:val="both"/>
        <w:rPr>
          <w:rFonts w:ascii="Times New Roman" w:hAnsi="Times New Roman"/>
          <w:b/>
          <w:sz w:val="24"/>
          <w:szCs w:val="24"/>
          <w:lang w:val="sr-Cyrl-RS"/>
        </w:rPr>
      </w:pPr>
      <w:r w:rsidRPr="00732273">
        <w:rPr>
          <w:rFonts w:ascii="Times New Roman" w:hAnsi="Times New Roman"/>
          <w:b/>
          <w:sz w:val="24"/>
          <w:szCs w:val="24"/>
          <w:lang w:val="sr-Cyrl-RS"/>
        </w:rPr>
        <w:t>II. Разлози за доношење одлуке</w:t>
      </w:r>
    </w:p>
    <w:p w14:paraId="51636F8E" w14:textId="77777777" w:rsidR="00F04B80" w:rsidRPr="00732273" w:rsidRDefault="00F04B80" w:rsidP="00F04B80">
      <w:pPr>
        <w:spacing w:after="0" w:line="240" w:lineRule="auto"/>
        <w:ind w:left="720"/>
        <w:jc w:val="both"/>
        <w:rPr>
          <w:rFonts w:ascii="Times New Roman" w:hAnsi="Times New Roman"/>
          <w:b/>
          <w:sz w:val="24"/>
          <w:szCs w:val="24"/>
          <w:lang w:val="sr-Cyrl-RS"/>
        </w:rPr>
      </w:pPr>
    </w:p>
    <w:p w14:paraId="6EBB76AC" w14:textId="77777777" w:rsidR="00F04B80" w:rsidRPr="00732273" w:rsidRDefault="00F04B80" w:rsidP="00F04B80">
      <w:pPr>
        <w:spacing w:after="0" w:line="240" w:lineRule="auto"/>
        <w:ind w:firstLine="708"/>
        <w:jc w:val="both"/>
        <w:rPr>
          <w:rFonts w:ascii="Times New Roman" w:hAnsi="Times New Roman"/>
          <w:sz w:val="24"/>
          <w:szCs w:val="24"/>
          <w:lang w:val="sr-Cyrl-RS"/>
        </w:rPr>
      </w:pPr>
      <w:r w:rsidRPr="00732273">
        <w:rPr>
          <w:rFonts w:ascii="Times New Roman" w:hAnsi="Times New Roman"/>
          <w:sz w:val="24"/>
          <w:szCs w:val="24"/>
        </w:rPr>
        <w:t>Разло</w:t>
      </w:r>
      <w:r w:rsidRPr="00732273">
        <w:rPr>
          <w:rFonts w:ascii="Times New Roman" w:hAnsi="Times New Roman"/>
          <w:sz w:val="24"/>
          <w:szCs w:val="24"/>
          <w:lang w:val="sr-Cyrl-RS"/>
        </w:rPr>
        <w:t>зи</w:t>
      </w:r>
      <w:r w:rsidRPr="00732273">
        <w:rPr>
          <w:rFonts w:ascii="Times New Roman" w:hAnsi="Times New Roman"/>
          <w:sz w:val="24"/>
          <w:szCs w:val="24"/>
        </w:rPr>
        <w:t xml:space="preserve"> који указују на то да су својства одређене непокретности од посебног културног и историјског значаја</w:t>
      </w:r>
      <w:r w:rsidRPr="00732273">
        <w:rPr>
          <w:rFonts w:ascii="Times New Roman" w:hAnsi="Times New Roman"/>
          <w:sz w:val="24"/>
          <w:szCs w:val="24"/>
          <w:lang w:val="sr-Cyrl-RS"/>
        </w:rPr>
        <w:t>:</w:t>
      </w:r>
    </w:p>
    <w:p w14:paraId="28C48764"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sr-Cyrl-CS"/>
        </w:rPr>
      </w:pPr>
      <w:r w:rsidRPr="00732273">
        <w:rPr>
          <w:rFonts w:ascii="Times New Roman" w:hAnsi="Times New Roman"/>
          <w:sz w:val="24"/>
          <w:szCs w:val="24"/>
          <w:lang w:val="sr-Cyrl-CS"/>
        </w:rPr>
        <w:t>Манастир Ариље</w:t>
      </w:r>
      <w:r w:rsidRPr="00732273">
        <w:rPr>
          <w:rFonts w:ascii="Times New Roman" w:hAnsi="Times New Roman"/>
          <w:sz w:val="24"/>
          <w:szCs w:val="24"/>
          <w:lang w:val="ru-RU"/>
        </w:rPr>
        <w:t xml:space="preserve"> у </w:t>
      </w:r>
      <w:r w:rsidRPr="00732273">
        <w:rPr>
          <w:rFonts w:ascii="Times New Roman" w:hAnsi="Times New Roman"/>
          <w:sz w:val="24"/>
          <w:szCs w:val="24"/>
          <w:lang w:val="sr-Cyrl-CS"/>
        </w:rPr>
        <w:t>Ариљу</w:t>
      </w:r>
      <w:r w:rsidRPr="00732273">
        <w:rPr>
          <w:rFonts w:ascii="Times New Roman" w:hAnsi="Times New Roman"/>
          <w:sz w:val="24"/>
          <w:szCs w:val="24"/>
          <w:lang w:val="ru-RU"/>
        </w:rPr>
        <w:t xml:space="preserve"> лежи на заравни, издигнутој изнад пространих долина река Моравице и Рзава, око које се током 19. и 20. века развила савремена варошица Ариље, седиште истоимене општине. Обухвата парохијску цркву посвећену св. Ахилију, најзначајнију сачувану грађевину некадашњег епископског/митрополијског манастира, археолошке налазе − остатке срушених манастирских зграда и обзиђа подизаних од краја 13. до 17. века, као и старијих здања (античког светилишта и манастира из византијског времена). </w:t>
      </w:r>
      <w:r w:rsidRPr="00732273">
        <w:rPr>
          <w:rFonts w:ascii="Times New Roman" w:hAnsi="Times New Roman"/>
          <w:sz w:val="24"/>
          <w:szCs w:val="24"/>
          <w:lang w:val="sr-Cyrl-CS"/>
        </w:rPr>
        <w:t xml:space="preserve">У </w:t>
      </w:r>
      <w:r w:rsidRPr="00732273">
        <w:rPr>
          <w:rFonts w:ascii="Times New Roman" w:hAnsi="Times New Roman"/>
          <w:sz w:val="24"/>
          <w:szCs w:val="24"/>
          <w:lang w:val="ru-RU"/>
        </w:rPr>
        <w:t>правцу југоистока, с</w:t>
      </w:r>
      <w:r w:rsidRPr="00732273">
        <w:rPr>
          <w:rFonts w:ascii="Times New Roman" w:hAnsi="Times New Roman"/>
          <w:sz w:val="24"/>
          <w:szCs w:val="24"/>
          <w:lang w:val="sr-Cyrl-CS"/>
        </w:rPr>
        <w:t>редином 19. века подигнуте су две зграде народног неимарства:</w:t>
      </w:r>
      <w:r w:rsidRPr="00732273">
        <w:rPr>
          <w:rFonts w:ascii="Times New Roman" w:hAnsi="Times New Roman"/>
          <w:sz w:val="24"/>
          <w:szCs w:val="24"/>
          <w:lang w:val="ru-RU"/>
        </w:rPr>
        <w:t xml:space="preserve"> школа над остацима куле из 14. века, адаптирана за потребе савремене Галерије, у којој је изложен део покретних археолошких налаза </w:t>
      </w:r>
      <w:r w:rsidRPr="00732273">
        <w:rPr>
          <w:rFonts w:ascii="Times New Roman" w:hAnsi="Times New Roman"/>
          <w:sz w:val="24"/>
          <w:szCs w:val="24"/>
          <w:lang w:val="sr-Cyrl-CS"/>
        </w:rPr>
        <w:t>и конак породице Поповић (по предању Јована Мићића), који је демонтиран. Зграде ц</w:t>
      </w:r>
      <w:r w:rsidRPr="00732273">
        <w:rPr>
          <w:rFonts w:ascii="Times New Roman" w:hAnsi="Times New Roman"/>
          <w:sz w:val="24"/>
          <w:szCs w:val="24"/>
          <w:lang w:val="ru-RU"/>
        </w:rPr>
        <w:t xml:space="preserve">рквене општине, звоника и трпезарије изграђене су током 20. века југоисточно од цркве.  </w:t>
      </w:r>
    </w:p>
    <w:p w14:paraId="168AD82E"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sr-Cyrl-CS"/>
        </w:rPr>
      </w:pPr>
      <w:r w:rsidRPr="00732273">
        <w:rPr>
          <w:rFonts w:ascii="Times New Roman" w:hAnsi="Times New Roman"/>
          <w:sz w:val="24"/>
          <w:szCs w:val="24"/>
          <w:lang w:val="sr-Cyrl-CS"/>
        </w:rPr>
        <w:t xml:space="preserve">Средњовековна </w:t>
      </w:r>
      <w:r w:rsidRPr="00732273">
        <w:rPr>
          <w:rFonts w:ascii="Times New Roman" w:hAnsi="Times New Roman"/>
          <w:sz w:val="24"/>
          <w:szCs w:val="24"/>
          <w:lang w:val="ru-RU"/>
        </w:rPr>
        <w:t xml:space="preserve">црква посвећена св. Ахилију једина је сачувана грађевина некадашњег манастира </w:t>
      </w:r>
      <w:r w:rsidRPr="00732273">
        <w:rPr>
          <w:rFonts w:ascii="Times New Roman" w:hAnsi="Times New Roman"/>
          <w:sz w:val="24"/>
          <w:szCs w:val="24"/>
        </w:rPr>
        <w:t>o</w:t>
      </w:r>
      <w:r w:rsidRPr="00732273">
        <w:rPr>
          <w:rFonts w:ascii="Times New Roman" w:hAnsi="Times New Roman"/>
          <w:sz w:val="24"/>
          <w:szCs w:val="24"/>
          <w:lang w:val="ru-RU"/>
        </w:rPr>
        <w:t xml:space="preserve">кружена остацима археолошки истражених и презентованих здања </w:t>
      </w:r>
      <w:r w:rsidRPr="00732273">
        <w:rPr>
          <w:rFonts w:ascii="Times New Roman" w:hAnsi="Times New Roman"/>
          <w:sz w:val="24"/>
          <w:szCs w:val="24"/>
          <w:lang w:val="sr-Cyrl-CS"/>
        </w:rPr>
        <w:t xml:space="preserve">овог вишеслојног локалитета: </w:t>
      </w:r>
      <w:r w:rsidRPr="00732273">
        <w:rPr>
          <w:rFonts w:ascii="Times New Roman" w:hAnsi="Times New Roman"/>
          <w:sz w:val="24"/>
          <w:szCs w:val="24"/>
          <w:lang w:val="ru-RU"/>
        </w:rPr>
        <w:t>римског светилишта југозападно од цркве,</w:t>
      </w:r>
      <w:r w:rsidRPr="00732273">
        <w:rPr>
          <w:rFonts w:ascii="Times New Roman" w:hAnsi="Times New Roman"/>
          <w:sz w:val="24"/>
          <w:szCs w:val="24"/>
        </w:rPr>
        <w:t xml:space="preserve"> </w:t>
      </w:r>
      <w:r w:rsidRPr="00732273">
        <w:rPr>
          <w:rFonts w:ascii="Times New Roman" w:hAnsi="Times New Roman"/>
          <w:sz w:val="24"/>
          <w:szCs w:val="24"/>
          <w:lang w:val="ru-RU"/>
        </w:rPr>
        <w:t xml:space="preserve">датованог у </w:t>
      </w:r>
      <w:r w:rsidRPr="00732273">
        <w:rPr>
          <w:rFonts w:ascii="Times New Roman" w:hAnsi="Times New Roman"/>
          <w:sz w:val="24"/>
          <w:szCs w:val="24"/>
        </w:rPr>
        <w:t xml:space="preserve">2. </w:t>
      </w:r>
      <w:r w:rsidRPr="00732273">
        <w:rPr>
          <w:rFonts w:ascii="Times New Roman" w:hAnsi="Times New Roman"/>
          <w:sz w:val="24"/>
          <w:szCs w:val="24"/>
          <w:lang w:val="sr-Cyrl-CS"/>
        </w:rPr>
        <w:t>век</w:t>
      </w:r>
      <w:r w:rsidRPr="00732273">
        <w:rPr>
          <w:rFonts w:ascii="Times New Roman" w:hAnsi="Times New Roman"/>
          <w:sz w:val="24"/>
          <w:szCs w:val="24"/>
          <w:lang w:val="ru-RU"/>
        </w:rPr>
        <w:t xml:space="preserve"> на основу нађеног новчића цара Трајана; зидова са западне и југозападне стране из времена постојања двобродне рановизантијске или византијске цркве исте посвете над којом је изграђена данашња црква; остатака зграда и утврде </w:t>
      </w:r>
      <w:r w:rsidRPr="00732273">
        <w:rPr>
          <w:rFonts w:ascii="Times New Roman" w:hAnsi="Times New Roman"/>
          <w:sz w:val="24"/>
          <w:szCs w:val="24"/>
          <w:lang w:val="sr-Cyrl-CS"/>
        </w:rPr>
        <w:t xml:space="preserve">српског </w:t>
      </w:r>
      <w:r w:rsidRPr="00732273">
        <w:rPr>
          <w:rFonts w:ascii="Times New Roman" w:hAnsi="Times New Roman"/>
          <w:sz w:val="24"/>
          <w:szCs w:val="24"/>
          <w:lang w:val="ru-RU"/>
        </w:rPr>
        <w:t>епископског/митрополијског  манастира с краја 13. и 14. века око цркве са северне и североисточне, западне и југозападне стране; пирга и сувог рова из друге половине 14. века, југоисточно од цркве.</w:t>
      </w:r>
      <w:r w:rsidRPr="00732273">
        <w:rPr>
          <w:rFonts w:ascii="Times New Roman" w:hAnsi="Times New Roman"/>
          <w:sz w:val="24"/>
          <w:szCs w:val="24"/>
          <w:lang w:val="sr-Cyrl-CS"/>
        </w:rPr>
        <w:t xml:space="preserve"> Остаци т</w:t>
      </w:r>
      <w:r w:rsidRPr="00732273">
        <w:rPr>
          <w:rFonts w:ascii="Times New Roman" w:hAnsi="Times New Roman"/>
          <w:sz w:val="24"/>
          <w:szCs w:val="24"/>
          <w:lang w:val="ru-RU"/>
        </w:rPr>
        <w:t>рпезарије и конака из прве половине 17. века откривени су на западној и источној страни.</w:t>
      </w:r>
      <w:r w:rsidRPr="00732273">
        <w:rPr>
          <w:rFonts w:ascii="Times New Roman" w:hAnsi="Times New Roman"/>
          <w:sz w:val="24"/>
          <w:szCs w:val="24"/>
          <w:lang w:val="sr-Cyrl-CS"/>
        </w:rPr>
        <w:t xml:space="preserve"> </w:t>
      </w:r>
    </w:p>
    <w:p w14:paraId="67940FCF"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sr-Cyrl-CS"/>
        </w:rPr>
      </w:pPr>
      <w:r w:rsidRPr="00732273">
        <w:rPr>
          <w:rFonts w:ascii="Times New Roman" w:hAnsi="Times New Roman"/>
          <w:sz w:val="24"/>
          <w:szCs w:val="24"/>
          <w:lang w:val="sr-Cyrl-CS"/>
        </w:rPr>
        <w:t>Два објекта народног неимарства са бондручном конструкцијом подигнута су око средине 19. века: стара школа (</w:t>
      </w:r>
      <w:r w:rsidRPr="00732273">
        <w:rPr>
          <w:rFonts w:ascii="Times New Roman" w:hAnsi="Times New Roman"/>
          <w:sz w:val="24"/>
          <w:szCs w:val="24"/>
          <w:lang w:val="ru-RU"/>
        </w:rPr>
        <w:t xml:space="preserve">адаптирана у </w:t>
      </w:r>
      <w:r w:rsidRPr="00732273">
        <w:rPr>
          <w:rFonts w:ascii="Times New Roman" w:hAnsi="Times New Roman"/>
          <w:sz w:val="24"/>
          <w:szCs w:val="24"/>
          <w:lang w:val="sr-Cyrl-CS"/>
        </w:rPr>
        <w:t xml:space="preserve">градску Галерију) из 1848. године лежи на остацима средњовековног пирга, </w:t>
      </w:r>
      <w:r w:rsidRPr="00732273">
        <w:rPr>
          <w:rFonts w:ascii="Times New Roman" w:hAnsi="Times New Roman"/>
          <w:sz w:val="24"/>
          <w:szCs w:val="24"/>
        </w:rPr>
        <w:t>a</w:t>
      </w:r>
      <w:r w:rsidRPr="00732273">
        <w:rPr>
          <w:rFonts w:ascii="Times New Roman" w:hAnsi="Times New Roman"/>
          <w:sz w:val="24"/>
          <w:szCs w:val="24"/>
          <w:lang w:val="sr-Cyrl-CS"/>
        </w:rPr>
        <w:t xml:space="preserve"> конак породице Поповић, по предању Јована Мићића, демонтиран </w:t>
      </w:r>
      <w:r w:rsidRPr="00732273">
        <w:rPr>
          <w:rFonts w:ascii="Times New Roman" w:hAnsi="Times New Roman"/>
          <w:sz w:val="24"/>
          <w:szCs w:val="24"/>
        </w:rPr>
        <w:t>je</w:t>
      </w:r>
      <w:r w:rsidRPr="00732273">
        <w:rPr>
          <w:rFonts w:ascii="Times New Roman" w:hAnsi="Times New Roman"/>
          <w:sz w:val="24"/>
          <w:szCs w:val="24"/>
          <w:lang w:val="sr-Cyrl-CS"/>
        </w:rPr>
        <w:t xml:space="preserve"> и треба да буде враћен на своје првобитно место уз Трг партизана. </w:t>
      </w:r>
      <w:r w:rsidRPr="00732273">
        <w:rPr>
          <w:rFonts w:ascii="Times New Roman" w:hAnsi="Times New Roman"/>
          <w:sz w:val="24"/>
          <w:szCs w:val="24"/>
          <w:lang w:val="ru-RU"/>
        </w:rPr>
        <w:t>Током 20. столећа изграђене су југоисточно од</w:t>
      </w:r>
      <w:r w:rsidRPr="00732273">
        <w:rPr>
          <w:rFonts w:ascii="Times New Roman" w:hAnsi="Times New Roman"/>
          <w:sz w:val="24"/>
          <w:szCs w:val="24"/>
          <w:lang w:val="sr-Cyrl-CS"/>
        </w:rPr>
        <w:t xml:space="preserve"> цркве</w:t>
      </w:r>
      <w:r w:rsidRPr="00732273">
        <w:rPr>
          <w:rFonts w:ascii="Times New Roman" w:hAnsi="Times New Roman"/>
          <w:sz w:val="24"/>
          <w:szCs w:val="24"/>
          <w:lang w:val="ru-RU"/>
        </w:rPr>
        <w:t xml:space="preserve"> зграда црквене општине</w:t>
      </w:r>
      <w:r w:rsidRPr="00732273">
        <w:rPr>
          <w:rFonts w:ascii="Times New Roman" w:hAnsi="Times New Roman"/>
          <w:sz w:val="24"/>
          <w:szCs w:val="24"/>
          <w:lang w:val="sr-Cyrl-CS"/>
        </w:rPr>
        <w:t xml:space="preserve"> са звоником</w:t>
      </w:r>
      <w:r w:rsidRPr="00732273">
        <w:rPr>
          <w:rFonts w:ascii="Times New Roman" w:hAnsi="Times New Roman"/>
          <w:sz w:val="24"/>
          <w:szCs w:val="24"/>
          <w:lang w:val="ru-RU"/>
        </w:rPr>
        <w:t xml:space="preserve"> и трпезариј</w:t>
      </w:r>
      <w:r w:rsidRPr="00732273">
        <w:rPr>
          <w:rFonts w:ascii="Times New Roman" w:hAnsi="Times New Roman"/>
          <w:sz w:val="24"/>
          <w:szCs w:val="24"/>
        </w:rPr>
        <w:t>a</w:t>
      </w:r>
      <w:r w:rsidRPr="00732273">
        <w:rPr>
          <w:rFonts w:ascii="Times New Roman" w:hAnsi="Times New Roman"/>
          <w:sz w:val="24"/>
          <w:szCs w:val="24"/>
          <w:lang w:val="ru-RU"/>
        </w:rPr>
        <w:t xml:space="preserve">. </w:t>
      </w:r>
    </w:p>
    <w:p w14:paraId="362F73C2"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sr-Cyrl-CS"/>
        </w:rPr>
      </w:pPr>
      <w:r w:rsidRPr="00732273">
        <w:rPr>
          <w:rFonts w:ascii="Times New Roman" w:hAnsi="Times New Roman"/>
          <w:sz w:val="24"/>
          <w:szCs w:val="24"/>
          <w:lang w:val="sr-Cyrl-CS"/>
        </w:rPr>
        <w:t>Постојећој цркви ретке посвете епископу Ахилију из Ларисе у Тесалији, претходила је</w:t>
      </w:r>
      <w:r w:rsidRPr="00732273">
        <w:rPr>
          <w:rFonts w:ascii="Times New Roman" w:hAnsi="Times New Roman"/>
          <w:sz w:val="24"/>
          <w:szCs w:val="24"/>
          <w:lang w:val="ru-RU"/>
        </w:rPr>
        <w:t xml:space="preserve"> </w:t>
      </w:r>
      <w:r w:rsidRPr="00732273">
        <w:rPr>
          <w:rFonts w:ascii="Times New Roman" w:hAnsi="Times New Roman"/>
          <w:sz w:val="24"/>
          <w:szCs w:val="24"/>
          <w:lang w:val="sr-Cyrl-CS"/>
        </w:rPr>
        <w:t>мања, двобродна црква из византијског времена, посвећена истом патрону и саграђена у раздобљу од 6. до 10. века, уз коју је постојало насеље. После стицања српске црквене независности, том од раније угледном црквеном средишту, архиепископ</w:t>
      </w:r>
      <w:r w:rsidRPr="00732273">
        <w:rPr>
          <w:rFonts w:ascii="Times New Roman" w:hAnsi="Times New Roman"/>
          <w:sz w:val="24"/>
          <w:szCs w:val="24"/>
        </w:rPr>
        <w:t xml:space="preserve"> </w:t>
      </w:r>
      <w:r w:rsidRPr="00732273">
        <w:rPr>
          <w:rFonts w:ascii="Times New Roman" w:hAnsi="Times New Roman"/>
          <w:sz w:val="24"/>
          <w:szCs w:val="24"/>
          <w:lang w:val="sr-Cyrl-CS"/>
        </w:rPr>
        <w:t>Сава</w:t>
      </w:r>
      <w:r w:rsidRPr="00732273">
        <w:rPr>
          <w:rFonts w:ascii="Times New Roman" w:hAnsi="Times New Roman"/>
          <w:sz w:val="24"/>
          <w:szCs w:val="24"/>
        </w:rPr>
        <w:t xml:space="preserve"> I (Немањић</w:t>
      </w:r>
      <w:r w:rsidRPr="00732273">
        <w:rPr>
          <w:rFonts w:ascii="Times New Roman" w:hAnsi="Times New Roman"/>
          <w:sz w:val="24"/>
          <w:szCs w:val="24"/>
          <w:lang w:val="sr-Cyrl-CS"/>
        </w:rPr>
        <w:t xml:space="preserve">) </w:t>
      </w:r>
      <w:r w:rsidRPr="00732273">
        <w:rPr>
          <w:rFonts w:ascii="Times New Roman" w:hAnsi="Times New Roman"/>
          <w:sz w:val="24"/>
          <w:szCs w:val="24"/>
          <w:lang w:val="sr-Cyrl-CS"/>
        </w:rPr>
        <w:lastRenderedPageBreak/>
        <w:t>доделио је статус</w:t>
      </w:r>
      <w:r w:rsidRPr="00732273">
        <w:rPr>
          <w:rFonts w:ascii="Times New Roman" w:hAnsi="Times New Roman"/>
          <w:sz w:val="24"/>
          <w:szCs w:val="24"/>
        </w:rPr>
        <w:t xml:space="preserve"> </w:t>
      </w:r>
      <w:r w:rsidRPr="00732273">
        <w:rPr>
          <w:rFonts w:ascii="Times New Roman" w:hAnsi="Times New Roman"/>
          <w:sz w:val="24"/>
          <w:szCs w:val="24"/>
          <w:lang w:val="sr-Cyrl-RS"/>
        </w:rPr>
        <w:t xml:space="preserve">манастирског </w:t>
      </w:r>
      <w:r w:rsidRPr="00732273">
        <w:rPr>
          <w:rFonts w:ascii="Times New Roman" w:hAnsi="Times New Roman"/>
          <w:sz w:val="24"/>
          <w:szCs w:val="24"/>
          <w:lang w:val="sr-Cyrl-CS"/>
        </w:rPr>
        <w:t>седишта</w:t>
      </w:r>
      <w:r w:rsidRPr="00732273">
        <w:rPr>
          <w:rFonts w:ascii="Times New Roman" w:hAnsi="Times New Roman"/>
          <w:sz w:val="24"/>
          <w:szCs w:val="24"/>
        </w:rPr>
        <w:t xml:space="preserve"> </w:t>
      </w:r>
      <w:r w:rsidRPr="00732273">
        <w:rPr>
          <w:rFonts w:ascii="Times New Roman" w:hAnsi="Times New Roman"/>
          <w:sz w:val="24"/>
          <w:szCs w:val="24"/>
          <w:lang w:val="sr-Cyrl-CS"/>
        </w:rPr>
        <w:t>моравичке</w:t>
      </w:r>
      <w:r w:rsidRPr="00732273">
        <w:rPr>
          <w:rFonts w:ascii="Times New Roman" w:hAnsi="Times New Roman"/>
          <w:sz w:val="24"/>
          <w:szCs w:val="24"/>
        </w:rPr>
        <w:t xml:space="preserve"> </w:t>
      </w:r>
      <w:r w:rsidRPr="00732273">
        <w:rPr>
          <w:rFonts w:ascii="Times New Roman" w:hAnsi="Times New Roman"/>
          <w:sz w:val="24"/>
          <w:szCs w:val="24"/>
          <w:lang w:val="sr-Cyrl-CS"/>
        </w:rPr>
        <w:t>епископије 1220. године. Византијска црквица срушена је током 13. века, а краљ Драгутин обновио ју је као већу, репрезентативну задужбину на својој територији. То се збило, по свој прилици, убрзо после Дежевског сабора (1282) и поделе власти са братом Милутином, а осликавање фрескама окончано је до 1296/97. године. Драгутиновим ктиторством над манастиром Ариље Моравичка епископија добила је долично седиште.</w:t>
      </w:r>
    </w:p>
    <w:p w14:paraId="5578A11B"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sr-Cyrl-CS"/>
        </w:rPr>
        <w:t xml:space="preserve">По издизању Српске цркве у ранг патријаршије 1346. године, Моравичка епископија стекла је статус митрополије. Столеће касније, са турским освајањима и страдањима манастира, средином 15. века седиште митрополије премештено из Ариља у недалеки моравски Градац (Чачак). </w:t>
      </w:r>
      <w:r w:rsidRPr="00732273">
        <w:rPr>
          <w:rFonts w:ascii="Times New Roman" w:hAnsi="Times New Roman"/>
          <w:sz w:val="24"/>
          <w:szCs w:val="24"/>
          <w:lang w:val="ru-RU"/>
        </w:rPr>
        <w:t xml:space="preserve">О обнови манастирског живота после поновног успостављања Пећке патријаршије (1557) данас сведоче трагови конака који су у то време били прислоњени уз бокове цркве и дуж западне фасаде. </w:t>
      </w:r>
    </w:p>
    <w:p w14:paraId="0FC97B87"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Под повољнијим приликама седиште митрополије враћено је у изнова обновљени манастир у првој половини 17. века, али је већ столеће касније, за време аустро-турског рата 1737–1739. године, митрополија коначно била укинута, а црква напуштена, о чему сведоче записи путника угребани у фреске у олтару. После Првог српског устанка Турци су, за одмазду, напуштену и већ девастирану цркву претворили у коњушницу и додатно оштетили фреске.</w:t>
      </w:r>
    </w:p>
    <w:p w14:paraId="3F94A10A"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 xml:space="preserve">Ариљска црква изнова почиње да служи тек 1833. године, и то као парохијска, а тај статус задржала је до данас. Њен велики приложник у то доба био је рујански кнез Јован Мићић, предводник ужичких устаника и повереник кнеза Милоша, који је поклонио многе богослужбене књиге и обредне предмете и саградио свој конак у њеној непосредној близини. Нови иконостас, данас изложен у згради трпезарије, насликао је пожаревачки сликар Живко Павловић, а престоне иконе охридски зограф Никола Јанковић (1847). Средином 19. века (1848) на остацима пирга и доцније звонаре подигнута је прва ариљска школа (данашња Галерија). </w:t>
      </w:r>
    </w:p>
    <w:p w14:paraId="43F2E2E9"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Током друге половине 19. и прве половине 20. века, црква је мењала изглед, па је калота кубета, међу реткима сачуваним на некој цркви из 13. века, добила најпре купасту, а потом „барокну“ капу, која је 1934. замењена полукружном, иако је тек при конзерваторским радовима после Другог светског рата њено теме спуштено на оригиналну висину.</w:t>
      </w:r>
    </w:p>
    <w:p w14:paraId="57F7DC29"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После првих санационих радова педесетих година 20. столећа, уследили су систематски истраживачки и конзерваторски радови Републичког завода за заштиту споменика културе – Београд, током којих је архитектури цркве враћен првобитни изглед у мери у којој је то било могуће (у периоду од 1971. до 1996. године), сликарство је конзервирано и рестаурирано, а археолошким истраживањима откривена је и презентована просторна целина средњовековног манастира с</w:t>
      </w:r>
      <w:r w:rsidRPr="00732273">
        <w:rPr>
          <w:rFonts w:ascii="Times New Roman" w:hAnsi="Times New Roman"/>
          <w:sz w:val="24"/>
          <w:szCs w:val="24"/>
        </w:rPr>
        <w:t>a</w:t>
      </w:r>
      <w:r w:rsidRPr="00732273">
        <w:rPr>
          <w:rFonts w:ascii="Times New Roman" w:hAnsi="Times New Roman"/>
          <w:sz w:val="24"/>
          <w:szCs w:val="24"/>
          <w:lang w:val="ru-RU"/>
        </w:rPr>
        <w:t xml:space="preserve"> свим градитељским фазама. </w:t>
      </w:r>
    </w:p>
    <w:p w14:paraId="5AC5F0BA"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 xml:space="preserve">Једнобродна куполна црква светог Ахилија, подељена на троделни олтарски простор, наос и припрату, припада групи рашких храмова развијеног типа. Њена средишња полукружна апсида видљива је споља, док су бочне утопљене у раван источног зида. Проскомидија, ђаконикон и правоугаоне певнице уз поткуполни простор покривени су заједничким кровом на једну воду и дају том делу грађевине изглед тробродне базилике. Горњу конструкцију чине сводови у комбинацији са луцима од којих су неки надвишени и благо преломљени у темену. Оловни кровни покривач не прати линију сводова, већ је двоводни. Већу висину грађевине у односу на остале рашке храмове, неимари су постигли издизањем плитких прислоњених лукова у два нивоа у поткуполном простору, са коцкастим </w:t>
      </w:r>
      <w:r w:rsidRPr="00732273">
        <w:rPr>
          <w:rFonts w:ascii="Times New Roman" w:hAnsi="Times New Roman"/>
          <w:sz w:val="24"/>
          <w:szCs w:val="24"/>
          <w:lang w:val="ru-RU"/>
        </w:rPr>
        <w:lastRenderedPageBreak/>
        <w:t xml:space="preserve">постољем над којим се издиже кубе високог ваљкастог тамбура. Унутрашњост је доста мрачна јер је осветљава мали број прозорских отвора: по два на бочним фасадама, три на источној и шест на тамбуру куполе. Убрзо по изградњи, вероватно крајем 13. века, дозидана јој је пространа спољна припрата, која је донекле нарушила склад пропорција првобитне грађевине. </w:t>
      </w:r>
    </w:p>
    <w:p w14:paraId="76B0F59F"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 xml:space="preserve">Фасаде су вертикално рашчлањене дубоким пиластрима повезаним слепим луцима и низовима слепих аркадица, које повезују и лезене на источној фасади, кубичном постољу и колонете на тамбуру. Вертикална и хоризонтална подела не одговара унутрашњој подели простора, те на неким местима (на апсиди и певницама) прозори пресецају пиластре. Једноставним и доследним архитектонским украсом остварено је стилско јединство грађевине, изведено по узору на италијанске, по свој прилици ломбардијске романичке цркве 12. века, односно њихов одјек на архитектуру Приморја, одакле су дошли ариљски неимари. Претпостављено је да су се могли угледати на једну од угледнијих црквених грађевина источнојадранске обале, дубровачку катедралу, судећи по моделу изведеном у сребру, који показује њен изглед из 12. века.  </w:t>
      </w:r>
    </w:p>
    <w:p w14:paraId="7DCBBDBC"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 xml:space="preserve">Лица зидова грађена су прецизно тесаним каменом и омалтерисана ружичастим или светлоокерним малтером по којем су у фреско-техници извучене црвене траке, које имитирају правилно смењивање камена и опеке, византијски слог, који ће у српским земљама превладати у наредном периоду. Сликани украс фасада, настао вероватно у време подизања спољне припрате, делимично је сачуван само на тамбуру и коцкастом постољу. </w:t>
      </w:r>
    </w:p>
    <w:p w14:paraId="0C3AC192" w14:textId="77777777" w:rsidR="00F04B80" w:rsidRPr="00732273" w:rsidRDefault="00F04B80" w:rsidP="00F04B80">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Н</w:t>
      </w:r>
      <w:r w:rsidRPr="00732273">
        <w:rPr>
          <w:rFonts w:ascii="Times New Roman" w:hAnsi="Times New Roman"/>
          <w:sz w:val="24"/>
          <w:szCs w:val="24"/>
          <w:lang w:val="sr-Cyrl-CS"/>
        </w:rPr>
        <w:t xml:space="preserve">а основу фреско-натписа из прстена тамбура закључено је да је живопис довршен до 1296-1297. године. </w:t>
      </w:r>
      <w:r w:rsidRPr="00732273">
        <w:rPr>
          <w:rFonts w:ascii="Times New Roman" w:hAnsi="Times New Roman"/>
          <w:sz w:val="24"/>
          <w:szCs w:val="24"/>
          <w:lang w:val="ru-RU"/>
        </w:rPr>
        <w:t>Време настанка зидног сликарства довршеног на прелазу епоха, одредило га је као спој монументалног стила 13. века у својој маниристичкој, силазној фази, и новог, названог ренесанса Палеолога, заступљеног у наговештајима. Т</w:t>
      </w:r>
      <w:r w:rsidRPr="00732273">
        <w:rPr>
          <w:rFonts w:ascii="Times New Roman" w:hAnsi="Times New Roman"/>
          <w:sz w:val="24"/>
          <w:szCs w:val="24"/>
          <w:lang w:val="sr-Cyrl-CS"/>
        </w:rPr>
        <w:t xml:space="preserve">ворци програма живописа посебно су истакли околност да је реч о владарској задужбини и епископском седишту галеријом историјских портрета представника највише световне и духовне власти. Мајстори </w:t>
      </w:r>
      <w:r w:rsidRPr="00732273">
        <w:rPr>
          <w:rFonts w:ascii="Times New Roman" w:hAnsi="Times New Roman"/>
          <w:sz w:val="24"/>
          <w:szCs w:val="24"/>
          <w:lang w:val="ru-RU"/>
        </w:rPr>
        <w:t>из Солуна</w:t>
      </w:r>
      <w:r w:rsidRPr="00732273">
        <w:rPr>
          <w:rFonts w:ascii="Times New Roman" w:hAnsi="Times New Roman"/>
          <w:sz w:val="24"/>
          <w:szCs w:val="24"/>
          <w:lang w:val="sr-Cyrl-CS"/>
        </w:rPr>
        <w:t xml:space="preserve"> извели су фреске, </w:t>
      </w:r>
      <w:r w:rsidRPr="00732273">
        <w:rPr>
          <w:rFonts w:ascii="Times New Roman" w:hAnsi="Times New Roman"/>
          <w:sz w:val="24"/>
          <w:szCs w:val="24"/>
          <w:lang w:val="ru-RU"/>
        </w:rPr>
        <w:t xml:space="preserve">а сродна дела традиционалнијег стила срећу се на широком простору од Атике, преко Македоније, до Србије. Првобитно је покривао око 850 </w:t>
      </w:r>
      <w:r w:rsidRPr="00732273">
        <w:rPr>
          <w:rFonts w:ascii="Times New Roman" w:hAnsi="Times New Roman"/>
          <w:sz w:val="24"/>
          <w:szCs w:val="24"/>
        </w:rPr>
        <w:t>m</w:t>
      </w:r>
      <w:r w:rsidRPr="00732273">
        <w:rPr>
          <w:rFonts w:ascii="Times New Roman" w:hAnsi="Times New Roman"/>
          <w:sz w:val="24"/>
          <w:szCs w:val="24"/>
          <w:vertAlign w:val="superscript"/>
          <w:lang w:val="ru-RU"/>
        </w:rPr>
        <w:t>2</w:t>
      </w:r>
      <w:r w:rsidRPr="00732273">
        <w:rPr>
          <w:rFonts w:ascii="Times New Roman" w:hAnsi="Times New Roman"/>
          <w:sz w:val="24"/>
          <w:szCs w:val="24"/>
          <w:lang w:val="ru-RU"/>
        </w:rPr>
        <w:t xml:space="preserve">, а сачувано је нешто више од половине осликаних површина, око 500 </w:t>
      </w:r>
      <w:r w:rsidRPr="00732273">
        <w:rPr>
          <w:rFonts w:ascii="Times New Roman" w:hAnsi="Times New Roman"/>
          <w:sz w:val="24"/>
          <w:szCs w:val="24"/>
        </w:rPr>
        <w:t>m</w:t>
      </w:r>
      <w:r w:rsidRPr="00732273">
        <w:rPr>
          <w:rFonts w:ascii="Times New Roman" w:hAnsi="Times New Roman"/>
          <w:sz w:val="24"/>
          <w:szCs w:val="24"/>
          <w:vertAlign w:val="superscript"/>
          <w:lang w:val="ru-RU"/>
        </w:rPr>
        <w:t>2</w:t>
      </w:r>
      <w:r w:rsidRPr="00732273">
        <w:rPr>
          <w:rFonts w:ascii="Times New Roman" w:hAnsi="Times New Roman"/>
          <w:sz w:val="24"/>
          <w:szCs w:val="24"/>
          <w:lang w:val="ru-RU"/>
        </w:rPr>
        <w:t xml:space="preserve">, највише у припрати, а мање у олтарском простору и наосу. У спољној припрати преостало је само Христово попрсје у лунети над улазом на јужном зиду из прве трећине 14. века. </w:t>
      </w:r>
    </w:p>
    <w:p w14:paraId="4520C3A6"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ru-RU"/>
        </w:rPr>
      </w:pPr>
      <w:r w:rsidRPr="00732273">
        <w:rPr>
          <w:rFonts w:ascii="Times New Roman" w:hAnsi="Times New Roman"/>
          <w:sz w:val="24"/>
          <w:szCs w:val="24"/>
          <w:lang w:val="ru-RU"/>
        </w:rPr>
        <w:t>Гробница уз јужни зид припрате приписује се патрону цркве светом Ахилију из Ларисе, а на супротној страни постављен је саркофаг над гробом епископа моравичког Меркурија, који је вероватно бринуо о подизању цркве.</w:t>
      </w:r>
    </w:p>
    <w:p w14:paraId="14FE8755" w14:textId="77777777" w:rsidR="00F04B80" w:rsidRPr="00732273" w:rsidRDefault="00F04B80" w:rsidP="00F04B80">
      <w:pPr>
        <w:tabs>
          <w:tab w:val="left" w:pos="720"/>
        </w:tabs>
        <w:spacing w:after="0" w:line="240" w:lineRule="auto"/>
        <w:jc w:val="both"/>
        <w:rPr>
          <w:rFonts w:ascii="Times New Roman" w:hAnsi="Times New Roman"/>
          <w:sz w:val="24"/>
          <w:szCs w:val="24"/>
          <w:lang w:val="sr-Cyrl-RS"/>
        </w:rPr>
      </w:pPr>
      <w:r w:rsidRPr="00732273">
        <w:rPr>
          <w:rFonts w:ascii="Times New Roman" w:hAnsi="Times New Roman"/>
          <w:sz w:val="24"/>
          <w:szCs w:val="24"/>
          <w:lang w:val="ru-RU"/>
        </w:rPr>
        <w:tab/>
        <w:t xml:space="preserve">Овај споменик културе значајан је као владарска задужбина и језгро манастира епископског/митрополијског ранга, а према својим историјским, архитектонским и сликарским особеностима црква св. Ахилија спада међу највредније српске сакралне грађевине 13. века, док презентовани остаци манастирског комплекса из различитих историјских периода приказују промене настајале током његових седам векова трајања. </w:t>
      </w:r>
    </w:p>
    <w:p w14:paraId="039A7B0F" w14:textId="77777777" w:rsidR="00F04B80" w:rsidRPr="00732273" w:rsidRDefault="00F04B80" w:rsidP="00F04B80">
      <w:pPr>
        <w:autoSpaceDE w:val="0"/>
        <w:spacing w:after="0" w:line="240" w:lineRule="auto"/>
        <w:ind w:firstLine="708"/>
        <w:jc w:val="both"/>
        <w:rPr>
          <w:rFonts w:ascii="Times New Roman" w:hAnsi="Times New Roman"/>
          <w:sz w:val="24"/>
          <w:szCs w:val="24"/>
          <w:lang w:val="sr-Cyrl-RS"/>
        </w:rPr>
      </w:pPr>
      <w:r w:rsidRPr="00732273">
        <w:rPr>
          <w:rFonts w:ascii="Times New Roman" w:hAnsi="Times New Roman"/>
          <w:sz w:val="24"/>
          <w:szCs w:val="24"/>
          <w:lang w:val="sr-Cyrl-RS"/>
        </w:rPr>
        <w:t>До</w:t>
      </w:r>
      <w:r w:rsidRPr="00732273">
        <w:rPr>
          <w:rFonts w:ascii="Times New Roman" w:hAnsi="Times New Roman"/>
          <w:sz w:val="24"/>
          <w:szCs w:val="24"/>
          <w:lang w:val="sr-Cyrl-RS"/>
        </w:rPr>
        <w:softHyphen/>
        <w:t>ку</w:t>
      </w:r>
      <w:r w:rsidRPr="00732273">
        <w:rPr>
          <w:rFonts w:ascii="Times New Roman" w:hAnsi="Times New Roman"/>
          <w:sz w:val="24"/>
          <w:szCs w:val="24"/>
          <w:lang w:val="sr-Cyrl-RS"/>
        </w:rPr>
        <w:softHyphen/>
        <w:t>мен</w:t>
      </w:r>
      <w:r w:rsidRPr="00732273">
        <w:rPr>
          <w:rFonts w:ascii="Times New Roman" w:hAnsi="Times New Roman"/>
          <w:sz w:val="24"/>
          <w:szCs w:val="24"/>
          <w:lang w:val="sr-Cyrl-RS"/>
        </w:rPr>
        <w:softHyphen/>
        <w:t>та</w:t>
      </w:r>
      <w:r w:rsidRPr="00732273">
        <w:rPr>
          <w:rFonts w:ascii="Times New Roman" w:hAnsi="Times New Roman"/>
          <w:sz w:val="24"/>
          <w:szCs w:val="24"/>
          <w:lang w:val="sr-Cyrl-RS"/>
        </w:rPr>
        <w:softHyphen/>
        <w:t>ци</w:t>
      </w:r>
      <w:r w:rsidRPr="00732273">
        <w:rPr>
          <w:rFonts w:ascii="Times New Roman" w:hAnsi="Times New Roman"/>
          <w:sz w:val="24"/>
          <w:szCs w:val="24"/>
          <w:lang w:val="sr-Cyrl-RS"/>
        </w:rPr>
        <w:softHyphen/>
        <w:t>ја о не</w:t>
      </w:r>
      <w:r w:rsidRPr="00732273">
        <w:rPr>
          <w:rFonts w:ascii="Times New Roman" w:hAnsi="Times New Roman"/>
          <w:sz w:val="24"/>
          <w:szCs w:val="24"/>
          <w:lang w:val="sr-Cyrl-RS"/>
        </w:rPr>
        <w:softHyphen/>
        <w:t>по</w:t>
      </w:r>
      <w:r w:rsidRPr="00732273">
        <w:rPr>
          <w:rFonts w:ascii="Times New Roman" w:hAnsi="Times New Roman"/>
          <w:sz w:val="24"/>
          <w:szCs w:val="24"/>
          <w:lang w:val="sr-Cyrl-RS"/>
        </w:rPr>
        <w:softHyphen/>
        <w:t>крет</w:t>
      </w:r>
      <w:r w:rsidRPr="00732273">
        <w:rPr>
          <w:rFonts w:ascii="Times New Roman" w:hAnsi="Times New Roman"/>
          <w:sz w:val="24"/>
          <w:szCs w:val="24"/>
          <w:lang w:val="sr-Cyrl-RS"/>
        </w:rPr>
        <w:softHyphen/>
        <w:t>но</w:t>
      </w:r>
      <w:r w:rsidRPr="00732273">
        <w:rPr>
          <w:rFonts w:ascii="Times New Roman" w:hAnsi="Times New Roman"/>
          <w:sz w:val="24"/>
          <w:szCs w:val="24"/>
          <w:lang w:val="sr-Cyrl-RS"/>
        </w:rPr>
        <w:softHyphen/>
        <w:t>сти ко</w:t>
      </w:r>
      <w:r w:rsidRPr="00732273">
        <w:rPr>
          <w:rFonts w:ascii="Times New Roman" w:hAnsi="Times New Roman"/>
          <w:sz w:val="24"/>
          <w:szCs w:val="24"/>
          <w:lang w:val="sr-Cyrl-RS"/>
        </w:rPr>
        <w:softHyphen/>
        <w:t>ја се пред</w:t>
      </w:r>
      <w:r w:rsidRPr="00732273">
        <w:rPr>
          <w:rFonts w:ascii="Times New Roman" w:hAnsi="Times New Roman"/>
          <w:sz w:val="24"/>
          <w:szCs w:val="24"/>
          <w:lang w:val="sr-Cyrl-RS"/>
        </w:rPr>
        <w:softHyphen/>
        <w:t>ла</w:t>
      </w:r>
      <w:r w:rsidRPr="00732273">
        <w:rPr>
          <w:rFonts w:ascii="Times New Roman" w:hAnsi="Times New Roman"/>
          <w:sz w:val="24"/>
          <w:szCs w:val="24"/>
          <w:lang w:val="sr-Cyrl-RS"/>
        </w:rPr>
        <w:softHyphen/>
        <w:t>же за утврђивање за кул</w:t>
      </w:r>
      <w:r w:rsidRPr="00732273">
        <w:rPr>
          <w:rFonts w:ascii="Times New Roman" w:hAnsi="Times New Roman"/>
          <w:sz w:val="24"/>
          <w:szCs w:val="24"/>
          <w:lang w:val="sr-Cyrl-RS"/>
        </w:rPr>
        <w:softHyphen/>
        <w:t>тур</w:t>
      </w:r>
      <w:r w:rsidRPr="00732273">
        <w:rPr>
          <w:rFonts w:ascii="Times New Roman" w:hAnsi="Times New Roman"/>
          <w:sz w:val="24"/>
          <w:szCs w:val="24"/>
          <w:lang w:val="sr-Cyrl-RS"/>
        </w:rPr>
        <w:softHyphen/>
        <w:t>но до</w:t>
      </w:r>
      <w:r w:rsidRPr="00732273">
        <w:rPr>
          <w:rFonts w:ascii="Times New Roman" w:hAnsi="Times New Roman"/>
          <w:sz w:val="24"/>
          <w:szCs w:val="24"/>
          <w:lang w:val="sr-Cyrl-RS"/>
        </w:rPr>
        <w:softHyphen/>
        <w:t>бро на</w:t>
      </w:r>
      <w:r w:rsidRPr="00732273">
        <w:rPr>
          <w:rFonts w:ascii="Times New Roman" w:hAnsi="Times New Roman"/>
          <w:sz w:val="24"/>
          <w:szCs w:val="24"/>
          <w:lang w:val="sr-Cyrl-RS"/>
        </w:rPr>
        <w:softHyphen/>
        <w:t>ла</w:t>
      </w:r>
      <w:r w:rsidRPr="00732273">
        <w:rPr>
          <w:rFonts w:ascii="Times New Roman" w:hAnsi="Times New Roman"/>
          <w:sz w:val="24"/>
          <w:szCs w:val="24"/>
          <w:lang w:val="sr-Cyrl-RS"/>
        </w:rPr>
        <w:softHyphen/>
        <w:t>зи се у Ре</w:t>
      </w:r>
      <w:r w:rsidRPr="00732273">
        <w:rPr>
          <w:rFonts w:ascii="Times New Roman" w:hAnsi="Times New Roman"/>
          <w:sz w:val="24"/>
          <w:szCs w:val="24"/>
          <w:lang w:val="sr-Cyrl-RS"/>
        </w:rPr>
        <w:softHyphen/>
        <w:t>пу</w:t>
      </w:r>
      <w:r w:rsidRPr="00732273">
        <w:rPr>
          <w:rFonts w:ascii="Times New Roman" w:hAnsi="Times New Roman"/>
          <w:sz w:val="24"/>
          <w:szCs w:val="24"/>
          <w:lang w:val="sr-Cyrl-RS"/>
        </w:rPr>
        <w:softHyphen/>
        <w:t>блич</w:t>
      </w:r>
      <w:r w:rsidRPr="00732273">
        <w:rPr>
          <w:rFonts w:ascii="Times New Roman" w:hAnsi="Times New Roman"/>
          <w:sz w:val="24"/>
          <w:szCs w:val="24"/>
          <w:lang w:val="sr-Cyrl-RS"/>
        </w:rPr>
        <w:softHyphen/>
        <w:t>ком за</w:t>
      </w:r>
      <w:r w:rsidRPr="00732273">
        <w:rPr>
          <w:rFonts w:ascii="Times New Roman" w:hAnsi="Times New Roman"/>
          <w:sz w:val="24"/>
          <w:szCs w:val="24"/>
          <w:lang w:val="sr-Cyrl-RS"/>
        </w:rPr>
        <w:softHyphen/>
        <w:t>во</w:t>
      </w:r>
      <w:r w:rsidRPr="00732273">
        <w:rPr>
          <w:rFonts w:ascii="Times New Roman" w:hAnsi="Times New Roman"/>
          <w:sz w:val="24"/>
          <w:szCs w:val="24"/>
          <w:lang w:val="sr-Cyrl-RS"/>
        </w:rPr>
        <w:softHyphen/>
        <w:t>ду за за</w:t>
      </w:r>
      <w:r w:rsidRPr="00732273">
        <w:rPr>
          <w:rFonts w:ascii="Times New Roman" w:hAnsi="Times New Roman"/>
          <w:sz w:val="24"/>
          <w:szCs w:val="24"/>
          <w:lang w:val="sr-Cyrl-RS"/>
        </w:rPr>
        <w:softHyphen/>
        <w:t>шти</w:t>
      </w:r>
      <w:r w:rsidRPr="00732273">
        <w:rPr>
          <w:rFonts w:ascii="Times New Roman" w:hAnsi="Times New Roman"/>
          <w:sz w:val="24"/>
          <w:szCs w:val="24"/>
          <w:lang w:val="sr-Cyrl-RS"/>
        </w:rPr>
        <w:softHyphen/>
        <w:t>ту спо</w:t>
      </w:r>
      <w:r w:rsidRPr="00732273">
        <w:rPr>
          <w:rFonts w:ascii="Times New Roman" w:hAnsi="Times New Roman"/>
          <w:sz w:val="24"/>
          <w:szCs w:val="24"/>
          <w:lang w:val="sr-Cyrl-RS"/>
        </w:rPr>
        <w:softHyphen/>
        <w:t>ме</w:t>
      </w:r>
      <w:r w:rsidRPr="00732273">
        <w:rPr>
          <w:rFonts w:ascii="Times New Roman" w:hAnsi="Times New Roman"/>
          <w:sz w:val="24"/>
          <w:szCs w:val="24"/>
          <w:lang w:val="sr-Cyrl-RS"/>
        </w:rPr>
        <w:softHyphen/>
        <w:t>ни</w:t>
      </w:r>
      <w:r w:rsidRPr="00732273">
        <w:rPr>
          <w:rFonts w:ascii="Times New Roman" w:hAnsi="Times New Roman"/>
          <w:sz w:val="24"/>
          <w:szCs w:val="24"/>
          <w:lang w:val="sr-Cyrl-RS"/>
        </w:rPr>
        <w:softHyphen/>
        <w:t>ка кул</w:t>
      </w:r>
      <w:r w:rsidRPr="00732273">
        <w:rPr>
          <w:rFonts w:ascii="Times New Roman" w:hAnsi="Times New Roman"/>
          <w:sz w:val="24"/>
          <w:szCs w:val="24"/>
          <w:lang w:val="sr-Cyrl-RS"/>
        </w:rPr>
        <w:softHyphen/>
        <w:t>ту</w:t>
      </w:r>
      <w:r w:rsidRPr="00732273">
        <w:rPr>
          <w:rFonts w:ascii="Times New Roman" w:hAnsi="Times New Roman"/>
          <w:sz w:val="24"/>
          <w:szCs w:val="24"/>
          <w:lang w:val="sr-Cyrl-RS"/>
        </w:rPr>
        <w:softHyphen/>
        <w:t>ре и во</w:t>
      </w:r>
      <w:r w:rsidRPr="00732273">
        <w:rPr>
          <w:rFonts w:ascii="Times New Roman" w:hAnsi="Times New Roman"/>
          <w:sz w:val="24"/>
          <w:szCs w:val="24"/>
          <w:lang w:val="sr-Cyrl-RS"/>
        </w:rPr>
        <w:softHyphen/>
        <w:t>ди се под бро</w:t>
      </w:r>
      <w:r w:rsidRPr="00732273">
        <w:rPr>
          <w:rFonts w:ascii="Times New Roman" w:hAnsi="Times New Roman"/>
          <w:sz w:val="24"/>
          <w:szCs w:val="24"/>
          <w:lang w:val="sr-Cyrl-RS"/>
        </w:rPr>
        <w:softHyphen/>
        <w:t xml:space="preserve">јем </w:t>
      </w:r>
      <w:r w:rsidRPr="00732273">
        <w:rPr>
          <w:rFonts w:ascii="Times New Roman" w:hAnsi="Times New Roman"/>
          <w:sz w:val="24"/>
          <w:szCs w:val="24"/>
          <w:lang w:val="ru-RU"/>
        </w:rPr>
        <w:t>СК 162 од 05.04.1982. године.</w:t>
      </w:r>
      <w:r w:rsidRPr="00732273">
        <w:rPr>
          <w:rFonts w:ascii="Times New Roman" w:hAnsi="Times New Roman"/>
          <w:sz w:val="24"/>
          <w:szCs w:val="24"/>
          <w:lang w:val="sr-Cyrl-RS"/>
        </w:rPr>
        <w:t xml:space="preserve"> </w:t>
      </w:r>
    </w:p>
    <w:p w14:paraId="586FA43F" w14:textId="77777777" w:rsidR="00F04B80" w:rsidRPr="00732273" w:rsidRDefault="00F04B80" w:rsidP="00F04B80">
      <w:pPr>
        <w:autoSpaceDE w:val="0"/>
        <w:spacing w:after="0" w:line="240" w:lineRule="auto"/>
        <w:ind w:firstLine="708"/>
        <w:jc w:val="both"/>
        <w:rPr>
          <w:rFonts w:ascii="Times New Roman" w:hAnsi="Times New Roman"/>
          <w:sz w:val="24"/>
          <w:szCs w:val="24"/>
          <w:lang w:val="sr-Cyrl-RS"/>
        </w:rPr>
      </w:pPr>
    </w:p>
    <w:p w14:paraId="4DFCEEC3" w14:textId="77777777" w:rsidR="00F04B80" w:rsidRDefault="00F04B80" w:rsidP="00F04B80">
      <w:pPr>
        <w:autoSpaceDE w:val="0"/>
        <w:spacing w:after="0" w:line="240" w:lineRule="auto"/>
        <w:ind w:firstLine="708"/>
        <w:jc w:val="both"/>
        <w:rPr>
          <w:rFonts w:ascii="Times New Roman" w:hAnsi="Times New Roman"/>
          <w:b/>
          <w:color w:val="FF0000"/>
          <w:sz w:val="24"/>
          <w:szCs w:val="24"/>
          <w:lang w:val="sr-Cyrl-RS"/>
        </w:rPr>
      </w:pPr>
    </w:p>
    <w:p w14:paraId="7B607B90" w14:textId="77777777" w:rsidR="00791920" w:rsidRDefault="00791920" w:rsidP="00F04B80">
      <w:pPr>
        <w:autoSpaceDE w:val="0"/>
        <w:spacing w:after="0" w:line="240" w:lineRule="auto"/>
        <w:ind w:firstLine="708"/>
        <w:jc w:val="both"/>
        <w:rPr>
          <w:rFonts w:ascii="Times New Roman" w:hAnsi="Times New Roman"/>
          <w:b/>
          <w:color w:val="FF0000"/>
          <w:sz w:val="24"/>
          <w:szCs w:val="24"/>
          <w:lang w:val="sr-Cyrl-RS"/>
        </w:rPr>
      </w:pPr>
    </w:p>
    <w:p w14:paraId="3F714384" w14:textId="77777777" w:rsidR="00791920" w:rsidRPr="00732273" w:rsidRDefault="00791920" w:rsidP="00F04B80">
      <w:pPr>
        <w:autoSpaceDE w:val="0"/>
        <w:spacing w:after="0" w:line="240" w:lineRule="auto"/>
        <w:ind w:firstLine="708"/>
        <w:jc w:val="both"/>
        <w:rPr>
          <w:rFonts w:ascii="Times New Roman" w:hAnsi="Times New Roman"/>
          <w:b/>
          <w:color w:val="FF0000"/>
          <w:sz w:val="24"/>
          <w:szCs w:val="24"/>
          <w:lang w:val="sr-Cyrl-RS"/>
        </w:rPr>
      </w:pPr>
    </w:p>
    <w:p w14:paraId="7737F0B2" w14:textId="77777777" w:rsidR="00F04B80" w:rsidRPr="00732273" w:rsidRDefault="00F04B80" w:rsidP="00F04B80">
      <w:pPr>
        <w:spacing w:after="0" w:line="240" w:lineRule="auto"/>
        <w:ind w:firstLine="720"/>
        <w:jc w:val="both"/>
        <w:rPr>
          <w:rFonts w:ascii="Times New Roman" w:hAnsi="Times New Roman"/>
          <w:b/>
          <w:sz w:val="24"/>
          <w:szCs w:val="24"/>
          <w:lang w:val="sr-Cyrl-RS"/>
        </w:rPr>
      </w:pPr>
      <w:r w:rsidRPr="00732273">
        <w:rPr>
          <w:rFonts w:ascii="Times New Roman" w:hAnsi="Times New Roman"/>
          <w:b/>
          <w:sz w:val="24"/>
          <w:szCs w:val="24"/>
          <w:lang w:val="sr-Cyrl-RS"/>
        </w:rPr>
        <w:lastRenderedPageBreak/>
        <w:t>III. Објашњење основних правних института и појединачних решења</w:t>
      </w:r>
    </w:p>
    <w:p w14:paraId="3819E363" w14:textId="77777777" w:rsidR="00F04B80" w:rsidRPr="00732273" w:rsidRDefault="00F04B80" w:rsidP="00F04B80">
      <w:pPr>
        <w:spacing w:after="0" w:line="240" w:lineRule="auto"/>
        <w:ind w:firstLine="720"/>
        <w:jc w:val="both"/>
        <w:rPr>
          <w:rFonts w:ascii="Times New Roman" w:hAnsi="Times New Roman"/>
          <w:b/>
          <w:sz w:val="24"/>
          <w:szCs w:val="24"/>
          <w:lang w:val="sr-Cyrl-RS"/>
        </w:rPr>
      </w:pPr>
    </w:p>
    <w:p w14:paraId="54351738" w14:textId="77777777" w:rsidR="00F04B80" w:rsidRPr="00732273" w:rsidRDefault="00F04B80" w:rsidP="00F04B80">
      <w:pPr>
        <w:spacing w:after="0" w:line="240" w:lineRule="auto"/>
        <w:ind w:firstLine="720"/>
        <w:jc w:val="both"/>
        <w:rPr>
          <w:rFonts w:ascii="Times New Roman" w:hAnsi="Times New Roman"/>
          <w:sz w:val="24"/>
          <w:szCs w:val="24"/>
          <w:lang w:val="sr-Cyrl-RS"/>
        </w:rPr>
      </w:pPr>
      <w:r w:rsidRPr="00732273">
        <w:rPr>
          <w:rFonts w:ascii="Times New Roman" w:hAnsi="Times New Roman"/>
          <w:sz w:val="24"/>
          <w:szCs w:val="24"/>
          <w:lang w:val="sr-Cyrl-RS"/>
        </w:rPr>
        <w:t xml:space="preserve">Тачком 1. утврђују се </w:t>
      </w:r>
      <w:r w:rsidRPr="00732273">
        <w:rPr>
          <w:rFonts w:ascii="Times New Roman" w:hAnsi="Times New Roman"/>
          <w:color w:val="000000"/>
          <w:sz w:val="24"/>
          <w:szCs w:val="24"/>
          <w:lang w:val="ru-RU"/>
        </w:rPr>
        <w:t xml:space="preserve">мера заштите, граница заштићене околине и мера заштите заштићене околине споменика културе </w:t>
      </w:r>
      <w:r w:rsidRPr="00732273">
        <w:rPr>
          <w:rFonts w:ascii="Times New Roman" w:hAnsi="Times New Roman"/>
          <w:sz w:val="24"/>
          <w:szCs w:val="24"/>
          <w:lang w:val="sr-Cyrl-CS"/>
        </w:rPr>
        <w:t>Црква св. Ахилија у Ариљу</w:t>
      </w:r>
      <w:r w:rsidRPr="00732273">
        <w:rPr>
          <w:rFonts w:ascii="Times New Roman" w:hAnsi="Times New Roman"/>
          <w:sz w:val="24"/>
          <w:szCs w:val="24"/>
          <w:lang w:val="sr-Cyrl-RS"/>
        </w:rPr>
        <w:t xml:space="preserve"> за непокретно културно добро – споменик културе од изузетног значаја</w:t>
      </w:r>
      <w:r w:rsidRPr="00732273">
        <w:rPr>
          <w:rFonts w:ascii="Times New Roman" w:hAnsi="Times New Roman"/>
          <w:sz w:val="24"/>
          <w:szCs w:val="24"/>
          <w:lang w:val="sr-Latn-RS"/>
        </w:rPr>
        <w:t xml:space="preserve">, </w:t>
      </w:r>
      <w:r w:rsidRPr="00732273">
        <w:rPr>
          <w:rFonts w:ascii="Times New Roman" w:hAnsi="Times New Roman"/>
          <w:sz w:val="24"/>
          <w:szCs w:val="24"/>
          <w:lang w:val="sr-Cyrl-RS"/>
        </w:rPr>
        <w:t>и доносе се основни подаци о културном добру.</w:t>
      </w:r>
    </w:p>
    <w:p w14:paraId="13C89969" w14:textId="77777777" w:rsidR="00F04B80" w:rsidRPr="00732273" w:rsidRDefault="00F04B80" w:rsidP="00F04B80">
      <w:pPr>
        <w:spacing w:after="0" w:line="240" w:lineRule="auto"/>
        <w:ind w:firstLine="720"/>
        <w:jc w:val="both"/>
        <w:rPr>
          <w:rFonts w:ascii="Times New Roman" w:hAnsi="Times New Roman"/>
          <w:sz w:val="24"/>
          <w:szCs w:val="24"/>
          <w:lang w:val="sr-Cyrl-RS"/>
        </w:rPr>
      </w:pPr>
      <w:r w:rsidRPr="00732273">
        <w:rPr>
          <w:rFonts w:ascii="Times New Roman" w:hAnsi="Times New Roman"/>
          <w:sz w:val="24"/>
          <w:szCs w:val="24"/>
          <w:lang w:val="sr-Cyrl-RS"/>
        </w:rPr>
        <w:t>Тачком 2. наведени су опис изгледа и стања културног добра и појединих његових делова</w:t>
      </w:r>
    </w:p>
    <w:p w14:paraId="11B2115C" w14:textId="77777777" w:rsidR="00F04B80" w:rsidRPr="00732273" w:rsidRDefault="00F04B80" w:rsidP="00F04B80">
      <w:pPr>
        <w:spacing w:after="0" w:line="240" w:lineRule="auto"/>
        <w:ind w:firstLine="720"/>
        <w:jc w:val="both"/>
        <w:rPr>
          <w:rFonts w:ascii="Times New Roman" w:hAnsi="Times New Roman"/>
          <w:sz w:val="24"/>
          <w:szCs w:val="24"/>
          <w:lang w:val="sr-Cyrl-RS"/>
        </w:rPr>
      </w:pPr>
      <w:r w:rsidRPr="00732273">
        <w:rPr>
          <w:rFonts w:ascii="Times New Roman" w:hAnsi="Times New Roman"/>
          <w:sz w:val="24"/>
          <w:szCs w:val="24"/>
          <w:lang w:val="sr-Cyrl-RS"/>
        </w:rPr>
        <w:t>Тачком 3. наведене су границе непокретног културног добра и граница његове за</w:t>
      </w:r>
      <w:r w:rsidRPr="00732273">
        <w:rPr>
          <w:rFonts w:ascii="Times New Roman" w:hAnsi="Times New Roman"/>
          <w:sz w:val="24"/>
          <w:szCs w:val="24"/>
          <w:lang w:val="sr-Cyrl-RS"/>
        </w:rPr>
        <w:softHyphen/>
        <w:t>шти</w:t>
      </w:r>
      <w:r w:rsidRPr="00732273">
        <w:rPr>
          <w:rFonts w:ascii="Times New Roman" w:hAnsi="Times New Roman"/>
          <w:sz w:val="24"/>
          <w:szCs w:val="24"/>
          <w:lang w:val="sr-Cyrl-RS"/>
        </w:rPr>
        <w:softHyphen/>
        <w:t>ће</w:t>
      </w:r>
      <w:r w:rsidRPr="00732273">
        <w:rPr>
          <w:rFonts w:ascii="Times New Roman" w:hAnsi="Times New Roman"/>
          <w:sz w:val="24"/>
          <w:szCs w:val="24"/>
          <w:lang w:val="sr-Cyrl-RS"/>
        </w:rPr>
        <w:softHyphen/>
        <w:t>не око</w:t>
      </w:r>
      <w:r w:rsidRPr="00732273">
        <w:rPr>
          <w:rFonts w:ascii="Times New Roman" w:hAnsi="Times New Roman"/>
          <w:sz w:val="24"/>
          <w:szCs w:val="24"/>
          <w:lang w:val="sr-Cyrl-RS"/>
        </w:rPr>
        <w:softHyphen/>
        <w:t>ли</w:t>
      </w:r>
      <w:r w:rsidRPr="00732273">
        <w:rPr>
          <w:rFonts w:ascii="Times New Roman" w:hAnsi="Times New Roman"/>
          <w:sz w:val="24"/>
          <w:szCs w:val="24"/>
          <w:lang w:val="sr-Cyrl-RS"/>
        </w:rPr>
        <w:softHyphen/>
        <w:t>не.</w:t>
      </w:r>
    </w:p>
    <w:p w14:paraId="7750C372" w14:textId="77777777" w:rsidR="00F04B80" w:rsidRPr="00732273" w:rsidRDefault="00F04B80" w:rsidP="00F04B80">
      <w:pPr>
        <w:spacing w:after="0" w:line="240" w:lineRule="auto"/>
        <w:ind w:firstLine="720"/>
        <w:jc w:val="both"/>
        <w:rPr>
          <w:rFonts w:ascii="Times New Roman" w:hAnsi="Times New Roman"/>
          <w:sz w:val="24"/>
          <w:szCs w:val="24"/>
          <w:lang w:val="sr-Cyrl-RS"/>
        </w:rPr>
      </w:pPr>
      <w:r w:rsidRPr="00732273">
        <w:rPr>
          <w:rFonts w:ascii="Times New Roman" w:hAnsi="Times New Roman"/>
          <w:sz w:val="24"/>
          <w:szCs w:val="24"/>
          <w:lang w:val="sr-Cyrl-RS"/>
        </w:rPr>
        <w:t>Тачком 4. наведени су подаци о власнику и држаоцу културног добра и заштићене околине непокретног културног добра.</w:t>
      </w:r>
    </w:p>
    <w:p w14:paraId="7066E220" w14:textId="77777777" w:rsidR="00F04B80" w:rsidRPr="00732273" w:rsidRDefault="00F04B80" w:rsidP="00F04B80">
      <w:pPr>
        <w:spacing w:after="0" w:line="240" w:lineRule="auto"/>
        <w:ind w:firstLine="720"/>
        <w:jc w:val="both"/>
        <w:rPr>
          <w:rFonts w:ascii="Times New Roman" w:eastAsia="Times New Roman" w:hAnsi="Times New Roman"/>
          <w:sz w:val="24"/>
          <w:szCs w:val="24"/>
          <w:lang w:val="sr-Cyrl-CS"/>
        </w:rPr>
      </w:pPr>
      <w:r w:rsidRPr="00732273">
        <w:rPr>
          <w:rFonts w:ascii="Times New Roman" w:hAnsi="Times New Roman"/>
          <w:sz w:val="24"/>
          <w:szCs w:val="24"/>
          <w:lang w:val="sr-Cyrl-RS"/>
        </w:rPr>
        <w:t>Тачком 5. Образложене су вредности и особености културног добра</w:t>
      </w:r>
    </w:p>
    <w:p w14:paraId="35FDCD40"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sr-Cyrl-RS"/>
        </w:rPr>
      </w:pPr>
      <w:r w:rsidRPr="00732273">
        <w:rPr>
          <w:rFonts w:ascii="Times New Roman" w:eastAsia="Times New Roman" w:hAnsi="Times New Roman"/>
          <w:sz w:val="24"/>
          <w:szCs w:val="24"/>
          <w:lang w:val="sr-Cyrl-CS"/>
        </w:rPr>
        <w:t>Тачком 6. утврђена је категорија културног добра.</w:t>
      </w:r>
    </w:p>
    <w:p w14:paraId="64B7F22E" w14:textId="77777777" w:rsidR="00F04B80" w:rsidRPr="00732273" w:rsidRDefault="00F04B80" w:rsidP="00F04B80">
      <w:pPr>
        <w:spacing w:after="0" w:line="240" w:lineRule="auto"/>
        <w:ind w:firstLine="720"/>
        <w:jc w:val="both"/>
        <w:rPr>
          <w:rFonts w:ascii="Times New Roman" w:eastAsia="Times New Roman" w:hAnsi="Times New Roman"/>
          <w:sz w:val="24"/>
          <w:szCs w:val="24"/>
          <w:lang w:val="sr-Cyrl-CS"/>
        </w:rPr>
      </w:pPr>
      <w:r w:rsidRPr="00732273">
        <w:rPr>
          <w:rFonts w:ascii="Times New Roman" w:hAnsi="Times New Roman"/>
          <w:sz w:val="24"/>
          <w:szCs w:val="24"/>
          <w:lang w:val="sr-Cyrl-RS"/>
        </w:rPr>
        <w:t>Тачком 7. утврђују се мере заштите, намена и начин чувања, одржавања и коришћења културног добра, и његове заштићене околине.</w:t>
      </w:r>
    </w:p>
    <w:p w14:paraId="7FD2B80E" w14:textId="77777777" w:rsidR="00F04B80" w:rsidRPr="00732273" w:rsidRDefault="00F04B80" w:rsidP="00F04B80">
      <w:pPr>
        <w:tabs>
          <w:tab w:val="left" w:pos="720"/>
        </w:tabs>
        <w:spacing w:after="0" w:line="240" w:lineRule="auto"/>
        <w:ind w:firstLine="720"/>
        <w:jc w:val="both"/>
        <w:rPr>
          <w:rFonts w:ascii="Times New Roman" w:hAnsi="Times New Roman"/>
          <w:sz w:val="24"/>
          <w:szCs w:val="24"/>
          <w:lang w:val="sr-Cyrl-RS"/>
        </w:rPr>
      </w:pPr>
      <w:r w:rsidRPr="00732273">
        <w:rPr>
          <w:rFonts w:ascii="Times New Roman" w:eastAsia="Times New Roman" w:hAnsi="Times New Roman"/>
          <w:sz w:val="24"/>
          <w:szCs w:val="24"/>
          <w:lang w:val="sr-Cyrl-CS"/>
        </w:rPr>
        <w:t xml:space="preserve">Тачком 8. утврђен је саставни део ове </w:t>
      </w:r>
      <w:r w:rsidR="00791920" w:rsidRPr="00732273">
        <w:rPr>
          <w:rFonts w:ascii="Times New Roman" w:eastAsia="Times New Roman" w:hAnsi="Times New Roman"/>
          <w:sz w:val="24"/>
          <w:szCs w:val="24"/>
          <w:lang w:val="sr-Cyrl-CS"/>
        </w:rPr>
        <w:t>о</w:t>
      </w:r>
      <w:r w:rsidRPr="00732273">
        <w:rPr>
          <w:rFonts w:ascii="Times New Roman" w:eastAsia="Times New Roman" w:hAnsi="Times New Roman"/>
          <w:sz w:val="24"/>
          <w:szCs w:val="24"/>
          <w:lang w:val="sr-Cyrl-CS"/>
        </w:rPr>
        <w:t>длуке.</w:t>
      </w:r>
    </w:p>
    <w:p w14:paraId="51EC0020" w14:textId="77777777" w:rsidR="00F04B80" w:rsidRPr="00732273" w:rsidRDefault="00F04B80" w:rsidP="00F04B80">
      <w:pPr>
        <w:spacing w:after="0" w:line="240" w:lineRule="auto"/>
        <w:ind w:firstLine="720"/>
        <w:jc w:val="both"/>
        <w:rPr>
          <w:rFonts w:ascii="Times New Roman" w:hAnsi="Times New Roman"/>
          <w:sz w:val="24"/>
          <w:szCs w:val="24"/>
          <w:lang w:val="sr-Cyrl-RS"/>
        </w:rPr>
      </w:pPr>
      <w:r w:rsidRPr="00732273">
        <w:rPr>
          <w:rFonts w:ascii="Times New Roman" w:hAnsi="Times New Roman"/>
          <w:sz w:val="24"/>
          <w:szCs w:val="24"/>
          <w:lang w:val="sr-Cyrl-RS"/>
        </w:rPr>
        <w:t xml:space="preserve">Тачком 9. прописано је ступање на снагу ове </w:t>
      </w:r>
      <w:r w:rsidR="00791920" w:rsidRPr="00732273">
        <w:rPr>
          <w:rFonts w:ascii="Times New Roman" w:hAnsi="Times New Roman"/>
          <w:sz w:val="24"/>
          <w:szCs w:val="24"/>
          <w:lang w:val="sr-Cyrl-RS"/>
        </w:rPr>
        <w:t>о</w:t>
      </w:r>
      <w:r w:rsidRPr="00732273">
        <w:rPr>
          <w:rFonts w:ascii="Times New Roman" w:hAnsi="Times New Roman"/>
          <w:sz w:val="24"/>
          <w:szCs w:val="24"/>
          <w:lang w:val="sr-Cyrl-RS"/>
        </w:rPr>
        <w:t>длуке.</w:t>
      </w:r>
    </w:p>
    <w:p w14:paraId="65CD9C05" w14:textId="77777777" w:rsidR="00F04B80" w:rsidRPr="00732273" w:rsidRDefault="00F04B80" w:rsidP="00F04B80">
      <w:pPr>
        <w:spacing w:after="0" w:line="240" w:lineRule="auto"/>
        <w:ind w:firstLine="720"/>
        <w:jc w:val="both"/>
        <w:rPr>
          <w:rFonts w:ascii="Times New Roman" w:hAnsi="Times New Roman"/>
          <w:sz w:val="24"/>
          <w:szCs w:val="24"/>
          <w:lang w:val="sr-Cyrl-RS"/>
        </w:rPr>
      </w:pPr>
    </w:p>
    <w:p w14:paraId="1BE76833" w14:textId="77777777" w:rsidR="00F04B80" w:rsidRPr="00732273" w:rsidRDefault="00F04B80" w:rsidP="00F04B80">
      <w:pPr>
        <w:spacing w:after="0" w:line="240" w:lineRule="auto"/>
        <w:ind w:firstLine="720"/>
        <w:jc w:val="both"/>
        <w:rPr>
          <w:rFonts w:ascii="Times New Roman" w:hAnsi="Times New Roman"/>
          <w:b/>
          <w:sz w:val="24"/>
          <w:szCs w:val="24"/>
          <w:lang w:val="sr-Cyrl-RS"/>
        </w:rPr>
      </w:pPr>
      <w:r w:rsidRPr="00732273">
        <w:rPr>
          <w:rFonts w:ascii="Times New Roman" w:hAnsi="Times New Roman"/>
          <w:b/>
          <w:sz w:val="24"/>
          <w:szCs w:val="24"/>
          <w:lang w:val="sr-Cyrl-RS"/>
        </w:rPr>
        <w:t>IV.</w:t>
      </w:r>
      <w:r w:rsidR="00791920">
        <w:rPr>
          <w:rFonts w:ascii="Times New Roman" w:hAnsi="Times New Roman"/>
          <w:b/>
          <w:sz w:val="24"/>
          <w:szCs w:val="24"/>
          <w:lang w:val="sr-Latn-RS"/>
        </w:rPr>
        <w:t xml:space="preserve"> </w:t>
      </w:r>
      <w:r w:rsidRPr="00732273">
        <w:rPr>
          <w:rFonts w:ascii="Times New Roman" w:hAnsi="Times New Roman"/>
          <w:b/>
          <w:sz w:val="24"/>
          <w:szCs w:val="24"/>
          <w:lang w:val="sr-Cyrl-RS"/>
        </w:rPr>
        <w:t>Процена финансијских средстава потребних за спровођење одлуке</w:t>
      </w:r>
    </w:p>
    <w:p w14:paraId="17953416" w14:textId="77777777" w:rsidR="00F04B80" w:rsidRPr="00732273" w:rsidRDefault="00F04B80" w:rsidP="00F04B80">
      <w:pPr>
        <w:spacing w:after="0" w:line="240" w:lineRule="auto"/>
        <w:ind w:firstLine="720"/>
        <w:jc w:val="both"/>
        <w:rPr>
          <w:rFonts w:ascii="Times New Roman" w:hAnsi="Times New Roman"/>
          <w:b/>
          <w:sz w:val="24"/>
          <w:szCs w:val="24"/>
          <w:lang w:val="sr-Cyrl-RS"/>
        </w:rPr>
      </w:pPr>
    </w:p>
    <w:p w14:paraId="51FBF560" w14:textId="77777777" w:rsidR="00F04B80" w:rsidRPr="00732273" w:rsidRDefault="00F04B80" w:rsidP="00F04B80">
      <w:pPr>
        <w:tabs>
          <w:tab w:val="left" w:pos="720"/>
        </w:tabs>
        <w:spacing w:after="0" w:line="240" w:lineRule="auto"/>
        <w:jc w:val="both"/>
        <w:rPr>
          <w:rFonts w:ascii="Times New Roman" w:hAnsi="Times New Roman"/>
          <w:sz w:val="24"/>
          <w:szCs w:val="24"/>
        </w:rPr>
      </w:pPr>
      <w:r w:rsidRPr="00732273">
        <w:rPr>
          <w:rFonts w:ascii="Times New Roman" w:hAnsi="Times New Roman"/>
          <w:sz w:val="24"/>
          <w:szCs w:val="24"/>
          <w:lang w:val="sr-Cyrl-RS"/>
        </w:rPr>
        <w:tab/>
        <w:t>За спро</w:t>
      </w:r>
      <w:r w:rsidRPr="00732273">
        <w:rPr>
          <w:rFonts w:ascii="Times New Roman" w:hAnsi="Times New Roman"/>
          <w:sz w:val="24"/>
          <w:szCs w:val="24"/>
          <w:lang w:val="sr-Cyrl-RS"/>
        </w:rPr>
        <w:softHyphen/>
        <w:t>во</w:t>
      </w:r>
      <w:r w:rsidRPr="00732273">
        <w:rPr>
          <w:rFonts w:ascii="Times New Roman" w:hAnsi="Times New Roman"/>
          <w:sz w:val="24"/>
          <w:szCs w:val="24"/>
          <w:lang w:val="sr-Cyrl-RS"/>
        </w:rPr>
        <w:softHyphen/>
        <w:t>ђе</w:t>
      </w:r>
      <w:r w:rsidRPr="00732273">
        <w:rPr>
          <w:rFonts w:ascii="Times New Roman" w:hAnsi="Times New Roman"/>
          <w:sz w:val="24"/>
          <w:szCs w:val="24"/>
          <w:lang w:val="sr-Cyrl-RS"/>
        </w:rPr>
        <w:softHyphen/>
        <w:t xml:space="preserve">ње ове </w:t>
      </w:r>
      <w:r w:rsidR="00791920" w:rsidRPr="00732273">
        <w:rPr>
          <w:rFonts w:ascii="Times New Roman" w:hAnsi="Times New Roman"/>
          <w:sz w:val="24"/>
          <w:szCs w:val="24"/>
          <w:lang w:val="sr-Cyrl-RS"/>
        </w:rPr>
        <w:t>о</w:t>
      </w:r>
      <w:r w:rsidRPr="00732273">
        <w:rPr>
          <w:rFonts w:ascii="Times New Roman" w:hAnsi="Times New Roman"/>
          <w:sz w:val="24"/>
          <w:szCs w:val="24"/>
          <w:lang w:val="sr-Cyrl-RS"/>
        </w:rPr>
        <w:t>д</w:t>
      </w:r>
      <w:r w:rsidRPr="00732273">
        <w:rPr>
          <w:rFonts w:ascii="Times New Roman" w:hAnsi="Times New Roman"/>
          <w:sz w:val="24"/>
          <w:szCs w:val="24"/>
          <w:lang w:val="sr-Cyrl-RS"/>
        </w:rPr>
        <w:softHyphen/>
        <w:t>лу</w:t>
      </w:r>
      <w:r w:rsidRPr="00732273">
        <w:rPr>
          <w:rFonts w:ascii="Times New Roman" w:hAnsi="Times New Roman"/>
          <w:sz w:val="24"/>
          <w:szCs w:val="24"/>
          <w:lang w:val="sr-Cyrl-RS"/>
        </w:rPr>
        <w:softHyphen/>
        <w:t>ке ни</w:t>
      </w:r>
      <w:r w:rsidRPr="00732273">
        <w:rPr>
          <w:rFonts w:ascii="Times New Roman" w:hAnsi="Times New Roman"/>
          <w:sz w:val="24"/>
          <w:szCs w:val="24"/>
          <w:lang w:val="sr-Cyrl-RS"/>
        </w:rPr>
        <w:softHyphen/>
        <w:t>је по</w:t>
      </w:r>
      <w:r w:rsidRPr="00732273">
        <w:rPr>
          <w:rFonts w:ascii="Times New Roman" w:hAnsi="Times New Roman"/>
          <w:sz w:val="24"/>
          <w:szCs w:val="24"/>
          <w:lang w:val="sr-Cyrl-RS"/>
        </w:rPr>
        <w:softHyphen/>
        <w:t>треб</w:t>
      </w:r>
      <w:r w:rsidRPr="00732273">
        <w:rPr>
          <w:rFonts w:ascii="Times New Roman" w:hAnsi="Times New Roman"/>
          <w:sz w:val="24"/>
          <w:szCs w:val="24"/>
          <w:lang w:val="sr-Cyrl-RS"/>
        </w:rPr>
        <w:softHyphen/>
        <w:t>но обез</w:t>
      </w:r>
      <w:r w:rsidRPr="00732273">
        <w:rPr>
          <w:rFonts w:ascii="Times New Roman" w:hAnsi="Times New Roman"/>
          <w:sz w:val="24"/>
          <w:szCs w:val="24"/>
          <w:lang w:val="sr-Cyrl-RS"/>
        </w:rPr>
        <w:softHyphen/>
        <w:t>бе</w:t>
      </w:r>
      <w:r w:rsidRPr="00732273">
        <w:rPr>
          <w:rFonts w:ascii="Times New Roman" w:hAnsi="Times New Roman"/>
          <w:sz w:val="24"/>
          <w:szCs w:val="24"/>
          <w:lang w:val="sr-Cyrl-RS"/>
        </w:rPr>
        <w:softHyphen/>
        <w:t>ди</w:t>
      </w:r>
      <w:r w:rsidRPr="00732273">
        <w:rPr>
          <w:rFonts w:ascii="Times New Roman" w:hAnsi="Times New Roman"/>
          <w:sz w:val="24"/>
          <w:szCs w:val="24"/>
          <w:lang w:val="sr-Cyrl-RS"/>
        </w:rPr>
        <w:softHyphen/>
        <w:t>ти сред</w:t>
      </w:r>
      <w:r w:rsidRPr="00732273">
        <w:rPr>
          <w:rFonts w:ascii="Times New Roman" w:hAnsi="Times New Roman"/>
          <w:sz w:val="24"/>
          <w:szCs w:val="24"/>
          <w:lang w:val="sr-Cyrl-RS"/>
        </w:rPr>
        <w:softHyphen/>
        <w:t>ства у бу</w:t>
      </w:r>
      <w:r w:rsidRPr="00732273">
        <w:rPr>
          <w:rFonts w:ascii="Times New Roman" w:hAnsi="Times New Roman"/>
          <w:sz w:val="24"/>
          <w:szCs w:val="24"/>
          <w:lang w:val="sr-Cyrl-RS"/>
        </w:rPr>
        <w:softHyphen/>
        <w:t>џе</w:t>
      </w:r>
      <w:r w:rsidRPr="00732273">
        <w:rPr>
          <w:rFonts w:ascii="Times New Roman" w:hAnsi="Times New Roman"/>
          <w:sz w:val="24"/>
          <w:szCs w:val="24"/>
          <w:lang w:val="sr-Cyrl-RS"/>
        </w:rPr>
        <w:softHyphen/>
        <w:t>ту Ре</w:t>
      </w:r>
      <w:r w:rsidRPr="00732273">
        <w:rPr>
          <w:rFonts w:ascii="Times New Roman" w:hAnsi="Times New Roman"/>
          <w:sz w:val="24"/>
          <w:szCs w:val="24"/>
          <w:lang w:val="sr-Cyrl-RS"/>
        </w:rPr>
        <w:softHyphen/>
        <w:t>пу</w:t>
      </w:r>
      <w:r w:rsidRPr="00732273">
        <w:rPr>
          <w:rFonts w:ascii="Times New Roman" w:hAnsi="Times New Roman"/>
          <w:sz w:val="24"/>
          <w:szCs w:val="24"/>
          <w:lang w:val="sr-Cyrl-RS"/>
        </w:rPr>
        <w:softHyphen/>
        <w:t>бли</w:t>
      </w:r>
      <w:r w:rsidRPr="00732273">
        <w:rPr>
          <w:rFonts w:ascii="Times New Roman" w:hAnsi="Times New Roman"/>
          <w:sz w:val="24"/>
          <w:szCs w:val="24"/>
          <w:lang w:val="sr-Cyrl-RS"/>
        </w:rPr>
        <w:softHyphen/>
        <w:t>ке Србије.</w:t>
      </w:r>
    </w:p>
    <w:p w14:paraId="4A01455B" w14:textId="77777777" w:rsidR="00132C6C" w:rsidRDefault="00132C6C"/>
    <w:sectPr w:rsidR="00132C6C" w:rsidSect="008E6AD7">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DB304" w14:textId="77777777" w:rsidR="00CC069D" w:rsidRDefault="00CC069D">
      <w:pPr>
        <w:spacing w:after="0" w:line="240" w:lineRule="auto"/>
      </w:pPr>
      <w:r>
        <w:separator/>
      </w:r>
    </w:p>
  </w:endnote>
  <w:endnote w:type="continuationSeparator" w:id="0">
    <w:p w14:paraId="30E20F12" w14:textId="77777777" w:rsidR="00CC069D" w:rsidRDefault="00CC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06C39" w14:textId="77777777" w:rsidR="00CC069D" w:rsidRDefault="00CC069D">
      <w:pPr>
        <w:spacing w:after="0" w:line="240" w:lineRule="auto"/>
      </w:pPr>
      <w:r>
        <w:separator/>
      </w:r>
    </w:p>
  </w:footnote>
  <w:footnote w:type="continuationSeparator" w:id="0">
    <w:p w14:paraId="28251F57" w14:textId="77777777" w:rsidR="00CC069D" w:rsidRDefault="00CC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35569" w14:textId="77777777" w:rsidR="00CC069D" w:rsidRDefault="00F04B80">
    <w:pPr>
      <w:pStyle w:val="Header"/>
      <w:jc w:val="center"/>
    </w:pPr>
    <w:r>
      <w:fldChar w:fldCharType="begin"/>
    </w:r>
    <w:r>
      <w:instrText xml:space="preserve"> PAGE   \* MERGEFORMAT </w:instrText>
    </w:r>
    <w:r>
      <w:fldChar w:fldCharType="separate"/>
    </w:r>
    <w:r w:rsidR="00126DAE">
      <w:rPr>
        <w:noProof/>
      </w:rPr>
      <w:t>4</w:t>
    </w:r>
    <w:r>
      <w:rPr>
        <w:noProof/>
      </w:rPr>
      <w:fldChar w:fldCharType="end"/>
    </w:r>
  </w:p>
  <w:p w14:paraId="11F07F87" w14:textId="77777777" w:rsidR="00CC069D" w:rsidRDefault="00CC06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8C1"/>
    <w:rsid w:val="00126DAE"/>
    <w:rsid w:val="00132C6C"/>
    <w:rsid w:val="002C3D24"/>
    <w:rsid w:val="002F5A48"/>
    <w:rsid w:val="004E2D25"/>
    <w:rsid w:val="00791920"/>
    <w:rsid w:val="00846E43"/>
    <w:rsid w:val="00B508C1"/>
    <w:rsid w:val="00C861CB"/>
    <w:rsid w:val="00CC069D"/>
    <w:rsid w:val="00F04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80D63"/>
  <w15:chartTrackingRefBased/>
  <w15:docId w15:val="{C90937E5-268C-4579-A01C-2DFE501A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B80"/>
    <w:pPr>
      <w:suppressAutoHyphens/>
      <w:spacing w:after="200" w:line="276" w:lineRule="auto"/>
    </w:pPr>
    <w:rPr>
      <w:rFonts w:ascii="Calibri" w:eastAsia="Calibri" w:hAnsi="Calibri" w:cs="Times New Roman"/>
      <w:lang w:val="sr-Latn-C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04B80"/>
    <w:pPr>
      <w:tabs>
        <w:tab w:val="center" w:pos="4703"/>
        <w:tab w:val="right" w:pos="9406"/>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F04B80"/>
    <w:rPr>
      <w:rFonts w:ascii="Times New Roman" w:eastAsia="Times New Roman" w:hAnsi="Times New Roman" w:cs="Times New Roman"/>
      <w:sz w:val="24"/>
      <w:szCs w:val="24"/>
      <w:lang w:val="sr-Latn-C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1674</Words>
  <Characters>9543</Characters>
  <Application>Microsoft Office Word</Application>
  <DocSecurity>0</DocSecurity>
  <Lines>79</Lines>
  <Paragraphs>22</Paragraphs>
  <ScaleCrop>false</ScaleCrop>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Vojinovic</cp:lastModifiedBy>
  <cp:revision>2</cp:revision>
  <dcterms:created xsi:type="dcterms:W3CDTF">2026-02-06T15:52:00Z</dcterms:created>
  <dcterms:modified xsi:type="dcterms:W3CDTF">2026-02-06T15:52:00Z</dcterms:modified>
</cp:coreProperties>
</file>