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B11FF" w14:textId="77777777" w:rsidR="00235395" w:rsidRPr="009469AD" w:rsidRDefault="00235395" w:rsidP="005B2069">
      <w:pPr>
        <w:pStyle w:val="Heading1"/>
        <w:ind w:left="0"/>
        <w:jc w:val="center"/>
        <w:rPr>
          <w:b w:val="0"/>
          <w:sz w:val="24"/>
          <w:szCs w:val="24"/>
          <w:lang w:val="sr-Cyrl-RS"/>
        </w:rPr>
      </w:pPr>
      <w:r w:rsidRPr="009469AD">
        <w:rPr>
          <w:b w:val="0"/>
          <w:sz w:val="24"/>
          <w:szCs w:val="24"/>
          <w:lang w:val="sr-Cyrl-RS"/>
        </w:rPr>
        <w:t>О Б Р А З Л О Ж Е Њ Е</w:t>
      </w:r>
    </w:p>
    <w:p w14:paraId="646E402C" w14:textId="77777777" w:rsidR="009A5037" w:rsidRPr="009469AD" w:rsidRDefault="009A5037" w:rsidP="009A5037">
      <w:pPr>
        <w:pStyle w:val="Heading1"/>
        <w:ind w:left="0"/>
        <w:rPr>
          <w:b w:val="0"/>
          <w:bCs w:val="0"/>
          <w:sz w:val="24"/>
          <w:szCs w:val="24"/>
          <w:lang w:val="sr-Cyrl-RS"/>
        </w:rPr>
      </w:pPr>
      <w:bookmarkStart w:id="0" w:name="_TOC_250014"/>
    </w:p>
    <w:p w14:paraId="74A0BE55" w14:textId="77777777" w:rsidR="00C01B3D" w:rsidRPr="009469AD" w:rsidRDefault="00C01B3D" w:rsidP="009A5037">
      <w:pPr>
        <w:pStyle w:val="Heading1"/>
        <w:ind w:left="0"/>
        <w:rPr>
          <w:b w:val="0"/>
          <w:bCs w:val="0"/>
          <w:sz w:val="24"/>
          <w:szCs w:val="24"/>
          <w:lang w:val="sr-Cyrl-RS"/>
        </w:rPr>
      </w:pPr>
    </w:p>
    <w:p w14:paraId="55B2C7BA" w14:textId="77777777" w:rsidR="009A5037" w:rsidRPr="009469AD" w:rsidRDefault="00FD4BC2" w:rsidP="004B0871">
      <w:pPr>
        <w:pStyle w:val="Heading1"/>
        <w:ind w:left="0"/>
        <w:jc w:val="center"/>
        <w:rPr>
          <w:b w:val="0"/>
          <w:sz w:val="24"/>
          <w:szCs w:val="24"/>
          <w:lang w:val="sr-Cyrl-RS"/>
        </w:rPr>
      </w:pPr>
      <w:r w:rsidRPr="009469AD">
        <w:rPr>
          <w:b w:val="0"/>
          <w:sz w:val="24"/>
          <w:szCs w:val="24"/>
          <w:lang w:val="sr-Cyrl-RS"/>
        </w:rPr>
        <w:t xml:space="preserve">I. </w:t>
      </w:r>
      <w:r w:rsidR="009A5037" w:rsidRPr="009469AD">
        <w:rPr>
          <w:b w:val="0"/>
          <w:sz w:val="24"/>
          <w:szCs w:val="24"/>
          <w:lang w:val="sr-Cyrl-RS"/>
        </w:rPr>
        <w:t>УСТАВНИ ОСНОВ ЗА ДОНОШЕЊЕ</w:t>
      </w:r>
      <w:r w:rsidR="009A5037" w:rsidRPr="009469AD">
        <w:rPr>
          <w:b w:val="0"/>
          <w:spacing w:val="7"/>
          <w:sz w:val="24"/>
          <w:szCs w:val="24"/>
          <w:lang w:val="sr-Cyrl-RS"/>
        </w:rPr>
        <w:t xml:space="preserve"> </w:t>
      </w:r>
      <w:r w:rsidR="009A5037" w:rsidRPr="009469AD">
        <w:rPr>
          <w:b w:val="0"/>
          <w:sz w:val="24"/>
          <w:szCs w:val="24"/>
          <w:lang w:val="sr-Cyrl-RS"/>
        </w:rPr>
        <w:t>ЗАКОНА</w:t>
      </w:r>
    </w:p>
    <w:bookmarkEnd w:id="0"/>
    <w:p w14:paraId="46A5065B" w14:textId="77777777" w:rsidR="009A2A1F" w:rsidRPr="009469AD" w:rsidRDefault="009A2A1F" w:rsidP="009A2A1F">
      <w:pPr>
        <w:pStyle w:val="Heading1"/>
        <w:tabs>
          <w:tab w:val="left" w:pos="1623"/>
          <w:tab w:val="left" w:pos="1624"/>
        </w:tabs>
        <w:ind w:left="2340"/>
        <w:rPr>
          <w:sz w:val="24"/>
          <w:szCs w:val="24"/>
          <w:lang w:val="sr-Cyrl-RS"/>
        </w:rPr>
      </w:pPr>
    </w:p>
    <w:p w14:paraId="43F1BE74" w14:textId="77777777" w:rsidR="00235395" w:rsidRPr="009469AD" w:rsidRDefault="006B1E49" w:rsidP="009A2A1F">
      <w:pPr>
        <w:pStyle w:val="BodyText"/>
        <w:ind w:firstLine="720"/>
        <w:jc w:val="both"/>
        <w:rPr>
          <w:lang w:val="sr-Cyrl-RS"/>
        </w:rPr>
      </w:pPr>
      <w:r w:rsidRPr="009469AD">
        <w:rPr>
          <w:lang w:val="sr-Cyrl-RS"/>
        </w:rPr>
        <w:t>Уставни основ за доношење овог закона садржан је у одредбама члана 97. став 1. тач</w:t>
      </w:r>
      <w:r w:rsidR="00D45D3A" w:rsidRPr="009469AD">
        <w:rPr>
          <w:lang w:val="sr-Cyrl-RS"/>
        </w:rPr>
        <w:t xml:space="preserve">ка </w:t>
      </w:r>
      <w:r w:rsidR="004A4816" w:rsidRPr="009469AD">
        <w:rPr>
          <w:lang w:val="sr-Cyrl-RS"/>
        </w:rPr>
        <w:t>6.</w:t>
      </w:r>
      <w:r w:rsidRPr="009469AD">
        <w:rPr>
          <w:lang w:val="sr-Cyrl-RS"/>
        </w:rPr>
        <w:t xml:space="preserve"> Устава Републике Србије, према </w:t>
      </w:r>
      <w:r w:rsidR="004A4816" w:rsidRPr="009469AD">
        <w:rPr>
          <w:lang w:val="sr-Cyrl-RS"/>
        </w:rPr>
        <w:t xml:space="preserve">коме </w:t>
      </w:r>
      <w:r w:rsidRPr="009469AD">
        <w:rPr>
          <w:lang w:val="sr-Cyrl-RS"/>
        </w:rPr>
        <w:t>Република, поред осталог,</w:t>
      </w:r>
      <w:r w:rsidR="004A4816" w:rsidRPr="009469AD">
        <w:rPr>
          <w:lang w:val="sr-Cyrl-RS"/>
        </w:rPr>
        <w:t xml:space="preserve"> уређује и обезбеђује јединствено тржиште, правни положај привредних субјеката, систем обављања појединих привредних и других делатности и робне резерве</w:t>
      </w:r>
      <w:r w:rsidRPr="009469AD">
        <w:rPr>
          <w:lang w:val="sr-Cyrl-RS"/>
        </w:rPr>
        <w:t>.</w:t>
      </w:r>
    </w:p>
    <w:p w14:paraId="2C244979" w14:textId="77777777" w:rsidR="00235395" w:rsidRPr="009469AD" w:rsidRDefault="00235395" w:rsidP="005B2069">
      <w:pPr>
        <w:pStyle w:val="BodyText"/>
        <w:spacing w:after="0"/>
        <w:rPr>
          <w:lang w:val="sr-Cyrl-RS"/>
        </w:rPr>
      </w:pPr>
    </w:p>
    <w:p w14:paraId="77C90703" w14:textId="77777777" w:rsidR="00235395" w:rsidRPr="009469AD" w:rsidRDefault="009A5037" w:rsidP="004B0871">
      <w:pPr>
        <w:pStyle w:val="Heading1"/>
        <w:tabs>
          <w:tab w:val="left" w:pos="1710"/>
        </w:tabs>
        <w:ind w:left="0"/>
        <w:jc w:val="center"/>
        <w:rPr>
          <w:b w:val="0"/>
          <w:sz w:val="24"/>
          <w:szCs w:val="24"/>
          <w:lang w:val="sr-Cyrl-RS"/>
        </w:rPr>
      </w:pPr>
      <w:bookmarkStart w:id="1" w:name="_TOC_250013"/>
      <w:r w:rsidRPr="009469AD">
        <w:rPr>
          <w:b w:val="0"/>
          <w:sz w:val="24"/>
          <w:szCs w:val="24"/>
          <w:lang w:val="sr-Cyrl-RS"/>
        </w:rPr>
        <w:t xml:space="preserve">II. </w:t>
      </w:r>
      <w:r w:rsidR="00235395" w:rsidRPr="009469AD">
        <w:rPr>
          <w:b w:val="0"/>
          <w:sz w:val="24"/>
          <w:szCs w:val="24"/>
          <w:lang w:val="sr-Cyrl-RS"/>
        </w:rPr>
        <w:t>РАЗЛОЗИ ЗА ДОНОШЕЊЕ</w:t>
      </w:r>
      <w:r w:rsidR="00235395" w:rsidRPr="009469AD">
        <w:rPr>
          <w:b w:val="0"/>
          <w:spacing w:val="8"/>
          <w:sz w:val="24"/>
          <w:szCs w:val="24"/>
          <w:lang w:val="sr-Cyrl-RS"/>
        </w:rPr>
        <w:t xml:space="preserve"> </w:t>
      </w:r>
      <w:bookmarkEnd w:id="1"/>
      <w:r w:rsidR="00235395" w:rsidRPr="009469AD">
        <w:rPr>
          <w:b w:val="0"/>
          <w:sz w:val="24"/>
          <w:szCs w:val="24"/>
          <w:lang w:val="sr-Cyrl-RS"/>
        </w:rPr>
        <w:t>ЗАКОНА</w:t>
      </w:r>
    </w:p>
    <w:p w14:paraId="761EF1C7" w14:textId="77777777" w:rsidR="00235395" w:rsidRPr="009469AD" w:rsidRDefault="00235395" w:rsidP="005B2069">
      <w:pPr>
        <w:pStyle w:val="BodyText"/>
        <w:spacing w:after="0"/>
        <w:rPr>
          <w:b/>
          <w:lang w:val="sr-Cyrl-RS"/>
        </w:rPr>
      </w:pPr>
    </w:p>
    <w:p w14:paraId="38BBAC5F" w14:textId="574FC908" w:rsidR="00DF359F" w:rsidRPr="009469AD" w:rsidRDefault="00DF359F" w:rsidP="004E1C54">
      <w:pPr>
        <w:pStyle w:val="BodyText"/>
        <w:ind w:firstLine="720"/>
        <w:jc w:val="both"/>
        <w:rPr>
          <w:bCs/>
          <w:lang w:val="sr-Cyrl-RS"/>
        </w:rPr>
      </w:pPr>
      <w:r w:rsidRPr="009469AD">
        <w:rPr>
          <w:bCs/>
          <w:lang w:val="sr-Cyrl-RS"/>
        </w:rPr>
        <w:t>Приликом припрема за спровођење донетих прописа, кроз интензивне дијалоге са субјектима јавног сектора и са привредом искристалисали су се одређени закључци због којих се предлажу измене и допуне донетог Закона о електронским отпремницама (</w:t>
      </w:r>
      <w:r w:rsidR="002573C6" w:rsidRPr="009469AD">
        <w:rPr>
          <w:bCs/>
          <w:lang w:val="sr-Cyrl-RS"/>
        </w:rPr>
        <w:t>„Службени гласник РС</w:t>
      </w:r>
      <w:r w:rsidR="002D2D22" w:rsidRPr="009469AD">
        <w:rPr>
          <w:bCs/>
          <w:lang w:val="sr-Cyrl-RS"/>
        </w:rPr>
        <w:t>”</w:t>
      </w:r>
      <w:r w:rsidR="002573C6" w:rsidRPr="009469AD">
        <w:rPr>
          <w:bCs/>
          <w:lang w:val="sr-Cyrl-RS"/>
        </w:rPr>
        <w:t>, број 94</w:t>
      </w:r>
      <w:r w:rsidR="002D2D22" w:rsidRPr="009469AD">
        <w:rPr>
          <w:bCs/>
          <w:lang w:val="sr-Cyrl-RS"/>
        </w:rPr>
        <w:t>/</w:t>
      </w:r>
      <w:r w:rsidR="002573C6" w:rsidRPr="009469AD">
        <w:rPr>
          <w:bCs/>
          <w:lang w:val="sr-Cyrl-RS"/>
        </w:rPr>
        <w:t>24</w:t>
      </w:r>
      <w:r w:rsidR="00DC7247" w:rsidRPr="009469AD">
        <w:rPr>
          <w:bCs/>
          <w:lang w:val="sr-Cyrl-RS"/>
        </w:rPr>
        <w:t xml:space="preserve"> –</w:t>
      </w:r>
      <w:r w:rsidR="002D2D22" w:rsidRPr="009469AD">
        <w:rPr>
          <w:bCs/>
          <w:lang w:val="sr-Cyrl-RS"/>
        </w:rPr>
        <w:t xml:space="preserve"> </w:t>
      </w:r>
      <w:r w:rsidRPr="009469AD">
        <w:rPr>
          <w:bCs/>
          <w:lang w:val="sr-Cyrl-RS"/>
        </w:rPr>
        <w:t xml:space="preserve">у даљем тексту: Закон), </w:t>
      </w:r>
      <w:r w:rsidR="004934C4" w:rsidRPr="009469AD">
        <w:rPr>
          <w:bCs/>
          <w:lang w:val="sr-Cyrl-RS"/>
        </w:rPr>
        <w:t>у циљу</w:t>
      </w:r>
      <w:r w:rsidRPr="009469AD">
        <w:rPr>
          <w:bCs/>
          <w:lang w:val="sr-Cyrl-RS"/>
        </w:rPr>
        <w:t xml:space="preserve"> отк</w:t>
      </w:r>
      <w:r w:rsidR="004934C4" w:rsidRPr="009469AD">
        <w:rPr>
          <w:bCs/>
          <w:lang w:val="sr-Cyrl-RS"/>
        </w:rPr>
        <w:t>лањања евентуалних недоумица</w:t>
      </w:r>
      <w:r w:rsidRPr="009469AD">
        <w:rPr>
          <w:bCs/>
          <w:lang w:val="sr-Cyrl-RS"/>
        </w:rPr>
        <w:t xml:space="preserve"> у примени прописа. Закон о изменама и допунама Закона предлаже се, пре свега, </w:t>
      </w:r>
      <w:r w:rsidR="004934C4" w:rsidRPr="009469AD">
        <w:rPr>
          <w:bCs/>
          <w:lang w:val="sr-Cyrl-RS"/>
        </w:rPr>
        <w:t>како би се изузеле</w:t>
      </w:r>
      <w:r w:rsidRPr="009469AD">
        <w:rPr>
          <w:bCs/>
          <w:lang w:val="sr-Cyrl-RS"/>
        </w:rPr>
        <w:t xml:space="preserve"> тачно </w:t>
      </w:r>
      <w:r w:rsidR="004934C4" w:rsidRPr="009469AD">
        <w:rPr>
          <w:bCs/>
          <w:lang w:val="sr-Cyrl-RS"/>
        </w:rPr>
        <w:t xml:space="preserve">одређене и </w:t>
      </w:r>
      <w:r w:rsidRPr="009469AD">
        <w:rPr>
          <w:bCs/>
          <w:lang w:val="sr-Cyrl-RS"/>
        </w:rPr>
        <w:t>прилично сп</w:t>
      </w:r>
      <w:r w:rsidR="004934C4" w:rsidRPr="009469AD">
        <w:rPr>
          <w:bCs/>
          <w:lang w:val="sr-Cyrl-RS"/>
        </w:rPr>
        <w:t>ецифичне испоруке</w:t>
      </w:r>
      <w:r w:rsidRPr="009469AD">
        <w:rPr>
          <w:bCs/>
          <w:lang w:val="sr-Cyrl-RS"/>
        </w:rPr>
        <w:t xml:space="preserve">, као и </w:t>
      </w:r>
      <w:r w:rsidR="004934C4" w:rsidRPr="009469AD">
        <w:rPr>
          <w:bCs/>
          <w:lang w:val="sr-Cyrl-RS"/>
        </w:rPr>
        <w:t>да би се отклониле евентуалне дилеме</w:t>
      </w:r>
      <w:r w:rsidRPr="009469AD">
        <w:rPr>
          <w:bCs/>
          <w:lang w:val="sr-Cyrl-RS"/>
        </w:rPr>
        <w:t xml:space="preserve"> </w:t>
      </w:r>
      <w:r w:rsidR="00B42399" w:rsidRPr="009469AD">
        <w:rPr>
          <w:bCs/>
          <w:lang w:val="sr-Cyrl-RS"/>
        </w:rPr>
        <w:t xml:space="preserve">у примени </w:t>
      </w:r>
      <w:r w:rsidR="008F3B51" w:rsidRPr="009469AD">
        <w:rPr>
          <w:bCs/>
          <w:lang w:val="sr-Cyrl-RS"/>
        </w:rPr>
        <w:t xml:space="preserve">прописа </w:t>
      </w:r>
      <w:r w:rsidR="000638F1" w:rsidRPr="009469AD">
        <w:rPr>
          <w:bCs/>
          <w:lang w:val="sr-Cyrl-RS"/>
        </w:rPr>
        <w:t>у случају наступања изузетних</w:t>
      </w:r>
      <w:r w:rsidR="008F3B51" w:rsidRPr="009469AD">
        <w:rPr>
          <w:bCs/>
          <w:lang w:val="sr-Cyrl-RS"/>
        </w:rPr>
        <w:t xml:space="preserve"> </w:t>
      </w:r>
      <w:r w:rsidR="000638F1" w:rsidRPr="009469AD">
        <w:rPr>
          <w:bCs/>
          <w:lang w:val="sr-Cyrl-RS"/>
        </w:rPr>
        <w:t>околности</w:t>
      </w:r>
      <w:r w:rsidRPr="009469AD">
        <w:rPr>
          <w:bCs/>
          <w:lang w:val="sr-Cyrl-RS"/>
        </w:rPr>
        <w:t>.</w:t>
      </w:r>
    </w:p>
    <w:p w14:paraId="3D249D61" w14:textId="4B351555" w:rsidR="00481936" w:rsidRPr="009469AD" w:rsidRDefault="00481936" w:rsidP="004E1C54">
      <w:pPr>
        <w:pStyle w:val="BodyText"/>
        <w:ind w:firstLine="720"/>
        <w:jc w:val="both"/>
        <w:rPr>
          <w:bCs/>
          <w:lang w:val="sr-Cyrl-RS"/>
        </w:rPr>
      </w:pPr>
      <w:r w:rsidRPr="009469AD">
        <w:rPr>
          <w:bCs/>
          <w:lang w:val="sr-Cyrl-RS"/>
        </w:rPr>
        <w:t xml:space="preserve">Током </w:t>
      </w:r>
      <w:r w:rsidR="0004481B" w:rsidRPr="009469AD">
        <w:rPr>
          <w:bCs/>
          <w:lang w:val="sr-Cyrl-RS"/>
        </w:rPr>
        <w:t>припреме н</w:t>
      </w:r>
      <w:r w:rsidRPr="009469AD">
        <w:rPr>
          <w:bCs/>
          <w:lang w:val="sr-Cyrl-RS"/>
        </w:rPr>
        <w:t xml:space="preserve">ацрта </w:t>
      </w:r>
      <w:r w:rsidR="0004481B" w:rsidRPr="009469AD">
        <w:rPr>
          <w:bCs/>
          <w:lang w:val="sr-Cyrl-RS"/>
        </w:rPr>
        <w:t>овог прописа</w:t>
      </w:r>
      <w:r w:rsidRPr="009469AD">
        <w:rPr>
          <w:bCs/>
          <w:lang w:val="sr-Cyrl-RS"/>
        </w:rPr>
        <w:t>, спроведен</w:t>
      </w:r>
      <w:r w:rsidR="0004481B" w:rsidRPr="009469AD">
        <w:rPr>
          <w:bCs/>
          <w:lang w:val="sr-Cyrl-RS"/>
        </w:rPr>
        <w:t xml:space="preserve">е су јавне консултације у којима су могли да узму учешће сви релевантни субјекти, укључујући друге државне органе, релевантна удружења, стручна јавност, као и друге заинтересоване стране. </w:t>
      </w:r>
      <w:r w:rsidR="002A09A3" w:rsidRPr="009469AD">
        <w:rPr>
          <w:bCs/>
          <w:lang w:val="sr-Cyrl-RS"/>
        </w:rPr>
        <w:t>Консултације су спроведене у периоду од 10. до 17. октобра 2025. године коришћењем методе прикупљања писаних сугестија.</w:t>
      </w:r>
    </w:p>
    <w:p w14:paraId="00D26909" w14:textId="58D9678E" w:rsidR="00050DBA" w:rsidRPr="009469AD" w:rsidRDefault="00050DBA" w:rsidP="004E1C54">
      <w:pPr>
        <w:pStyle w:val="BodyText"/>
        <w:ind w:firstLine="720"/>
        <w:jc w:val="both"/>
        <w:rPr>
          <w:bCs/>
          <w:lang w:val="sr-Cyrl-RS"/>
        </w:rPr>
      </w:pPr>
      <w:r w:rsidRPr="009469AD">
        <w:rPr>
          <w:bCs/>
          <w:lang w:val="sr-Cyrl-RS"/>
        </w:rPr>
        <w:t xml:space="preserve">Пре свега, подсећамо да ће коришћење јединственог система за слање и пријем електронских отпремница очекивано за последицу имати униформност у поступању </w:t>
      </w:r>
      <w:r w:rsidR="002E2418" w:rsidRPr="009469AD">
        <w:rPr>
          <w:bCs/>
          <w:lang w:val="sr-Cyrl-RS"/>
        </w:rPr>
        <w:t>обвезника</w:t>
      </w:r>
      <w:r w:rsidRPr="009469AD">
        <w:rPr>
          <w:bCs/>
          <w:lang w:val="sr-Cyrl-RS"/>
        </w:rPr>
        <w:t xml:space="preserve"> приликом отпремања добара. Одредбама Закона прописане су одређене обавезе, како на страни издаваоца, тако и на страни примаоца електронск</w:t>
      </w:r>
      <w:r w:rsidR="00CF607B" w:rsidRPr="009469AD">
        <w:rPr>
          <w:bCs/>
          <w:lang w:val="sr-Cyrl-RS"/>
        </w:rPr>
        <w:t xml:space="preserve">е отпремнице, али и превозника, а </w:t>
      </w:r>
      <w:r w:rsidRPr="009469AD">
        <w:rPr>
          <w:bCs/>
          <w:lang w:val="sr-Cyrl-RS"/>
        </w:rPr>
        <w:t xml:space="preserve">предвиђа </w:t>
      </w:r>
      <w:r w:rsidR="00CF607B" w:rsidRPr="009469AD">
        <w:rPr>
          <w:bCs/>
          <w:lang w:val="sr-Cyrl-RS"/>
        </w:rPr>
        <w:t xml:space="preserve">се и </w:t>
      </w:r>
      <w:r w:rsidRPr="009469AD">
        <w:rPr>
          <w:bCs/>
          <w:lang w:val="sr-Cyrl-RS"/>
        </w:rPr>
        <w:t xml:space="preserve">одређивање круга субјеката који ће приступати и користити систем електронских отпремница, као и различита одступања од обавезног режима издавања електронских отпремница. </w:t>
      </w:r>
    </w:p>
    <w:p w14:paraId="6F60D266" w14:textId="77777777" w:rsidR="00CF607B" w:rsidRPr="009469AD" w:rsidRDefault="00CF607B" w:rsidP="000941B4">
      <w:pPr>
        <w:pStyle w:val="BodyText"/>
        <w:ind w:firstLine="720"/>
        <w:jc w:val="both"/>
        <w:rPr>
          <w:bCs/>
          <w:lang w:val="sr-Cyrl-RS"/>
        </w:rPr>
      </w:pPr>
      <w:r w:rsidRPr="009469AD">
        <w:rPr>
          <w:bCs/>
          <w:lang w:val="sr-Cyrl-RS"/>
        </w:rPr>
        <w:t xml:space="preserve">Изменама и допунама </w:t>
      </w:r>
      <w:r w:rsidR="000638F1" w:rsidRPr="009469AD">
        <w:rPr>
          <w:bCs/>
          <w:lang w:val="sr-Cyrl-RS"/>
        </w:rPr>
        <w:t>З</w:t>
      </w:r>
      <w:r w:rsidRPr="009469AD">
        <w:rPr>
          <w:bCs/>
          <w:lang w:val="sr-Cyrl-RS"/>
        </w:rPr>
        <w:t>акона</w:t>
      </w:r>
      <w:r w:rsidR="000638F1" w:rsidRPr="009469AD">
        <w:rPr>
          <w:bCs/>
          <w:lang w:val="sr-Cyrl-RS"/>
        </w:rPr>
        <w:t xml:space="preserve"> предвиђају </w:t>
      </w:r>
      <w:r w:rsidRPr="009469AD">
        <w:rPr>
          <w:bCs/>
          <w:lang w:val="sr-Cyrl-RS"/>
        </w:rPr>
        <w:t xml:space="preserve">се </w:t>
      </w:r>
      <w:r w:rsidR="000638F1" w:rsidRPr="009469AD">
        <w:rPr>
          <w:bCs/>
          <w:lang w:val="sr-Cyrl-RS"/>
        </w:rPr>
        <w:t xml:space="preserve">додатни изузеци од обавезе слања електронске отпремнице. </w:t>
      </w:r>
      <w:r w:rsidR="00166C24" w:rsidRPr="009469AD">
        <w:rPr>
          <w:bCs/>
          <w:lang w:val="sr-Cyrl-RS"/>
        </w:rPr>
        <w:t xml:space="preserve">У том смислу, </w:t>
      </w:r>
      <w:r w:rsidR="000638F1" w:rsidRPr="009469AD">
        <w:rPr>
          <w:bCs/>
          <w:lang w:val="sr-Cyrl-RS"/>
        </w:rPr>
        <w:t>прописује се изузетак у случају снабдевања ваздухоплова горивом и мазивом уколико је место отпреме и место преузимања исти аеродром</w:t>
      </w:r>
      <w:r w:rsidR="00166C24" w:rsidRPr="009469AD">
        <w:rPr>
          <w:bCs/>
          <w:lang w:val="sr-Cyrl-RS"/>
        </w:rPr>
        <w:t xml:space="preserve">, након што је дефинитивно утврђено да би, у случају примене обавезе на овакве ситуације, постојао ризик у случају коришћења уређаја који садрже електронику и емитују електромагнетна зрачења. </w:t>
      </w:r>
    </w:p>
    <w:p w14:paraId="0250866B" w14:textId="3BCF9277" w:rsidR="00B42399" w:rsidRDefault="00516A93" w:rsidP="000941B4">
      <w:pPr>
        <w:pStyle w:val="BodyText"/>
        <w:ind w:firstLine="720"/>
        <w:jc w:val="both"/>
        <w:rPr>
          <w:bCs/>
          <w:lang w:val="sr-Cyrl-RS"/>
        </w:rPr>
      </w:pPr>
      <w:r w:rsidRPr="009469AD">
        <w:rPr>
          <w:bCs/>
          <w:lang w:val="sr-Cyrl-RS"/>
        </w:rPr>
        <w:t>Додатно, у циљу практичног поступања, прописују с</w:t>
      </w:r>
      <w:r w:rsidR="00995590" w:rsidRPr="009469AD">
        <w:rPr>
          <w:bCs/>
          <w:lang w:val="sr-Cyrl-RS"/>
        </w:rPr>
        <w:t xml:space="preserve">е и изузеци у случајевима </w:t>
      </w:r>
      <w:r w:rsidR="000941B4" w:rsidRPr="009469AD">
        <w:rPr>
          <w:bCs/>
          <w:lang w:val="sr-Cyrl-RS"/>
        </w:rPr>
        <w:t>кретања добара код којих се добра или део добара враћа истим превозним средством непосредно након испоруке, као и кретања добара по основу одобреног клиничког испитивања лека, односно медицинског средства, у складу са законом којим се уређују лекови и медицинска средства.</w:t>
      </w:r>
    </w:p>
    <w:p w14:paraId="2532B985" w14:textId="2603F870" w:rsidR="001E181D" w:rsidRDefault="001E181D" w:rsidP="000941B4">
      <w:pPr>
        <w:pStyle w:val="BodyText"/>
        <w:ind w:firstLine="720"/>
        <w:jc w:val="both"/>
        <w:rPr>
          <w:bCs/>
          <w:lang w:val="sr-Cyrl-RS"/>
        </w:rPr>
      </w:pPr>
    </w:p>
    <w:p w14:paraId="015EA15B" w14:textId="77777777" w:rsidR="001E181D" w:rsidRPr="009469AD" w:rsidRDefault="001E181D" w:rsidP="000941B4">
      <w:pPr>
        <w:pStyle w:val="BodyText"/>
        <w:ind w:firstLine="720"/>
        <w:jc w:val="both"/>
        <w:rPr>
          <w:bCs/>
          <w:lang w:val="sr-Cyrl-RS"/>
        </w:rPr>
      </w:pPr>
    </w:p>
    <w:p w14:paraId="1FB5CE99" w14:textId="77777777" w:rsidR="00C20534" w:rsidRPr="009469AD" w:rsidRDefault="0023066D" w:rsidP="000941B4">
      <w:pPr>
        <w:pStyle w:val="BodyText"/>
        <w:ind w:firstLine="720"/>
        <w:jc w:val="both"/>
        <w:rPr>
          <w:bCs/>
          <w:lang w:val="sr-Cyrl-RS"/>
        </w:rPr>
      </w:pPr>
      <w:r w:rsidRPr="009469AD">
        <w:rPr>
          <w:bCs/>
          <w:lang w:val="sr-Cyrl-RS"/>
        </w:rPr>
        <w:lastRenderedPageBreak/>
        <w:t xml:space="preserve">Такође, субјектима јавног сектора, који су уговорне стране у оквирним споразумима којима се утврђују услови и начин доделе уговора, омогућава се увид и у електронске отпремнице, односно електронске пријемнице које се шаљу, односно примају </w:t>
      </w:r>
      <w:r w:rsidR="00807860" w:rsidRPr="009469AD">
        <w:rPr>
          <w:bCs/>
          <w:lang w:val="sr-Cyrl-RS"/>
        </w:rPr>
        <w:t xml:space="preserve">на основу тих уговора, што је аналогно поступању у систему електронских фактура, чији је систем електронских отпремница саставни део. </w:t>
      </w:r>
    </w:p>
    <w:p w14:paraId="0C052891" w14:textId="0CA30458" w:rsidR="003B20DA" w:rsidRPr="009469AD" w:rsidRDefault="00AE0A30" w:rsidP="000941B4">
      <w:pPr>
        <w:pStyle w:val="BodyText"/>
        <w:ind w:firstLine="720"/>
        <w:jc w:val="both"/>
        <w:rPr>
          <w:bCs/>
          <w:lang w:val="sr-Cyrl-RS"/>
        </w:rPr>
      </w:pPr>
      <w:r w:rsidRPr="009469AD">
        <w:rPr>
          <w:bCs/>
          <w:lang w:val="sr-Cyrl-RS"/>
        </w:rPr>
        <w:t xml:space="preserve">Ради отклањања дилеме у вези са једнакошћу поступања </w:t>
      </w:r>
      <w:r w:rsidR="003840CB" w:rsidRPr="009469AD">
        <w:rPr>
          <w:bCs/>
          <w:lang w:val="sr-Cyrl-RS"/>
        </w:rPr>
        <w:t xml:space="preserve">приликом отпреме добара </w:t>
      </w:r>
      <w:r w:rsidRPr="009469AD">
        <w:rPr>
          <w:bCs/>
          <w:lang w:val="sr-Cyrl-RS"/>
        </w:rPr>
        <w:t>поштанских оператера, односно пружалаца поштанских услуга и оних који се баве превозом добара, извр</w:t>
      </w:r>
      <w:r w:rsidR="009B61CD" w:rsidRPr="009469AD">
        <w:rPr>
          <w:bCs/>
          <w:lang w:val="sr-Cyrl-RS"/>
        </w:rPr>
        <w:t>шена је измена и допуна члана 4.</w:t>
      </w:r>
      <w:r w:rsidR="008D6A32" w:rsidRPr="009469AD">
        <w:rPr>
          <w:bCs/>
          <w:lang w:val="sr-Cyrl-RS"/>
        </w:rPr>
        <w:t xml:space="preserve"> став</w:t>
      </w:r>
      <w:r w:rsidRPr="009469AD">
        <w:rPr>
          <w:bCs/>
          <w:lang w:val="sr-Cyrl-RS"/>
        </w:rPr>
        <w:t xml:space="preserve"> 9. Закона.</w:t>
      </w:r>
    </w:p>
    <w:p w14:paraId="572766E4" w14:textId="4DFBB45E" w:rsidR="003B4FA8" w:rsidRPr="009469AD" w:rsidRDefault="00EB457F" w:rsidP="00115156">
      <w:pPr>
        <w:pStyle w:val="BodyText"/>
        <w:ind w:firstLine="720"/>
        <w:jc w:val="both"/>
        <w:rPr>
          <w:bCs/>
          <w:lang w:val="sr-Cyrl-RS"/>
        </w:rPr>
      </w:pPr>
      <w:r w:rsidRPr="009469AD">
        <w:rPr>
          <w:bCs/>
          <w:lang w:val="sr-Cyrl-RS"/>
        </w:rPr>
        <w:t>Изменама и допунама члана 5. прецизиран је начин на који поступају пошиљалац, превозник и прималац електронске отпремнице у случају привременог прекида везе са системом услед квара или недостатака на сис</w:t>
      </w:r>
      <w:r w:rsidR="00AA6B64" w:rsidRPr="009469AD">
        <w:rPr>
          <w:bCs/>
          <w:lang w:val="sr-Cyrl-RS"/>
        </w:rPr>
        <w:t xml:space="preserve">тему, или </w:t>
      </w:r>
      <w:r w:rsidR="00C1098E" w:rsidRPr="009469AD">
        <w:rPr>
          <w:bCs/>
          <w:lang w:val="sr-Cyrl-RS"/>
        </w:rPr>
        <w:t xml:space="preserve">у случају </w:t>
      </w:r>
      <w:r w:rsidR="00AA6B64" w:rsidRPr="009469AD">
        <w:rPr>
          <w:bCs/>
          <w:lang w:val="sr-Cyrl-RS"/>
        </w:rPr>
        <w:t>прекида интернет везе.</w:t>
      </w:r>
      <w:r w:rsidR="00AE03F7" w:rsidRPr="009469AD">
        <w:rPr>
          <w:bCs/>
          <w:lang w:val="sr-Cyrl-RS"/>
        </w:rPr>
        <w:t xml:space="preserve"> Допуном се, пре свега, врши појашњење начина на који поступа прималац електронске отпремнице у папир</w:t>
      </w:r>
      <w:r w:rsidR="008B5598" w:rsidRPr="009469AD">
        <w:rPr>
          <w:bCs/>
          <w:lang w:val="sr-Cyrl-RS"/>
        </w:rPr>
        <w:t xml:space="preserve">ном облику, уз </w:t>
      </w:r>
      <w:r w:rsidR="003B4FA8" w:rsidRPr="009469AD">
        <w:rPr>
          <w:bCs/>
          <w:lang w:val="sr-Cyrl-RS"/>
        </w:rPr>
        <w:t xml:space="preserve">додатну </w:t>
      </w:r>
      <w:r w:rsidR="008B5598" w:rsidRPr="009469AD">
        <w:rPr>
          <w:bCs/>
          <w:lang w:val="sr-Cyrl-RS"/>
        </w:rPr>
        <w:t>измену да је, услед могућности да све три стране учеснице у отпреми (пошиљалац, превозник и прималац) немају везу ка систему, потребно израдити три примерка електронске отпремнице у папирном облику.</w:t>
      </w:r>
    </w:p>
    <w:p w14:paraId="70A598C2" w14:textId="02FF0D8C" w:rsidR="004611B1" w:rsidRPr="009469AD" w:rsidRDefault="002B1122" w:rsidP="00814F27">
      <w:pPr>
        <w:pStyle w:val="BodyText"/>
        <w:ind w:firstLine="720"/>
        <w:jc w:val="both"/>
        <w:rPr>
          <w:b/>
          <w:lang w:val="sr-Cyrl-RS"/>
        </w:rPr>
      </w:pPr>
      <w:r w:rsidRPr="009469AD">
        <w:rPr>
          <w:bCs/>
          <w:lang w:val="sr-Cyrl-RS"/>
        </w:rPr>
        <w:t>Такође</w:t>
      </w:r>
      <w:r w:rsidR="00CA1B9E" w:rsidRPr="009469AD">
        <w:rPr>
          <w:bCs/>
          <w:lang w:val="sr-Cyrl-RS"/>
        </w:rPr>
        <w:t xml:space="preserve">, поново у циљу избегавања евентуалних нејасноћа до које би могла довести одредба која експлицитно </w:t>
      </w:r>
      <w:r w:rsidR="00105E8D" w:rsidRPr="009469AD">
        <w:rPr>
          <w:bCs/>
          <w:lang w:val="sr-Cyrl-RS"/>
        </w:rPr>
        <w:t xml:space="preserve">наводи само </w:t>
      </w:r>
      <w:r w:rsidR="00CA1B9E" w:rsidRPr="009469AD">
        <w:rPr>
          <w:bCs/>
          <w:lang w:val="sr-Cyrl-RS"/>
        </w:rPr>
        <w:t>прописе о ПДВ и рачуноводству, предлаже се допуна члана 6. одредбом која уређује да се овим прописом не задире у прописе којима се уређују акцизе</w:t>
      </w:r>
      <w:r w:rsidR="009E18AA" w:rsidRPr="009469AD">
        <w:rPr>
          <w:bCs/>
          <w:lang w:val="sr-Cyrl-RS"/>
        </w:rPr>
        <w:t>.</w:t>
      </w:r>
      <w:r w:rsidR="00814F27" w:rsidRPr="009469AD">
        <w:rPr>
          <w:b/>
          <w:lang w:val="sr-Cyrl-RS"/>
        </w:rPr>
        <w:t xml:space="preserve"> </w:t>
      </w:r>
    </w:p>
    <w:p w14:paraId="0DB7732D" w14:textId="799CC00C" w:rsidR="00587B39" w:rsidRPr="009469AD" w:rsidRDefault="00F46CAE" w:rsidP="00814F27">
      <w:pPr>
        <w:pStyle w:val="BodyText"/>
        <w:ind w:firstLine="720"/>
        <w:jc w:val="both"/>
        <w:rPr>
          <w:lang w:val="sr-Cyrl-RS"/>
        </w:rPr>
      </w:pPr>
      <w:r w:rsidRPr="009469AD">
        <w:rPr>
          <w:lang w:val="sr-Cyrl-RS"/>
        </w:rPr>
        <w:t xml:space="preserve">На крају, </w:t>
      </w:r>
      <w:r w:rsidR="00A25D7B" w:rsidRPr="009469AD">
        <w:rPr>
          <w:lang w:val="sr-Cyrl-RS"/>
        </w:rPr>
        <w:t xml:space="preserve">излазећи у сусрет </w:t>
      </w:r>
      <w:r w:rsidR="00F05498" w:rsidRPr="009469AD">
        <w:rPr>
          <w:lang w:val="sr-Cyrl-RS"/>
        </w:rPr>
        <w:t xml:space="preserve">предлозима </w:t>
      </w:r>
      <w:r w:rsidR="003F59C9" w:rsidRPr="009469AD">
        <w:rPr>
          <w:lang w:val="sr-Cyrl-RS"/>
        </w:rPr>
        <w:t>привредних субјеката</w:t>
      </w:r>
      <w:r w:rsidR="00A25D7B" w:rsidRPr="009469AD">
        <w:rPr>
          <w:lang w:val="sr-Cyrl-RS"/>
        </w:rPr>
        <w:t xml:space="preserve"> код којих ће обавезе прописане Законом почети да се примењују 1. јануара 2026. године, предлагач је предвидео да се </w:t>
      </w:r>
      <w:r w:rsidR="00AD2163" w:rsidRPr="009469AD">
        <w:rPr>
          <w:lang w:val="sr-Cyrl-RS"/>
        </w:rPr>
        <w:t xml:space="preserve">приликом вршења </w:t>
      </w:r>
      <w:r w:rsidR="00A25D7B" w:rsidRPr="009469AD">
        <w:rPr>
          <w:lang w:val="sr-Cyrl-RS"/>
        </w:rPr>
        <w:t>надзора</w:t>
      </w:r>
      <w:r w:rsidR="00B06652" w:rsidRPr="009469AD">
        <w:rPr>
          <w:lang w:val="sr-Cyrl-RS"/>
        </w:rPr>
        <w:t xml:space="preserve"> у првих шест месеци </w:t>
      </w:r>
      <w:r w:rsidR="00080835" w:rsidRPr="009469AD">
        <w:rPr>
          <w:lang w:val="sr-Cyrl-RS"/>
        </w:rPr>
        <w:t>не</w:t>
      </w:r>
      <w:r w:rsidR="00B06652" w:rsidRPr="009469AD">
        <w:rPr>
          <w:lang w:val="sr-Cyrl-RS"/>
        </w:rPr>
        <w:t>ће</w:t>
      </w:r>
      <w:r w:rsidR="00080835" w:rsidRPr="009469AD">
        <w:rPr>
          <w:lang w:val="sr-Cyrl-RS"/>
        </w:rPr>
        <w:t xml:space="preserve"> </w:t>
      </w:r>
      <w:r w:rsidR="00B06652" w:rsidRPr="009469AD">
        <w:rPr>
          <w:lang w:val="sr-Cyrl-RS"/>
        </w:rPr>
        <w:t xml:space="preserve">узимати </w:t>
      </w:r>
      <w:r w:rsidR="00080835" w:rsidRPr="009469AD">
        <w:rPr>
          <w:lang w:val="sr-Cyrl-RS"/>
        </w:rPr>
        <w:t>у обзир евентуалне грешке при исказивању података у послатим електронским отпремницама и електронским пријемницама</w:t>
      </w:r>
      <w:r w:rsidR="00124A89" w:rsidRPr="009469AD">
        <w:rPr>
          <w:lang w:val="sr-Cyrl-RS"/>
        </w:rPr>
        <w:t xml:space="preserve">. Дакле, </w:t>
      </w:r>
      <w:r w:rsidR="00C34045" w:rsidRPr="009469AD">
        <w:rPr>
          <w:lang w:val="sr-Cyrl-RS"/>
        </w:rPr>
        <w:t xml:space="preserve">прописане </w:t>
      </w:r>
      <w:r w:rsidR="00124A89" w:rsidRPr="009469AD">
        <w:rPr>
          <w:lang w:val="sr-Cyrl-RS"/>
        </w:rPr>
        <w:t xml:space="preserve">обавезе </w:t>
      </w:r>
      <w:r w:rsidR="0010642C" w:rsidRPr="009469AD">
        <w:rPr>
          <w:lang w:val="sr-Cyrl-RS"/>
        </w:rPr>
        <w:t xml:space="preserve">слања </w:t>
      </w:r>
      <w:r w:rsidR="00BB7ECE" w:rsidRPr="009469AD">
        <w:rPr>
          <w:lang w:val="sr-Cyrl-RS"/>
        </w:rPr>
        <w:t xml:space="preserve">наведених докумената остају, њихово кршење </w:t>
      </w:r>
      <w:r w:rsidR="00EA60F8" w:rsidRPr="009469AD">
        <w:rPr>
          <w:lang w:val="sr-Cyrl-RS"/>
        </w:rPr>
        <w:t xml:space="preserve">праћено </w:t>
      </w:r>
      <w:r w:rsidR="002864C9" w:rsidRPr="009469AD">
        <w:rPr>
          <w:lang w:val="sr-Cyrl-RS"/>
        </w:rPr>
        <w:t xml:space="preserve">је </w:t>
      </w:r>
      <w:r w:rsidR="00EA60F8" w:rsidRPr="009469AD">
        <w:rPr>
          <w:lang w:val="sr-Cyrl-RS"/>
        </w:rPr>
        <w:t xml:space="preserve">прекршајним одредбама, </w:t>
      </w:r>
      <w:r w:rsidR="002864C9" w:rsidRPr="009469AD">
        <w:rPr>
          <w:lang w:val="sr-Cyrl-RS"/>
        </w:rPr>
        <w:t xml:space="preserve">али </w:t>
      </w:r>
      <w:r w:rsidR="00EA60F8" w:rsidRPr="009469AD">
        <w:rPr>
          <w:lang w:val="sr-Cyrl-RS"/>
        </w:rPr>
        <w:t xml:space="preserve">уз </w:t>
      </w:r>
      <w:r w:rsidR="002510D8" w:rsidRPr="009469AD">
        <w:rPr>
          <w:lang w:val="sr-Cyrl-RS"/>
        </w:rPr>
        <w:t xml:space="preserve">период </w:t>
      </w:r>
      <w:r w:rsidR="002864C9" w:rsidRPr="009469AD">
        <w:rPr>
          <w:lang w:val="sr-Cyrl-RS"/>
        </w:rPr>
        <w:t xml:space="preserve">прилагођавања у коме ће за очигледно ненамерне грешке </w:t>
      </w:r>
      <w:r w:rsidR="00130651" w:rsidRPr="009469AD">
        <w:rPr>
          <w:lang w:val="sr-Cyrl-RS"/>
        </w:rPr>
        <w:t xml:space="preserve">у послатим документима </w:t>
      </w:r>
      <w:r w:rsidR="009B4D19" w:rsidRPr="009469AD">
        <w:rPr>
          <w:lang w:val="sr-Cyrl-RS"/>
        </w:rPr>
        <w:t>постојати висок ниво толеранције.</w:t>
      </w:r>
    </w:p>
    <w:p w14:paraId="718047DE" w14:textId="77777777" w:rsidR="00E124A9" w:rsidRPr="009469AD" w:rsidRDefault="00E124A9" w:rsidP="00A942A0">
      <w:pPr>
        <w:pStyle w:val="Heading1"/>
        <w:tabs>
          <w:tab w:val="left" w:pos="1623"/>
          <w:tab w:val="left" w:pos="1624"/>
        </w:tabs>
        <w:ind w:left="0"/>
        <w:rPr>
          <w:b w:val="0"/>
          <w:sz w:val="24"/>
          <w:szCs w:val="24"/>
          <w:lang w:val="sr-Cyrl-RS"/>
        </w:rPr>
      </w:pPr>
    </w:p>
    <w:p w14:paraId="4FA263D6" w14:textId="5F13D975" w:rsidR="006B1E49" w:rsidRPr="009469AD" w:rsidRDefault="00A942A0" w:rsidP="00964CF4">
      <w:pPr>
        <w:pStyle w:val="Heading1"/>
        <w:tabs>
          <w:tab w:val="left" w:pos="1623"/>
          <w:tab w:val="left" w:pos="1624"/>
        </w:tabs>
        <w:ind w:left="0"/>
        <w:jc w:val="center"/>
        <w:rPr>
          <w:b w:val="0"/>
          <w:sz w:val="24"/>
          <w:szCs w:val="24"/>
          <w:lang w:val="sr-Cyrl-RS"/>
        </w:rPr>
      </w:pPr>
      <w:r w:rsidRPr="009469AD">
        <w:rPr>
          <w:b w:val="0"/>
          <w:sz w:val="24"/>
          <w:szCs w:val="24"/>
          <w:lang w:val="sr-Cyrl-RS"/>
        </w:rPr>
        <w:t xml:space="preserve">III. </w:t>
      </w:r>
      <w:r w:rsidR="006B1E49" w:rsidRPr="009469AD">
        <w:rPr>
          <w:b w:val="0"/>
          <w:sz w:val="24"/>
          <w:szCs w:val="24"/>
          <w:lang w:val="sr-Cyrl-RS"/>
        </w:rPr>
        <w:t>ОБЈАШЊЕЊЕ ОСНОВНИХ ПРАВНИХ ИНСТИТУТА И ПОЈЕДИНАЧНИХ РЕШЕЊА</w:t>
      </w:r>
    </w:p>
    <w:p w14:paraId="23DCDD6A" w14:textId="77777777" w:rsidR="00F436E1" w:rsidRPr="009469AD" w:rsidRDefault="00F436E1" w:rsidP="00F436E1">
      <w:pPr>
        <w:pStyle w:val="BodyText"/>
        <w:spacing w:after="0"/>
        <w:jc w:val="both"/>
        <w:rPr>
          <w:lang w:val="sr-Cyrl-RS"/>
        </w:rPr>
      </w:pPr>
    </w:p>
    <w:p w14:paraId="5FF6B3D3" w14:textId="64BE0659" w:rsidR="0011207E" w:rsidRPr="009469AD" w:rsidRDefault="00DC7247" w:rsidP="0011207E">
      <w:pPr>
        <w:shd w:val="clear" w:color="auto" w:fill="FFFFFF" w:themeFill="background1"/>
        <w:ind w:firstLine="708"/>
        <w:jc w:val="both"/>
        <w:rPr>
          <w:rFonts w:eastAsia="Calibri"/>
          <w:bCs/>
          <w:lang w:val="sr-Cyrl-RS"/>
        </w:rPr>
      </w:pPr>
      <w:r w:rsidRPr="009469AD">
        <w:rPr>
          <w:rFonts w:eastAsia="Calibri"/>
          <w:bCs/>
          <w:lang w:val="sr-Cyrl-RS"/>
        </w:rPr>
        <w:t>Чланом 1. Предлога з</w:t>
      </w:r>
      <w:r w:rsidR="0011207E" w:rsidRPr="009469AD">
        <w:rPr>
          <w:rFonts w:eastAsia="Calibri"/>
          <w:bCs/>
          <w:lang w:val="sr-Cyrl-RS"/>
        </w:rPr>
        <w:t>акона врши се допуна члана 3. став 2. тачка 1)</w:t>
      </w:r>
      <w:r w:rsidR="00902274">
        <w:rPr>
          <w:rFonts w:eastAsia="Calibri"/>
          <w:bCs/>
          <w:lang w:val="sr-Cyrl-RS"/>
        </w:rPr>
        <w:t xml:space="preserve"> Закона</w:t>
      </w:r>
      <w:r w:rsidR="005235C1" w:rsidRPr="009469AD">
        <w:rPr>
          <w:rFonts w:eastAsia="Calibri"/>
          <w:bCs/>
          <w:lang w:val="sr-Cyrl-RS"/>
        </w:rPr>
        <w:t xml:space="preserve">, којом се </w:t>
      </w:r>
      <w:r w:rsidR="0011207E" w:rsidRPr="009469AD">
        <w:rPr>
          <w:rFonts w:eastAsia="Calibri"/>
          <w:bCs/>
          <w:lang w:val="sr-Cyrl-RS"/>
        </w:rPr>
        <w:t xml:space="preserve">искључује обавеза слања електронске отпремнице и код </w:t>
      </w:r>
      <w:r w:rsidR="00FD6F59" w:rsidRPr="009469AD">
        <w:rPr>
          <w:rFonts w:eastAsia="Calibri"/>
          <w:bCs/>
          <w:lang w:val="sr-Cyrl-RS"/>
        </w:rPr>
        <w:t>снабдевања</w:t>
      </w:r>
      <w:r w:rsidR="0011207E" w:rsidRPr="009469AD">
        <w:rPr>
          <w:rFonts w:eastAsia="Calibri"/>
          <w:bCs/>
          <w:lang w:val="sr-Cyrl-RS"/>
        </w:rPr>
        <w:t xml:space="preserve"> ваздухоплова горивом и мазивом уколико је место отпреме и место преузимања исти аеродром. Такође, извршена је допуна додавањем </w:t>
      </w:r>
      <w:r w:rsidR="00DE1AE4" w:rsidRPr="009469AD">
        <w:rPr>
          <w:rFonts w:eastAsia="Calibri"/>
          <w:bCs/>
          <w:lang w:val="sr-Cyrl-RS"/>
        </w:rPr>
        <w:t>тач.</w:t>
      </w:r>
      <w:r w:rsidR="0011207E" w:rsidRPr="009469AD">
        <w:rPr>
          <w:rFonts w:eastAsia="Calibri"/>
          <w:bCs/>
          <w:lang w:val="sr-Cyrl-RS"/>
        </w:rPr>
        <w:t xml:space="preserve"> 5</w:t>
      </w:r>
      <w:r w:rsidR="00DE1AE4" w:rsidRPr="009469AD">
        <w:rPr>
          <w:rFonts w:eastAsia="Calibri"/>
          <w:bCs/>
          <w:lang w:val="sr-Cyrl-RS"/>
        </w:rPr>
        <w:t>а</w:t>
      </w:r>
      <w:r w:rsidR="0011207E" w:rsidRPr="009469AD">
        <w:rPr>
          <w:rFonts w:eastAsia="Calibri"/>
          <w:bCs/>
          <w:lang w:val="sr-Cyrl-RS"/>
        </w:rPr>
        <w:t>)</w:t>
      </w:r>
      <w:r w:rsidR="00DE1AE4" w:rsidRPr="009469AD">
        <w:rPr>
          <w:rFonts w:eastAsia="Calibri"/>
          <w:bCs/>
          <w:lang w:val="sr-Cyrl-RS"/>
        </w:rPr>
        <w:t xml:space="preserve"> и 5б)</w:t>
      </w:r>
      <w:r w:rsidR="0011207E" w:rsidRPr="009469AD">
        <w:rPr>
          <w:rFonts w:eastAsia="Calibri"/>
          <w:bCs/>
          <w:lang w:val="sr-Cyrl-RS"/>
        </w:rPr>
        <w:t>, кој</w:t>
      </w:r>
      <w:r w:rsidR="00695A44" w:rsidRPr="009469AD">
        <w:rPr>
          <w:rFonts w:eastAsia="Calibri"/>
          <w:bCs/>
          <w:lang w:val="sr-Cyrl-RS"/>
        </w:rPr>
        <w:t>има</w:t>
      </w:r>
      <w:r w:rsidR="0011207E" w:rsidRPr="009469AD">
        <w:rPr>
          <w:rFonts w:eastAsia="Calibri"/>
          <w:bCs/>
          <w:lang w:val="sr-Cyrl-RS"/>
        </w:rPr>
        <w:t xml:space="preserve"> се уређује кретање добара код којих се добра или део добара враћа истим превозним средством непосредно након испоруке</w:t>
      </w:r>
      <w:r w:rsidR="00DE1AE4" w:rsidRPr="009469AD">
        <w:rPr>
          <w:rFonts w:eastAsia="Calibri"/>
          <w:bCs/>
          <w:lang w:val="sr-Cyrl-RS"/>
        </w:rPr>
        <w:t>, као</w:t>
      </w:r>
      <w:r w:rsidR="00B55089" w:rsidRPr="009469AD">
        <w:rPr>
          <w:lang w:val="sr-Cyrl-RS"/>
        </w:rPr>
        <w:t xml:space="preserve"> и </w:t>
      </w:r>
      <w:r w:rsidR="00B55089" w:rsidRPr="009469AD">
        <w:rPr>
          <w:rFonts w:eastAsia="Calibri"/>
          <w:bCs/>
          <w:lang w:val="sr-Cyrl-RS"/>
        </w:rPr>
        <w:t>кретање добара по основу одобреног клиничког испитивања лека, односно медицинског средства</w:t>
      </w:r>
      <w:r w:rsidR="00FB09A1" w:rsidRPr="009469AD">
        <w:rPr>
          <w:rFonts w:eastAsia="Calibri"/>
          <w:bCs/>
          <w:lang w:val="sr-Cyrl-RS"/>
        </w:rPr>
        <w:t>.</w:t>
      </w:r>
      <w:r w:rsidR="00DE1AE4" w:rsidRPr="009469AD">
        <w:rPr>
          <w:rFonts w:eastAsia="Calibri"/>
          <w:bCs/>
          <w:highlight w:val="yellow"/>
          <w:lang w:val="sr-Cyrl-RS"/>
        </w:rPr>
        <w:t xml:space="preserve"> </w:t>
      </w:r>
    </w:p>
    <w:p w14:paraId="165D9260" w14:textId="15C96C42" w:rsidR="0011207E" w:rsidRPr="009469AD" w:rsidRDefault="0011207E" w:rsidP="0011207E">
      <w:pPr>
        <w:shd w:val="clear" w:color="auto" w:fill="FFFFFF" w:themeFill="background1"/>
        <w:ind w:firstLine="708"/>
        <w:jc w:val="both"/>
        <w:rPr>
          <w:rFonts w:eastAsia="Calibri"/>
          <w:bCs/>
          <w:lang w:val="sr-Cyrl-RS"/>
        </w:rPr>
      </w:pPr>
      <w:r w:rsidRPr="009469AD">
        <w:rPr>
          <w:rFonts w:eastAsia="Calibri"/>
          <w:bCs/>
          <w:lang w:val="sr-Cyrl-RS"/>
        </w:rPr>
        <w:t xml:space="preserve">У члану 2. </w:t>
      </w:r>
      <w:r w:rsidR="00DC7247" w:rsidRPr="009469AD">
        <w:rPr>
          <w:rFonts w:eastAsia="Calibri"/>
          <w:bCs/>
          <w:lang w:val="sr-Cyrl-RS"/>
        </w:rPr>
        <w:t xml:space="preserve">Предлога закона </w:t>
      </w:r>
      <w:r w:rsidRPr="009469AD">
        <w:rPr>
          <w:rFonts w:eastAsia="Calibri"/>
          <w:bCs/>
          <w:lang w:val="sr-Cyrl-RS"/>
        </w:rPr>
        <w:t xml:space="preserve">врши се допуна члана </w:t>
      </w:r>
      <w:r w:rsidR="00121BAA" w:rsidRPr="009469AD">
        <w:rPr>
          <w:rFonts w:eastAsia="Calibri"/>
          <w:bCs/>
          <w:lang w:val="sr-Cyrl-RS"/>
        </w:rPr>
        <w:t>4</w:t>
      </w:r>
      <w:r w:rsidRPr="009469AD">
        <w:rPr>
          <w:rFonts w:eastAsia="Calibri"/>
          <w:bCs/>
          <w:lang w:val="sr-Cyrl-RS"/>
        </w:rPr>
        <w:t xml:space="preserve">. </w:t>
      </w:r>
      <w:r w:rsidR="00902274">
        <w:rPr>
          <w:rFonts w:eastAsia="Calibri"/>
          <w:bCs/>
          <w:lang w:val="sr-Cyrl-RS"/>
        </w:rPr>
        <w:t xml:space="preserve">Закона </w:t>
      </w:r>
      <w:r w:rsidRPr="009469AD">
        <w:rPr>
          <w:rFonts w:eastAsia="Calibri"/>
          <w:bCs/>
          <w:lang w:val="sr-Cyrl-RS"/>
        </w:rPr>
        <w:t xml:space="preserve">додавањем </w:t>
      </w:r>
      <w:r w:rsidR="00121BAA" w:rsidRPr="009469AD">
        <w:rPr>
          <w:rFonts w:eastAsia="Calibri"/>
          <w:bCs/>
          <w:lang w:val="sr-Cyrl-RS"/>
        </w:rPr>
        <w:t>новог става 3</w:t>
      </w:r>
      <w:r w:rsidRPr="009469AD">
        <w:rPr>
          <w:rFonts w:eastAsia="Calibri"/>
          <w:bCs/>
          <w:lang w:val="sr-Cyrl-RS"/>
        </w:rPr>
        <w:t xml:space="preserve">, </w:t>
      </w:r>
      <w:r w:rsidR="00121BAA" w:rsidRPr="009469AD">
        <w:rPr>
          <w:rFonts w:eastAsia="Calibri"/>
          <w:bCs/>
          <w:lang w:val="sr-Cyrl-RS"/>
        </w:rPr>
        <w:t>којим се прописује да систем користи и субјект јавног сектора који је уговорна страна у оквирном споразуму којим се утврђују услови и начин доделе уговора током периода важења оквирног споразума у смислу закона којим се уређују јавне набавке, за пријем, чување и увид у поступање са електронским отпремницама и електронским пријемницама послатим у вези са извршењем уговора закљученог на основу оквирног споразума</w:t>
      </w:r>
      <w:r w:rsidRPr="009469AD">
        <w:rPr>
          <w:rFonts w:eastAsia="Calibri"/>
          <w:bCs/>
          <w:lang w:val="sr-Cyrl-RS"/>
        </w:rPr>
        <w:t>.</w:t>
      </w:r>
      <w:r w:rsidR="00B55089" w:rsidRPr="009469AD">
        <w:rPr>
          <w:rFonts w:eastAsia="Calibri"/>
          <w:bCs/>
          <w:lang w:val="sr-Cyrl-RS"/>
        </w:rPr>
        <w:t xml:space="preserve"> </w:t>
      </w:r>
      <w:r w:rsidRPr="009469AD">
        <w:rPr>
          <w:rFonts w:eastAsia="Calibri"/>
          <w:bCs/>
          <w:lang w:val="sr-Cyrl-RS"/>
        </w:rPr>
        <w:t xml:space="preserve"> </w:t>
      </w:r>
    </w:p>
    <w:p w14:paraId="1EC535DC" w14:textId="7716DA33" w:rsidR="0011207E" w:rsidRPr="009469AD" w:rsidRDefault="0011207E" w:rsidP="0011207E">
      <w:pPr>
        <w:shd w:val="clear" w:color="auto" w:fill="FFFFFF" w:themeFill="background1"/>
        <w:ind w:firstLine="708"/>
        <w:jc w:val="both"/>
        <w:rPr>
          <w:rFonts w:eastAsia="Calibri"/>
          <w:bCs/>
          <w:lang w:val="sr-Cyrl-RS"/>
        </w:rPr>
      </w:pPr>
      <w:r w:rsidRPr="009469AD">
        <w:rPr>
          <w:rFonts w:eastAsia="Calibri"/>
          <w:bCs/>
          <w:lang w:val="sr-Cyrl-RS"/>
        </w:rPr>
        <w:t xml:space="preserve">Чланом 3. </w:t>
      </w:r>
      <w:r w:rsidR="00DC7247" w:rsidRPr="009469AD">
        <w:rPr>
          <w:rFonts w:eastAsia="Calibri"/>
          <w:bCs/>
          <w:lang w:val="sr-Cyrl-RS"/>
        </w:rPr>
        <w:t xml:space="preserve">Предлога закона </w:t>
      </w:r>
      <w:r w:rsidRPr="009469AD">
        <w:rPr>
          <w:rFonts w:eastAsia="Calibri"/>
          <w:bCs/>
          <w:lang w:val="sr-Cyrl-RS"/>
        </w:rPr>
        <w:t xml:space="preserve">врши се </w:t>
      </w:r>
      <w:r w:rsidR="00121BAA" w:rsidRPr="009469AD">
        <w:rPr>
          <w:rFonts w:eastAsia="Calibri"/>
          <w:bCs/>
          <w:lang w:val="sr-Cyrl-RS"/>
        </w:rPr>
        <w:t>измена</w:t>
      </w:r>
      <w:r w:rsidRPr="009469AD">
        <w:rPr>
          <w:rFonts w:eastAsia="Calibri"/>
          <w:bCs/>
          <w:lang w:val="sr-Cyrl-RS"/>
        </w:rPr>
        <w:t xml:space="preserve"> у члану </w:t>
      </w:r>
      <w:r w:rsidR="00121BAA" w:rsidRPr="009469AD">
        <w:rPr>
          <w:rFonts w:eastAsia="Calibri"/>
          <w:bCs/>
          <w:lang w:val="sr-Cyrl-RS"/>
        </w:rPr>
        <w:t>5</w:t>
      </w:r>
      <w:r w:rsidRPr="009469AD">
        <w:rPr>
          <w:rFonts w:eastAsia="Calibri"/>
          <w:bCs/>
          <w:lang w:val="sr-Cyrl-RS"/>
        </w:rPr>
        <w:t xml:space="preserve">. став </w:t>
      </w:r>
      <w:r w:rsidR="00121BAA" w:rsidRPr="009469AD">
        <w:rPr>
          <w:rFonts w:eastAsia="Calibri"/>
          <w:bCs/>
          <w:lang w:val="sr-Cyrl-RS"/>
        </w:rPr>
        <w:t>3</w:t>
      </w:r>
      <w:r w:rsidR="00902274">
        <w:rPr>
          <w:rFonts w:eastAsia="Calibri"/>
          <w:bCs/>
          <w:lang w:val="sr-Cyrl-RS"/>
        </w:rPr>
        <w:t>. Закона</w:t>
      </w:r>
      <w:r w:rsidR="00121BAA" w:rsidRPr="009469AD">
        <w:rPr>
          <w:rFonts w:eastAsia="Calibri"/>
          <w:bCs/>
          <w:lang w:val="sr-Cyrl-RS"/>
        </w:rPr>
        <w:t>, којом се прописује дужност пошиљаоца да, у случају привременог прекида везе са системом услед квара или недостатака на систему, или прекида интернет везе,</w:t>
      </w:r>
      <w:r w:rsidR="00666015" w:rsidRPr="009469AD">
        <w:rPr>
          <w:rFonts w:eastAsia="Calibri"/>
          <w:bCs/>
          <w:lang w:val="sr-Cyrl-RS"/>
        </w:rPr>
        <w:t xml:space="preserve"> </w:t>
      </w:r>
      <w:r w:rsidR="00121BAA" w:rsidRPr="009469AD">
        <w:rPr>
          <w:lang w:val="sr-Cyrl-RS"/>
        </w:rPr>
        <w:t xml:space="preserve">одштампа три примерка електронске отпремнице у папирном облику обележене сигурносним холограмским налепницама са истом нумерацијом, при чему један примерак задржава за себе, а два </w:t>
      </w:r>
      <w:r w:rsidR="00121BAA" w:rsidRPr="009469AD">
        <w:rPr>
          <w:lang w:val="sr-Cyrl-RS"/>
        </w:rPr>
        <w:lastRenderedPageBreak/>
        <w:t>примерка предаје превознику или оператеру превоза у циљу представљања и даље предаје једног примерка примаоцу електронске отпремнице у папирном облику</w:t>
      </w:r>
      <w:r w:rsidR="00666015" w:rsidRPr="009469AD">
        <w:rPr>
          <w:rFonts w:eastAsia="Calibri"/>
          <w:bCs/>
          <w:lang w:val="sr-Cyrl-RS"/>
        </w:rPr>
        <w:t>. Такође, врши се и допуна члана додавањем новог става 6, као и корекције досадашњег става 7. који постаје став 8.</w:t>
      </w:r>
    </w:p>
    <w:p w14:paraId="5A61BD5D" w14:textId="37BC2290" w:rsidR="0011207E" w:rsidRPr="009469AD" w:rsidRDefault="0011207E" w:rsidP="00062A00">
      <w:pPr>
        <w:shd w:val="clear" w:color="auto" w:fill="FFFFFF" w:themeFill="background1"/>
        <w:spacing w:after="100" w:afterAutospacing="1" w:line="0" w:lineRule="atLeast"/>
        <w:ind w:firstLine="720"/>
        <w:contextualSpacing/>
        <w:jc w:val="both"/>
        <w:rPr>
          <w:color w:val="000000"/>
          <w:lang w:val="sr-Cyrl-RS"/>
        </w:rPr>
      </w:pPr>
      <w:r w:rsidRPr="009469AD">
        <w:rPr>
          <w:lang w:val="sr-Cyrl-RS"/>
        </w:rPr>
        <w:t xml:space="preserve">Чланом 4. </w:t>
      </w:r>
      <w:r w:rsidR="00DC7247" w:rsidRPr="009469AD">
        <w:rPr>
          <w:rFonts w:eastAsia="Calibri"/>
          <w:bCs/>
          <w:lang w:val="sr-Cyrl-RS"/>
        </w:rPr>
        <w:t xml:space="preserve">Предлога закона </w:t>
      </w:r>
      <w:r w:rsidRPr="009469AD">
        <w:rPr>
          <w:lang w:val="sr-Cyrl-RS"/>
        </w:rPr>
        <w:t xml:space="preserve">врши се </w:t>
      </w:r>
      <w:r w:rsidR="009059BD" w:rsidRPr="009469AD">
        <w:rPr>
          <w:lang w:val="sr-Cyrl-RS"/>
        </w:rPr>
        <w:t>измена</w:t>
      </w:r>
      <w:r w:rsidRPr="009469AD">
        <w:rPr>
          <w:lang w:val="sr-Cyrl-RS"/>
        </w:rPr>
        <w:t xml:space="preserve"> члана </w:t>
      </w:r>
      <w:r w:rsidR="00666015" w:rsidRPr="009469AD">
        <w:rPr>
          <w:lang w:val="sr-Cyrl-RS"/>
        </w:rPr>
        <w:t>6</w:t>
      </w:r>
      <w:r w:rsidRPr="009469AD">
        <w:rPr>
          <w:lang w:val="sr-Cyrl-RS"/>
        </w:rPr>
        <w:t xml:space="preserve">. став </w:t>
      </w:r>
      <w:r w:rsidR="009059BD" w:rsidRPr="009469AD">
        <w:rPr>
          <w:lang w:val="sr-Cyrl-RS"/>
        </w:rPr>
        <w:t>5</w:t>
      </w:r>
      <w:r w:rsidR="00902274">
        <w:rPr>
          <w:lang w:val="sr-Cyrl-RS"/>
        </w:rPr>
        <w:t>. Закона</w:t>
      </w:r>
      <w:r w:rsidRPr="009469AD">
        <w:rPr>
          <w:lang w:val="sr-Cyrl-RS"/>
        </w:rPr>
        <w:t xml:space="preserve">, којом се </w:t>
      </w:r>
      <w:bookmarkStart w:id="2" w:name="_Hlk37701733"/>
      <w:r w:rsidRPr="009469AD">
        <w:rPr>
          <w:lang w:val="sr-Cyrl-RS"/>
        </w:rPr>
        <w:t xml:space="preserve">прописује да, поред </w:t>
      </w:r>
      <w:r w:rsidR="006234F9" w:rsidRPr="009469AD">
        <w:rPr>
          <w:lang w:val="sr-Cyrl-RS"/>
        </w:rPr>
        <w:t xml:space="preserve">већ раније </w:t>
      </w:r>
      <w:r w:rsidRPr="009469AD">
        <w:rPr>
          <w:lang w:val="sr-Cyrl-RS"/>
        </w:rPr>
        <w:t xml:space="preserve">наведеног, </w:t>
      </w:r>
      <w:r w:rsidR="009059BD" w:rsidRPr="009469AD">
        <w:rPr>
          <w:lang w:val="sr-Cyrl-RS"/>
        </w:rPr>
        <w:t>овај закон не утиче ни на примену одредаба закона којим се уређују акцизе и подзаконских аката усвојених на основу тог закона</w:t>
      </w:r>
      <w:r w:rsidRPr="009469AD">
        <w:rPr>
          <w:lang w:val="sr-Cyrl-RS"/>
        </w:rPr>
        <w:t>.</w:t>
      </w:r>
      <w:bookmarkEnd w:id="2"/>
    </w:p>
    <w:p w14:paraId="7A764B92" w14:textId="61BB2963" w:rsidR="00DA2F5F" w:rsidRPr="009469AD" w:rsidRDefault="00DA2F5F" w:rsidP="00DA2F5F">
      <w:pPr>
        <w:shd w:val="clear" w:color="auto" w:fill="FFFFFF" w:themeFill="background1"/>
        <w:spacing w:after="100" w:afterAutospacing="1" w:line="0" w:lineRule="atLeast"/>
        <w:ind w:firstLine="720"/>
        <w:contextualSpacing/>
        <w:jc w:val="both"/>
        <w:rPr>
          <w:color w:val="000000"/>
          <w:lang w:val="sr-Cyrl-RS"/>
        </w:rPr>
      </w:pPr>
      <w:r w:rsidRPr="009469AD">
        <w:rPr>
          <w:color w:val="000000"/>
          <w:lang w:val="sr-Cyrl-RS"/>
        </w:rPr>
        <w:t xml:space="preserve">Члан </w:t>
      </w:r>
      <w:r w:rsidR="00062A00" w:rsidRPr="009469AD">
        <w:rPr>
          <w:color w:val="000000"/>
          <w:lang w:val="sr-Cyrl-RS"/>
        </w:rPr>
        <w:t>5</w:t>
      </w:r>
      <w:r w:rsidRPr="009469AD">
        <w:rPr>
          <w:color w:val="000000"/>
          <w:lang w:val="sr-Cyrl-RS"/>
        </w:rPr>
        <w:t xml:space="preserve">. </w:t>
      </w:r>
      <w:r w:rsidR="00DC7247" w:rsidRPr="009469AD">
        <w:rPr>
          <w:rFonts w:eastAsia="Calibri"/>
          <w:bCs/>
          <w:lang w:val="sr-Cyrl-RS"/>
        </w:rPr>
        <w:t xml:space="preserve">Предлога закона </w:t>
      </w:r>
      <w:r w:rsidRPr="009469AD">
        <w:rPr>
          <w:bCs/>
          <w:color w:val="000000"/>
          <w:lang w:val="sr-Cyrl-RS"/>
        </w:rPr>
        <w:t>прописује да се</w:t>
      </w:r>
      <w:r w:rsidR="00FD256A" w:rsidRPr="009469AD">
        <w:rPr>
          <w:bCs/>
          <w:color w:val="000000"/>
          <w:lang w:val="sr-Cyrl-RS"/>
        </w:rPr>
        <w:t xml:space="preserve"> у периоду од 1. јануара 2026. године закључно са 30. јуном 2026. године, у поступцима надзора над применом овог закона, не узимају у обзир евентуалне грешке при исказивању података у послатим електронским отпремницама и електронским пријемницама.</w:t>
      </w:r>
    </w:p>
    <w:p w14:paraId="2B89D197" w14:textId="556F068E" w:rsidR="00FB09A1" w:rsidRPr="009469AD" w:rsidRDefault="0011207E" w:rsidP="00FB09A1">
      <w:pPr>
        <w:shd w:val="clear" w:color="auto" w:fill="FFFFFF" w:themeFill="background1"/>
        <w:spacing w:after="100" w:afterAutospacing="1" w:line="0" w:lineRule="atLeast"/>
        <w:ind w:firstLine="720"/>
        <w:contextualSpacing/>
        <w:jc w:val="both"/>
        <w:rPr>
          <w:bCs/>
          <w:lang w:val="sr-Cyrl-RS"/>
        </w:rPr>
      </w:pPr>
      <w:r w:rsidRPr="009469AD">
        <w:rPr>
          <w:bCs/>
          <w:lang w:val="sr-Cyrl-RS"/>
        </w:rPr>
        <w:t xml:space="preserve">Чланом </w:t>
      </w:r>
      <w:r w:rsidR="00062A00" w:rsidRPr="009469AD">
        <w:rPr>
          <w:bCs/>
          <w:lang w:val="sr-Cyrl-RS"/>
        </w:rPr>
        <w:t>6</w:t>
      </w:r>
      <w:r w:rsidRPr="009469AD">
        <w:rPr>
          <w:bCs/>
          <w:lang w:val="sr-Cyrl-RS"/>
        </w:rPr>
        <w:t xml:space="preserve">. </w:t>
      </w:r>
      <w:r w:rsidR="00DC7247" w:rsidRPr="009469AD">
        <w:rPr>
          <w:rFonts w:eastAsia="Calibri"/>
          <w:bCs/>
          <w:lang w:val="sr-Cyrl-RS"/>
        </w:rPr>
        <w:t>Предлога закона</w:t>
      </w:r>
      <w:r w:rsidRPr="009469AD">
        <w:rPr>
          <w:bCs/>
          <w:lang w:val="sr-Cyrl-RS"/>
        </w:rPr>
        <w:t xml:space="preserve"> предвиђено је да </w:t>
      </w:r>
      <w:r w:rsidR="00DE1AE4" w:rsidRPr="009469AD">
        <w:rPr>
          <w:bCs/>
          <w:lang w:val="sr-Cyrl-RS"/>
        </w:rPr>
        <w:t xml:space="preserve">ће </w:t>
      </w:r>
      <w:r w:rsidRPr="009469AD">
        <w:rPr>
          <w:bCs/>
          <w:lang w:val="sr-Cyrl-RS"/>
        </w:rPr>
        <w:t xml:space="preserve">се одредбе овог закона које садрже </w:t>
      </w:r>
      <w:r w:rsidR="00006DB3" w:rsidRPr="009469AD">
        <w:rPr>
          <w:bCs/>
          <w:lang w:val="sr-Cyrl-RS"/>
        </w:rPr>
        <w:t>овлашћења за доношење подзаконских аката примењива</w:t>
      </w:r>
      <w:r w:rsidR="00DE1AE4" w:rsidRPr="009469AD">
        <w:rPr>
          <w:bCs/>
          <w:lang w:val="sr-Cyrl-RS"/>
        </w:rPr>
        <w:t>ти</w:t>
      </w:r>
      <w:r w:rsidR="00006DB3" w:rsidRPr="009469AD">
        <w:rPr>
          <w:bCs/>
          <w:lang w:val="sr-Cyrl-RS"/>
        </w:rPr>
        <w:t xml:space="preserve"> од дана ступања </w:t>
      </w:r>
      <w:r w:rsidR="00DE1AE4" w:rsidRPr="009469AD">
        <w:rPr>
          <w:bCs/>
          <w:lang w:val="sr-Cyrl-RS"/>
        </w:rPr>
        <w:t>на снагу овог закона, као и да ће се п</w:t>
      </w:r>
      <w:r w:rsidR="00006DB3" w:rsidRPr="009469AD">
        <w:rPr>
          <w:bCs/>
          <w:lang w:val="sr-Cyrl-RS"/>
        </w:rPr>
        <w:t xml:space="preserve">одзаконски акти </w:t>
      </w:r>
      <w:r w:rsidR="00DE1AE4" w:rsidRPr="009469AD">
        <w:rPr>
          <w:bCs/>
          <w:lang w:val="sr-Cyrl-RS"/>
        </w:rPr>
        <w:t>донети</w:t>
      </w:r>
      <w:r w:rsidR="00006DB3" w:rsidRPr="009469AD">
        <w:rPr>
          <w:bCs/>
          <w:lang w:val="sr-Cyrl-RS"/>
        </w:rPr>
        <w:t xml:space="preserve"> закључно са 15. децембром 2025. године.</w:t>
      </w:r>
    </w:p>
    <w:p w14:paraId="4507D6C4" w14:textId="2A9B1A25" w:rsidR="0024659B" w:rsidRPr="009469AD" w:rsidRDefault="0011207E" w:rsidP="00FB09A1">
      <w:pPr>
        <w:shd w:val="clear" w:color="auto" w:fill="FFFFFF" w:themeFill="background1"/>
        <w:spacing w:after="100" w:afterAutospacing="1" w:line="0" w:lineRule="atLeast"/>
        <w:ind w:firstLine="720"/>
        <w:contextualSpacing/>
        <w:jc w:val="both"/>
        <w:rPr>
          <w:lang w:val="sr-Cyrl-RS"/>
        </w:rPr>
      </w:pPr>
      <w:r w:rsidRPr="009469AD">
        <w:rPr>
          <w:lang w:val="sr-Cyrl-RS"/>
        </w:rPr>
        <w:t xml:space="preserve">У члану </w:t>
      </w:r>
      <w:r w:rsidR="00062A00" w:rsidRPr="009469AD">
        <w:rPr>
          <w:lang w:val="sr-Cyrl-RS"/>
        </w:rPr>
        <w:t>7</w:t>
      </w:r>
      <w:r w:rsidRPr="009469AD">
        <w:rPr>
          <w:lang w:val="sr-Cyrl-RS"/>
        </w:rPr>
        <w:t xml:space="preserve">. </w:t>
      </w:r>
      <w:r w:rsidR="00DC7247" w:rsidRPr="009469AD">
        <w:rPr>
          <w:rFonts w:eastAsia="Calibri"/>
          <w:bCs/>
          <w:lang w:val="sr-Cyrl-RS"/>
        </w:rPr>
        <w:t xml:space="preserve">Предлога закона </w:t>
      </w:r>
      <w:r w:rsidRPr="009469AD">
        <w:rPr>
          <w:lang w:val="sr-Cyrl-RS"/>
        </w:rPr>
        <w:t xml:space="preserve">предвиђено је да </w:t>
      </w:r>
      <w:r w:rsidR="00DE1AE4" w:rsidRPr="009469AD">
        <w:rPr>
          <w:lang w:val="sr-Cyrl-RS"/>
        </w:rPr>
        <w:t>ће овај закон ступити на снагу осмог дана од дана објављивања у „Службеном гласнику Републике Србије”, а примењиваће се од 1. јануара 2026. године.</w:t>
      </w:r>
    </w:p>
    <w:p w14:paraId="6619BA7B" w14:textId="77777777" w:rsidR="00C01B3D" w:rsidRPr="009469AD" w:rsidRDefault="00C01B3D" w:rsidP="006B1E49">
      <w:pPr>
        <w:rPr>
          <w:lang w:val="sr-Cyrl-RS"/>
        </w:rPr>
      </w:pPr>
    </w:p>
    <w:p w14:paraId="0413FD12" w14:textId="77777777" w:rsidR="006B1E49" w:rsidRPr="009469AD" w:rsidRDefault="005D208B" w:rsidP="00720D3E">
      <w:pPr>
        <w:pStyle w:val="Heading1"/>
        <w:tabs>
          <w:tab w:val="left" w:pos="1623"/>
          <w:tab w:val="left" w:pos="1624"/>
        </w:tabs>
        <w:ind w:left="0"/>
        <w:jc w:val="center"/>
        <w:rPr>
          <w:b w:val="0"/>
          <w:sz w:val="24"/>
          <w:szCs w:val="24"/>
          <w:lang w:val="sr-Cyrl-RS"/>
        </w:rPr>
      </w:pPr>
      <w:r w:rsidRPr="009469AD">
        <w:rPr>
          <w:b w:val="0"/>
          <w:sz w:val="24"/>
          <w:szCs w:val="24"/>
          <w:lang w:val="sr-Cyrl-RS"/>
        </w:rPr>
        <w:t xml:space="preserve">IV. </w:t>
      </w:r>
      <w:r w:rsidR="006B1E49" w:rsidRPr="009469AD">
        <w:rPr>
          <w:b w:val="0"/>
          <w:sz w:val="24"/>
          <w:szCs w:val="24"/>
          <w:lang w:val="sr-Cyrl-RS"/>
        </w:rPr>
        <w:t>ПРОЦЕНА ИЗНОСА ФИНАНСИЈСКИХ СРЕДСТАВА ПОТРЕБНИХ ЗА СПРОВОЂЕЊЕ ЗАКОНА</w:t>
      </w:r>
    </w:p>
    <w:p w14:paraId="0DE03CBC" w14:textId="77777777" w:rsidR="006B1E49" w:rsidRPr="009469AD" w:rsidRDefault="006B1E49" w:rsidP="006B1E49">
      <w:pPr>
        <w:jc w:val="both"/>
        <w:rPr>
          <w:lang w:val="sr-Cyrl-RS"/>
        </w:rPr>
      </w:pPr>
      <w:r w:rsidRPr="009469AD">
        <w:rPr>
          <w:lang w:val="sr-Cyrl-RS"/>
        </w:rPr>
        <w:tab/>
      </w:r>
    </w:p>
    <w:p w14:paraId="6E86BDAE" w14:textId="77777777" w:rsidR="006B1E49" w:rsidRPr="009469AD" w:rsidRDefault="006B1E49" w:rsidP="006B1E49">
      <w:pPr>
        <w:pStyle w:val="BodyText"/>
        <w:ind w:firstLine="720"/>
        <w:jc w:val="both"/>
        <w:rPr>
          <w:lang w:val="sr-Cyrl-RS"/>
        </w:rPr>
      </w:pPr>
      <w:r w:rsidRPr="009469AD">
        <w:rPr>
          <w:lang w:val="sr-Cyrl-RS"/>
        </w:rPr>
        <w:t>За спровођење овог закона није потребно обезбедити додатна средства у буџету Републике Србије.</w:t>
      </w:r>
    </w:p>
    <w:p w14:paraId="7407BC66" w14:textId="2D00B7A7" w:rsidR="00DC7247" w:rsidRPr="009469AD" w:rsidRDefault="00DC7247" w:rsidP="00DC7247">
      <w:pPr>
        <w:spacing w:after="100" w:afterAutospacing="1" w:line="0" w:lineRule="atLeast"/>
        <w:contextualSpacing/>
        <w:jc w:val="center"/>
        <w:rPr>
          <w:lang w:val="sr-Cyrl-RS"/>
        </w:rPr>
      </w:pPr>
      <w:r w:rsidRPr="009469AD">
        <w:rPr>
          <w:lang w:val="sr-Cyrl-RS"/>
        </w:rPr>
        <w:t>V.</w:t>
      </w:r>
      <w:r w:rsidR="00BD555E">
        <w:t xml:space="preserve"> </w:t>
      </w:r>
      <w:r w:rsidRPr="009469AD">
        <w:rPr>
          <w:lang w:val="sr-Cyrl-RS"/>
        </w:rPr>
        <w:t>ПРЕГЛЕД ОДРЕДАБА ЗАКОНА КОЈЕ СЕ МЕЊАЈУ, ОДНОСНО ДОПУЊУЈУ</w:t>
      </w:r>
    </w:p>
    <w:p w14:paraId="67D384EC" w14:textId="77777777" w:rsidR="00DC7247" w:rsidRPr="009469AD" w:rsidRDefault="00DC7247" w:rsidP="00DC7247">
      <w:pPr>
        <w:spacing w:after="100" w:afterAutospacing="1" w:line="0" w:lineRule="atLeast"/>
        <w:ind w:firstLine="720"/>
        <w:contextualSpacing/>
        <w:jc w:val="center"/>
        <w:rPr>
          <w:lang w:val="sr-Cyrl-RS"/>
        </w:rPr>
      </w:pPr>
    </w:p>
    <w:p w14:paraId="4E712B66" w14:textId="77777777" w:rsidR="00DC7247" w:rsidRPr="009469AD" w:rsidRDefault="00DC7247" w:rsidP="00DC7247">
      <w:pPr>
        <w:spacing w:after="100" w:afterAutospacing="1" w:line="0" w:lineRule="atLeast"/>
        <w:contextualSpacing/>
        <w:jc w:val="center"/>
        <w:rPr>
          <w:lang w:val="sr-Cyrl-RS"/>
        </w:rPr>
      </w:pPr>
      <w:r w:rsidRPr="009469AD">
        <w:rPr>
          <w:lang w:val="sr-Cyrl-RS"/>
        </w:rPr>
        <w:t>Обавеза слања електронске отпремнице</w:t>
      </w:r>
    </w:p>
    <w:p w14:paraId="669AD393" w14:textId="77777777" w:rsidR="00DC7247" w:rsidRPr="009469AD" w:rsidRDefault="00DC7247" w:rsidP="00DC7247">
      <w:pPr>
        <w:spacing w:after="100" w:afterAutospacing="1" w:line="0" w:lineRule="atLeast"/>
        <w:contextualSpacing/>
        <w:jc w:val="center"/>
        <w:rPr>
          <w:lang w:val="sr-Cyrl-RS"/>
        </w:rPr>
      </w:pPr>
    </w:p>
    <w:p w14:paraId="5CB3A157" w14:textId="77777777" w:rsidR="00DC7247" w:rsidRPr="009469AD" w:rsidRDefault="00DC7247" w:rsidP="00DC7247">
      <w:pPr>
        <w:spacing w:after="100" w:afterAutospacing="1" w:line="0" w:lineRule="atLeast"/>
        <w:contextualSpacing/>
        <w:jc w:val="center"/>
        <w:rPr>
          <w:lang w:val="sr-Cyrl-RS"/>
        </w:rPr>
      </w:pPr>
      <w:r w:rsidRPr="009469AD">
        <w:rPr>
          <w:lang w:val="sr-Cyrl-RS"/>
        </w:rPr>
        <w:t>Члан 3.</w:t>
      </w:r>
    </w:p>
    <w:p w14:paraId="724178DE"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 xml:space="preserve"> Обавезу слања електронске отпремнице има субјект приватног сектора и субјект јавног сектора по основу сваког кретања добара над којима има право располагања, као и оператер превоза по основу кретања добара налогодавца.</w:t>
      </w:r>
    </w:p>
    <w:p w14:paraId="54C6DCED"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Изузетно од става 1. овог члана, обавеза слања електронске отпремнице не постоји за:</w:t>
      </w:r>
    </w:p>
    <w:p w14:paraId="6C1648BC"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1) кретање добара која се испоручују преко преносне, транспортне и дистрибутивне мреже, укључујући нарочито воду, електричну енергију, природни гас, енергију за грејање, односно хлађење и слично, КАО И СНАБДЕВАЊЕ ВАЗДУХОПЛОВА ГОРИВОМ И МАЗИВОМ УКОЛИКО ЈЕ МЕСТО ОТПРЕМЕ И МЕСТО ПРЕУЗИМАЊА ИСТИ АЕРОДРОМ;</w:t>
      </w:r>
    </w:p>
    <w:p w14:paraId="2DF14FEE"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2) кретање добара по основу промета на мало у складу са законом којим се уређује фискализација;</w:t>
      </w:r>
    </w:p>
    <w:p w14:paraId="1D942C37"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3) кретање добара у оквиру испуњавања уговорне обавезе усмерене према корисницима средстава из међународних оквирних споразума;</w:t>
      </w:r>
    </w:p>
    <w:p w14:paraId="5870E9C9"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4) кретање добара у оквиру набавке, модернизације и ремонта војних и/или безбедносно осетљивих добара, као и са њима повезаних кретања добара;</w:t>
      </w:r>
    </w:p>
    <w:p w14:paraId="7EC59982" w14:textId="2660CA2C" w:rsidR="00DC7247" w:rsidRDefault="00DC7247" w:rsidP="00DC7247">
      <w:pPr>
        <w:spacing w:after="100" w:afterAutospacing="1" w:line="0" w:lineRule="atLeast"/>
        <w:ind w:firstLine="720"/>
        <w:contextualSpacing/>
        <w:jc w:val="both"/>
        <w:rPr>
          <w:lang w:val="sr-Cyrl-RS"/>
        </w:rPr>
      </w:pPr>
      <w:r w:rsidRPr="009469AD">
        <w:rPr>
          <w:lang w:val="sr-Cyrl-RS"/>
        </w:rPr>
        <w:t>5) кретање добара која подразумевају испоруку у оквиру једног субјекта јавног сектора;</w:t>
      </w:r>
    </w:p>
    <w:p w14:paraId="6A38B09B" w14:textId="1BDC1F9D" w:rsidR="001E181D" w:rsidRDefault="001E181D" w:rsidP="00DC7247">
      <w:pPr>
        <w:spacing w:after="100" w:afterAutospacing="1" w:line="0" w:lineRule="atLeast"/>
        <w:ind w:firstLine="720"/>
        <w:contextualSpacing/>
        <w:jc w:val="both"/>
        <w:rPr>
          <w:lang w:val="sr-Cyrl-RS"/>
        </w:rPr>
      </w:pPr>
    </w:p>
    <w:p w14:paraId="66B5780A" w14:textId="77777777" w:rsidR="001E181D" w:rsidRPr="009469AD" w:rsidRDefault="001E181D" w:rsidP="00DC7247">
      <w:pPr>
        <w:spacing w:after="100" w:afterAutospacing="1" w:line="0" w:lineRule="atLeast"/>
        <w:ind w:firstLine="720"/>
        <w:contextualSpacing/>
        <w:jc w:val="both"/>
        <w:rPr>
          <w:lang w:val="sr-Cyrl-RS"/>
        </w:rPr>
      </w:pPr>
    </w:p>
    <w:p w14:paraId="7D9F1A17"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lastRenderedPageBreak/>
        <w:t>5А) КРЕТАЊЕ ДОБАРА КОД КОЈИХ СЕ ДОБРА ИЛИ ДЕО ДОБАРА ВРАЋА ИСТИМ ПРЕВОЗНИМ СРЕДСТВОМ НЕПОСРЕДНО НАКОН ИСПОРУКЕ, УКОЛИКО ЈЕ ПРИМАЛАЦ ЕЛЕКТРОНСКЕ ОТПРЕМНИЦЕ ПОСЛАО ЕЛЕКТРОНСКУ ПРИЈЕМНИЦУ УЗ НАВОЂЕЊЕ ДОБАРА КОЈА СЕ ВРАЋАЈУ;</w:t>
      </w:r>
    </w:p>
    <w:p w14:paraId="5BB8ECF3"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5Б) КРЕТАЊЕ ДОБАРА ПО ОСНОВУ ОДОБРЕНОГ КЛИНИЧКОГ ИСПИТИВАЊА ЛЕКА, ОДНОСНО МЕДИЦИНСКОГ СРЕДСТВА, У СКЛАДУ СА ПРОПИСИМА КОЈИМА СЕ УРЕЂУЈУ ЛЕКОВИ, ОДНОСНО МЕДИЦИНСКА СРЕДСТВА;</w:t>
      </w:r>
    </w:p>
    <w:p w14:paraId="60670536"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6) кретање добара код којих прималац добара или испоручилац добара није субјект јавног сектора, субјект приватног сектора нити лице на које се сходно примењују одредбе овог закона које се примењују на субјекте приватног сектора.</w:t>
      </w:r>
    </w:p>
    <w:p w14:paraId="6B3FC7C6" w14:textId="77777777" w:rsidR="00DC7247" w:rsidRPr="009469AD" w:rsidRDefault="00DC7247" w:rsidP="00DC7247">
      <w:pPr>
        <w:spacing w:after="100" w:afterAutospacing="1" w:line="0" w:lineRule="atLeast"/>
        <w:contextualSpacing/>
        <w:jc w:val="center"/>
        <w:rPr>
          <w:lang w:val="sr-Cyrl-RS"/>
        </w:rPr>
      </w:pPr>
      <w:r w:rsidRPr="009469AD">
        <w:rPr>
          <w:lang w:val="sr-Cyrl-RS"/>
        </w:rPr>
        <w:t>Систем</w:t>
      </w:r>
    </w:p>
    <w:p w14:paraId="08DFEAFF" w14:textId="77777777" w:rsidR="00DC7247" w:rsidRPr="009469AD" w:rsidRDefault="00DC7247" w:rsidP="00DC7247">
      <w:pPr>
        <w:spacing w:after="100" w:afterAutospacing="1" w:line="0" w:lineRule="atLeast"/>
        <w:ind w:firstLine="720"/>
        <w:contextualSpacing/>
        <w:jc w:val="center"/>
        <w:rPr>
          <w:lang w:val="sr-Cyrl-RS"/>
        </w:rPr>
      </w:pPr>
    </w:p>
    <w:p w14:paraId="1146FA0D" w14:textId="77777777" w:rsidR="00DC7247" w:rsidRPr="009469AD" w:rsidRDefault="00DC7247" w:rsidP="00DC7247">
      <w:pPr>
        <w:spacing w:after="100" w:afterAutospacing="1" w:line="0" w:lineRule="atLeast"/>
        <w:contextualSpacing/>
        <w:jc w:val="center"/>
        <w:rPr>
          <w:lang w:val="sr-Cyrl-RS"/>
        </w:rPr>
      </w:pPr>
      <w:r w:rsidRPr="009469AD">
        <w:rPr>
          <w:lang w:val="sr-Cyrl-RS"/>
        </w:rPr>
        <w:t>Члан 4.</w:t>
      </w:r>
    </w:p>
    <w:p w14:paraId="6AF38E26"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Систем обавезно користе субјект јавног сектора и субјект приватног сектора, као и лица на која се сходно примењују одредбе овог закона које се односе на субјекте приватног сектора.</w:t>
      </w:r>
    </w:p>
    <w:p w14:paraId="1CA1484F"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Субјект јавног сектора, субјект приватног сектора и оператер превоза приступају и користе систем за слање, пријем, прихватање, одбијање и чување електронских отпремница, потврду физичког пријема добара и преузимање електронских отпремница у циљу представљања у поступку надзора, у складу са прописима којима се уређује надзор.</w:t>
      </w:r>
    </w:p>
    <w:p w14:paraId="725FC5F4"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СИСТЕМ КОРИСТИ И СУБЈЕКТ ЈАВНОГ СЕКТОРА КОЈИ ЈЕ УГОВОРНА СТРАНА У ОКВИРНОМ СПОРАЗУМУ КОЈИМ СЕ УТВРЂУЈУ УСЛОВИ И НАЧИН ДОДЕЛЕ УГОВОРА ТОКОМ ПЕРИОДА ВАЖЕЊА ОКВИРНОГ СПОРАЗУМА У СМИСЛУ ЗАКОНА КОЈИМ СЕ УРЕЂУЈУ ЈАВНЕ НАБАВКЕ, ЗА ПРИЈЕМ, ЧУВАЊЕ И УВИД У ПОСТУПАЊЕ СА ЕЛЕКТРОНСКИМ ОТПРЕМНИЦАМА И ЕЛЕКТРОНСКИМ ПРИЈЕМНИЦАМА ПОСЛАТИМ У ВЕЗИ СА ИЗВРШЕЊЕМ УГОВОРА ЗАКЉУЧЕНОГ НА ОСНОВУ ОКВИРНОГ СПОРАЗУМА.</w:t>
      </w:r>
    </w:p>
    <w:p w14:paraId="5F3A17E0"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Изузетно од става 1. овог члана, и добровољни корисник система може приступити и користити систем за слање, пријем, прихватање, одбијање и чување електронских отпремница, као и за преузимање електронских отпремница у циљу представљања у поступку надзора, у складу са прописима којима се уређује надзор.</w:t>
      </w:r>
    </w:p>
    <w:p w14:paraId="52B2DE7D"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Добровољни корисник система може да се пријави за коришћење система електронских отпремница приступањем систему на начин прописан овим законом.</w:t>
      </w:r>
    </w:p>
    <w:p w14:paraId="330E53C0"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 xml:space="preserve">У случају из </w:t>
      </w:r>
      <w:r w:rsidRPr="009469AD">
        <w:rPr>
          <w:strike/>
          <w:lang w:val="sr-Cyrl-RS"/>
        </w:rPr>
        <w:t>става 4.</w:t>
      </w:r>
      <w:r w:rsidRPr="009469AD">
        <w:rPr>
          <w:color w:val="000000"/>
          <w:lang w:val="sr-Cyrl-RS"/>
        </w:rPr>
        <w:t xml:space="preserve"> СТАВА 5.</w:t>
      </w:r>
      <w:r w:rsidRPr="009469AD">
        <w:rPr>
          <w:lang w:val="sr-Cyrl-RS"/>
        </w:rPr>
        <w:t xml:space="preserve"> овог члана, добровољни корисник система је у обавези да користи систем у текућој и наредној календарској години.</w:t>
      </w:r>
    </w:p>
    <w:p w14:paraId="47AFCDA2"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Превозник приступа и користи систем за преузимање електронских отпремница у циљу представљања у поступку надзора, у складу са прописима којима се уређује надзор.</w:t>
      </w:r>
    </w:p>
    <w:p w14:paraId="3E70945F" w14:textId="6EEC3403" w:rsidR="00DC7247" w:rsidRPr="009469AD" w:rsidRDefault="00DC7247" w:rsidP="00DC7247">
      <w:pPr>
        <w:spacing w:after="100" w:afterAutospacing="1" w:line="0" w:lineRule="atLeast"/>
        <w:ind w:firstLine="720"/>
        <w:contextualSpacing/>
        <w:jc w:val="both"/>
        <w:rPr>
          <w:lang w:val="sr-Cyrl-RS"/>
        </w:rPr>
      </w:pPr>
      <w:r w:rsidRPr="009469AD">
        <w:rPr>
          <w:lang w:val="sr-Cyrl-RS"/>
        </w:rPr>
        <w:t xml:space="preserve">Изузетно од </w:t>
      </w:r>
      <w:r w:rsidRPr="009469AD">
        <w:rPr>
          <w:strike/>
          <w:lang w:val="sr-Cyrl-RS"/>
        </w:rPr>
        <w:t>става 6.</w:t>
      </w:r>
      <w:r w:rsidRPr="009469AD">
        <w:rPr>
          <w:color w:val="000000"/>
          <w:lang w:val="sr-Cyrl-RS"/>
        </w:rPr>
        <w:t xml:space="preserve"> СТАВА 7.</w:t>
      </w:r>
      <w:r w:rsidRPr="009469AD">
        <w:rPr>
          <w:lang w:val="sr-Cyrl-RS"/>
        </w:rPr>
        <w:t xml:space="preserve"> овог члана превозник нема обавезу приступања и коришћења система у случају када електронску отпремницу, чији је спољни приказ одштампао пошиљалац електронске отпремнице на начин који обезбеђује веродостојност порекла и интегритет садржине одштампане отпремнице, потпише и преда пошиљаоцу електронске отпремнице непосредно пре отпочињања превоза.</w:t>
      </w:r>
    </w:p>
    <w:p w14:paraId="7FF8D627" w14:textId="4786B113" w:rsidR="00DC7247" w:rsidRDefault="00DC7247" w:rsidP="00DC7247">
      <w:pPr>
        <w:spacing w:after="100" w:afterAutospacing="1" w:line="0" w:lineRule="atLeast"/>
        <w:ind w:firstLine="720"/>
        <w:contextualSpacing/>
        <w:jc w:val="both"/>
        <w:rPr>
          <w:lang w:val="sr-Cyrl-RS"/>
        </w:rPr>
      </w:pPr>
      <w:r w:rsidRPr="009469AD">
        <w:rPr>
          <w:lang w:val="sr-Cyrl-RS"/>
        </w:rPr>
        <w:t xml:space="preserve">У случају из </w:t>
      </w:r>
      <w:r w:rsidRPr="009469AD">
        <w:rPr>
          <w:strike/>
          <w:lang w:val="sr-Cyrl-RS"/>
        </w:rPr>
        <w:t>става 7.</w:t>
      </w:r>
      <w:r w:rsidRPr="009469AD">
        <w:rPr>
          <w:color w:val="000000"/>
          <w:lang w:val="sr-Cyrl-RS"/>
        </w:rPr>
        <w:t xml:space="preserve"> СТАВА 8.</w:t>
      </w:r>
      <w:r w:rsidRPr="009469AD">
        <w:rPr>
          <w:lang w:val="sr-Cyrl-RS"/>
        </w:rPr>
        <w:t xml:space="preserve"> овог члана, један потписани примерак одштампаног спољног приказа електронске отпремнице превозник је дужан да држи у поседу током кретања добара.</w:t>
      </w:r>
    </w:p>
    <w:p w14:paraId="1543F9AD" w14:textId="6BCE182B" w:rsidR="00902274" w:rsidRDefault="00902274" w:rsidP="00DC7247">
      <w:pPr>
        <w:spacing w:after="100" w:afterAutospacing="1" w:line="0" w:lineRule="atLeast"/>
        <w:ind w:firstLine="720"/>
        <w:contextualSpacing/>
        <w:jc w:val="both"/>
        <w:rPr>
          <w:lang w:val="sr-Cyrl-RS"/>
        </w:rPr>
      </w:pPr>
    </w:p>
    <w:p w14:paraId="5C821DE9" w14:textId="77777777" w:rsidR="00902274" w:rsidRPr="009469AD" w:rsidRDefault="00902274" w:rsidP="00DC7247">
      <w:pPr>
        <w:spacing w:after="100" w:afterAutospacing="1" w:line="0" w:lineRule="atLeast"/>
        <w:ind w:firstLine="720"/>
        <w:contextualSpacing/>
        <w:jc w:val="both"/>
        <w:rPr>
          <w:lang w:val="sr-Cyrl-RS"/>
        </w:rPr>
      </w:pPr>
    </w:p>
    <w:p w14:paraId="083C879D"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lastRenderedPageBreak/>
        <w:t xml:space="preserve">Изузетно од </w:t>
      </w:r>
      <w:r w:rsidRPr="009469AD">
        <w:rPr>
          <w:strike/>
          <w:lang w:val="sr-Cyrl-RS"/>
        </w:rPr>
        <w:t>става 6.</w:t>
      </w:r>
      <w:r w:rsidRPr="009469AD">
        <w:rPr>
          <w:color w:val="000000"/>
          <w:lang w:val="sr-Cyrl-RS"/>
        </w:rPr>
        <w:t xml:space="preserve"> СТАВА 7.</w:t>
      </w:r>
      <w:r w:rsidRPr="009469AD">
        <w:rPr>
          <w:lang w:val="sr-Cyrl-RS"/>
        </w:rPr>
        <w:t xml:space="preserve"> овог члана превозник нема обавезу преузимања електронске отпремнице уколико је поштански оператор, односно давалац поштанских услуга, за превоз поштанских пошиљки, у складу са законом којим се уређују поштанске услуге, </w:t>
      </w:r>
      <w:r w:rsidRPr="009469AD">
        <w:rPr>
          <w:color w:val="000000"/>
          <w:lang w:val="sr-Cyrl-RS"/>
        </w:rPr>
        <w:t>УКОЛИКО ЈЕ САДРЖИНА ТЕ ПОШИЉКЕ: КОРЕСПОНДЕНЦИЈА, ДОКУМЕНТ, КЊИГА, КАТАЛОГ, НОВИНА И/ИЛИ ЧАСОПИС</w:t>
      </w:r>
      <w:r w:rsidRPr="009469AD">
        <w:rPr>
          <w:lang w:val="sr-Cyrl-RS"/>
        </w:rPr>
        <w:t>.</w:t>
      </w:r>
    </w:p>
    <w:p w14:paraId="152B45D0"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Коришћење података који су доступни у систему дозвољено је у складу са законом.</w:t>
      </w:r>
    </w:p>
    <w:p w14:paraId="382203BF"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Листа корисника система је јавна листа која садржи пореске идентификационе бројеве субјеката јавног сектора, субјеката приватног сектора и добровољних корисника система, као и јединствене бројеве корисника буџетских средстава субјеката који су уписани у Евиденцију корисника јавних средстава и која се води код Централног информационог посредника употребом информационо-комуникационих технологија.</w:t>
      </w:r>
    </w:p>
    <w:p w14:paraId="0BF67F4C"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Министарство финансија у циљу омогућавања рада система, преузима податке који се воде код надлежних органа у вези са корисницима система.</w:t>
      </w:r>
    </w:p>
    <w:p w14:paraId="0A7E2FF9"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Актом министра надлежног за послове финансија ближе се уређују начин пријаве на систем, приступање и коришћење система и коришћење података у смислу овог члана, као и садржина листе корисника система, услови за брисање са листе корисника, као и начин и поступак брисања са листе корисника система.</w:t>
      </w:r>
    </w:p>
    <w:p w14:paraId="611A8EE8" w14:textId="77777777" w:rsidR="00DC7247" w:rsidRPr="009469AD" w:rsidRDefault="00DC7247" w:rsidP="00DC7247">
      <w:pPr>
        <w:spacing w:after="100" w:afterAutospacing="1" w:line="0" w:lineRule="atLeast"/>
        <w:ind w:firstLine="720"/>
        <w:contextualSpacing/>
        <w:jc w:val="both"/>
        <w:rPr>
          <w:lang w:val="sr-Cyrl-RS"/>
        </w:rPr>
      </w:pPr>
    </w:p>
    <w:p w14:paraId="52E942A8" w14:textId="77777777" w:rsidR="00DC7247" w:rsidRPr="009469AD" w:rsidRDefault="00DC7247" w:rsidP="00DC7247">
      <w:pPr>
        <w:spacing w:after="100" w:afterAutospacing="1" w:line="0" w:lineRule="atLeast"/>
        <w:contextualSpacing/>
        <w:jc w:val="center"/>
        <w:rPr>
          <w:lang w:val="sr-Cyrl-RS"/>
        </w:rPr>
      </w:pPr>
      <w:r w:rsidRPr="009469AD">
        <w:rPr>
          <w:lang w:val="sr-Cyrl-RS"/>
        </w:rPr>
        <w:t>Електронска отпремница у папирном облику</w:t>
      </w:r>
    </w:p>
    <w:p w14:paraId="59AF01D8" w14:textId="77777777" w:rsidR="00DC7247" w:rsidRPr="009469AD" w:rsidRDefault="00DC7247" w:rsidP="00DC7247">
      <w:pPr>
        <w:spacing w:after="100" w:afterAutospacing="1" w:line="0" w:lineRule="atLeast"/>
        <w:ind w:firstLine="720"/>
        <w:contextualSpacing/>
        <w:jc w:val="center"/>
        <w:rPr>
          <w:lang w:val="sr-Cyrl-RS"/>
        </w:rPr>
      </w:pPr>
    </w:p>
    <w:p w14:paraId="29E69B01" w14:textId="77777777" w:rsidR="00DC7247" w:rsidRPr="009469AD" w:rsidRDefault="00DC7247" w:rsidP="00DC7247">
      <w:pPr>
        <w:spacing w:after="100" w:afterAutospacing="1" w:line="0" w:lineRule="atLeast"/>
        <w:contextualSpacing/>
        <w:jc w:val="center"/>
        <w:rPr>
          <w:lang w:val="sr-Cyrl-RS"/>
        </w:rPr>
      </w:pPr>
      <w:r w:rsidRPr="009469AD">
        <w:rPr>
          <w:lang w:val="sr-Cyrl-RS"/>
        </w:rPr>
        <w:t>Члан 5.</w:t>
      </w:r>
    </w:p>
    <w:p w14:paraId="0ED53F8C"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Електронска отпремница у папирном облику је отпремница одштампана на папиру и обележена сигурносном холограмском налепницом.</w:t>
      </w:r>
    </w:p>
    <w:p w14:paraId="25F38A98"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У случају привременог прекида везе са системом услед квара или недостатака на систему, или прекида интернет везе, корисницима се преко посебних функционалности омогућава коришћење система у циљу евидентирања информација о електронској отпремници у папирном облику.</w:t>
      </w:r>
    </w:p>
    <w:p w14:paraId="0B18AD8F"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 xml:space="preserve">У случају из става 2. овог члана, пошиљалац електронске отпремнице </w:t>
      </w:r>
      <w:r w:rsidRPr="009469AD">
        <w:rPr>
          <w:strike/>
          <w:lang w:val="sr-Cyrl-RS"/>
        </w:rPr>
        <w:t>дужан је да одштампа два примерка</w:t>
      </w:r>
      <w:r w:rsidRPr="009469AD">
        <w:rPr>
          <w:lang w:val="sr-Cyrl-RS"/>
        </w:rPr>
        <w:t xml:space="preserve"> ДУЖАН ЈЕ ДА ОДШТАМПА ТРИ ПРИМЕРКА електронске отпремнице у папирном облику обележене сигурносним холограмским налепницама са истом нумерацијом, при чему један примерак задржава за себе, </w:t>
      </w:r>
      <w:r w:rsidRPr="009469AD">
        <w:rPr>
          <w:strike/>
          <w:lang w:val="sr-Cyrl-RS"/>
        </w:rPr>
        <w:t>а други примерак</w:t>
      </w:r>
      <w:r w:rsidRPr="009469AD">
        <w:rPr>
          <w:lang w:val="sr-Cyrl-RS"/>
        </w:rPr>
        <w:t xml:space="preserve"> А ДВА ПРИМЕРКА предаје превознику или оператеру превоза у циљу представљања и даље предаје </w:t>
      </w:r>
      <w:r w:rsidRPr="009469AD">
        <w:rPr>
          <w:strike/>
          <w:lang w:val="sr-Cyrl-RS"/>
        </w:rPr>
        <w:t>ради потврде физичког пријема из члана 2. став 1. тачка 14) овог закона</w:t>
      </w:r>
      <w:r w:rsidRPr="009469AD">
        <w:rPr>
          <w:lang w:val="sr-Cyrl-RS"/>
        </w:rPr>
        <w:t xml:space="preserve"> ЈЕДНОГ ПРИМЕРКА ПРИМАОЦУ ЕЛЕКТРОНСКЕ ОТПРЕМНИЦЕ У ПАПИРНОМ ОБЛИКУ.</w:t>
      </w:r>
    </w:p>
    <w:p w14:paraId="4CC6ED3D"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Сигурносне холограмске налепнице из става 1. овог члана штампа Завод на начин који обезбеђује посебну заштиту каква се користи за штампање вредносница, а прибавља их пошиљалац електронске отпремнице.</w:t>
      </w:r>
    </w:p>
    <w:p w14:paraId="06881009"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Пошиљалац електронске отпремнице из става 1. овог члана дужан је да најкасније првог наредног радног дана по поновном успостављању везе са системом изврши евидентирање свих недостајућих података у систему.</w:t>
      </w:r>
    </w:p>
    <w:p w14:paraId="2CDBD8B3"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ПРИМАЛАЦ ЕЛЕКТРОНСКЕ ОТПРЕМНИЦЕ ИЗ СТАВА 1. ОВОГ ЧЛАНА ШАЉЕ ЕЛЕКТРОНСКУ ПРИЈЕМНИЦУ У РОКУ ПРОПИСАНОМ ОВИМ ЗАКОНОМ, ОДНОСНО ПРВОГ НАРЕДНОГ РАДНОГ ДАНА ПО ПОНОВНОМ УСПОСТАВЉАЊУ ВЕЗЕ СА СИСТЕМОМ, УКОЛИКО ЈЕ УСЛЕД ПРЕКИДА ВЕЗЕ БИО ОНЕМОГУЋЕН ДА ТО УЧИНИ У РОКУ ПРОПИСАНОМ ОВИМ ЗАКОНОМ.</w:t>
      </w:r>
    </w:p>
    <w:p w14:paraId="0915240C"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Уговором између Министарства финансија и Завода регулише се начин заштите од фалсификовања и други технички детаљи сигурносне холограмске налепнице, као и друга питања од значаја за слање, преузимање и достављање електронске отпремнице у папирном облику.</w:t>
      </w:r>
    </w:p>
    <w:p w14:paraId="0B148BBF" w14:textId="044EB935" w:rsidR="00DC7247" w:rsidRPr="009469AD" w:rsidRDefault="00DC7247" w:rsidP="00DC7247">
      <w:pPr>
        <w:spacing w:after="100" w:afterAutospacing="1" w:line="0" w:lineRule="atLeast"/>
        <w:ind w:firstLine="720"/>
        <w:contextualSpacing/>
        <w:jc w:val="both"/>
        <w:rPr>
          <w:lang w:val="sr-Cyrl-RS"/>
        </w:rPr>
      </w:pPr>
      <w:r w:rsidRPr="009469AD">
        <w:rPr>
          <w:lang w:val="sr-Cyrl-RS"/>
        </w:rPr>
        <w:lastRenderedPageBreak/>
        <w:t xml:space="preserve">Актом министра надлежног за послове финансија ближе се уређују услови, начин и поступак коришћења посебних функционалности система електронских отпремница из овог члана, минимални садржај електронске отпремнице у папирном облику </w:t>
      </w:r>
      <w:r w:rsidRPr="009469AD">
        <w:rPr>
          <w:strike/>
          <w:lang w:val="sr-Cyrl-RS"/>
        </w:rPr>
        <w:t>и поступање са електронском отпремницом у папирном облику</w:t>
      </w:r>
      <w:r w:rsidRPr="009469AD">
        <w:rPr>
          <w:lang w:val="sr-Cyrl-RS"/>
        </w:rPr>
        <w:t>, ПОСТУПАЊЕ СА ЕЛЕКТРОНСКОМ ОТПРЕМНИЦОМ У ПАПИРНОМ ОБЛИКУ И ПОСТУПАЊЕ ПРИМАОЦА ЕЛЕКТРОНСКЕ ОТПРЕМНИЦЕ У ПАПИРНОМ ОБЛИКУ.</w:t>
      </w:r>
    </w:p>
    <w:p w14:paraId="6702C5C2" w14:textId="77777777" w:rsidR="00527124" w:rsidRPr="009469AD" w:rsidRDefault="00527124" w:rsidP="00DC7247">
      <w:pPr>
        <w:spacing w:after="100" w:afterAutospacing="1" w:line="0" w:lineRule="atLeast"/>
        <w:contextualSpacing/>
        <w:jc w:val="center"/>
        <w:rPr>
          <w:lang w:val="sr-Cyrl-RS"/>
        </w:rPr>
      </w:pPr>
    </w:p>
    <w:p w14:paraId="22A26445" w14:textId="00CA2BE6" w:rsidR="00DC7247" w:rsidRPr="009469AD" w:rsidRDefault="00DC7247" w:rsidP="00DC7247">
      <w:pPr>
        <w:spacing w:after="100" w:afterAutospacing="1" w:line="0" w:lineRule="atLeast"/>
        <w:contextualSpacing/>
        <w:jc w:val="center"/>
        <w:rPr>
          <w:lang w:val="sr-Cyrl-RS"/>
        </w:rPr>
      </w:pPr>
      <w:r w:rsidRPr="009469AD">
        <w:rPr>
          <w:lang w:val="sr-Cyrl-RS"/>
        </w:rPr>
        <w:t>Основни елементи електронске отпремнице</w:t>
      </w:r>
    </w:p>
    <w:p w14:paraId="4AED72D9" w14:textId="77777777" w:rsidR="00DC7247" w:rsidRPr="009469AD" w:rsidRDefault="00DC7247" w:rsidP="00DC7247">
      <w:pPr>
        <w:spacing w:after="100" w:afterAutospacing="1" w:line="0" w:lineRule="atLeast"/>
        <w:ind w:firstLine="720"/>
        <w:contextualSpacing/>
        <w:jc w:val="center"/>
        <w:rPr>
          <w:lang w:val="sr-Cyrl-RS"/>
        </w:rPr>
      </w:pPr>
    </w:p>
    <w:p w14:paraId="125BC920" w14:textId="77777777" w:rsidR="00DC7247" w:rsidRPr="009469AD" w:rsidRDefault="00DC7247" w:rsidP="00DC7247">
      <w:pPr>
        <w:spacing w:after="100" w:afterAutospacing="1" w:line="0" w:lineRule="atLeast"/>
        <w:contextualSpacing/>
        <w:jc w:val="center"/>
        <w:rPr>
          <w:lang w:val="sr-Cyrl-RS"/>
        </w:rPr>
      </w:pPr>
      <w:r w:rsidRPr="009469AD">
        <w:rPr>
          <w:lang w:val="sr-Cyrl-RS"/>
        </w:rPr>
        <w:t>Члан 6.</w:t>
      </w:r>
    </w:p>
    <w:p w14:paraId="663F7F61"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Електронска отпремница уобичајено садржи:</w:t>
      </w:r>
    </w:p>
    <w:p w14:paraId="2D069344"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1) назив, адресу, порески идентификациони број и матични број пошиљаоца електронске отпремнице;</w:t>
      </w:r>
    </w:p>
    <w:p w14:paraId="704C682C"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2) назив, адресу и порески идентификациони број и матични број примаоца електронске отпремнице;</w:t>
      </w:r>
    </w:p>
    <w:p w14:paraId="3E456356"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3) назив, адресу и порески идентификациони број и матични број превозника укључених у кретање добара;</w:t>
      </w:r>
    </w:p>
    <w:p w14:paraId="07009DC2"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4) број и датум слања електронске отпремнице;</w:t>
      </w:r>
    </w:p>
    <w:p w14:paraId="3DB0C1D7"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5) основ кретања добара;</w:t>
      </w:r>
    </w:p>
    <w:p w14:paraId="41092EF2"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6) време и датум планираног почетка кретања добара;</w:t>
      </w:r>
    </w:p>
    <w:p w14:paraId="185ACB97"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7) време и датум почетка кретања добара;</w:t>
      </w:r>
    </w:p>
    <w:p w14:paraId="6E4112E1"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8) време и датум планираног завршетка кретања добара;</w:t>
      </w:r>
    </w:p>
    <w:p w14:paraId="517E3653"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9) место и адресу отпреме (утовара) добара;</w:t>
      </w:r>
    </w:p>
    <w:p w14:paraId="71F70044"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10) место и адресу преузимања (истовара) добара;</w:t>
      </w:r>
    </w:p>
    <w:p w14:paraId="2BD2230C"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11) податке о врсти и количини испоручених добара, укључујући и словне ознаке акцизних производа уколико се ради о акцизним производима;</w:t>
      </w:r>
    </w:p>
    <w:p w14:paraId="37973E07"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12) јединствени идентификациони број електронске отпремнице налогодавца, ако електронску отпремницу шаље оператер превоза;</w:t>
      </w:r>
    </w:p>
    <w:p w14:paraId="40337500"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13) податке о превозним средствима за превоз добара, односно идентификационе податке лица које преноси добра у случају личне доставе;</w:t>
      </w:r>
    </w:p>
    <w:p w14:paraId="111C4E67"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14) дводимензионални бар-кoд (енг. QR – Quick Response) за верификацију који садржи хиперлинк ка систему.</w:t>
      </w:r>
    </w:p>
    <w:p w14:paraId="05F89140"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Електронска отпремница може садржати и друге податке од значаја за пошиљаоца, примаоца или друге заинтересоване стране, у складу са законом.</w:t>
      </w:r>
    </w:p>
    <w:p w14:paraId="2BE8F0D5"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Спољни приказ електронске отпремнице у случају штампања за потребе превоза или чувања електронске отпремнице омогућава се посебном функционалношћу у систему на начин који обезбеђује видљивост свих елемената електронске отпремнице.</w:t>
      </w:r>
    </w:p>
    <w:p w14:paraId="226BF824"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У случају да је време почетка кретања добара, у смислу става 1. тачка 7) овог члана, одређено у временском интервалу, сматраће се да је отпрема започела почетком тог интервала.</w:t>
      </w:r>
    </w:p>
    <w:p w14:paraId="231B51F9" w14:textId="5ACB05B3" w:rsidR="00DC7247" w:rsidRDefault="00DC7247" w:rsidP="00DC7247">
      <w:pPr>
        <w:spacing w:after="100" w:afterAutospacing="1" w:line="0" w:lineRule="atLeast"/>
        <w:ind w:firstLine="720"/>
        <w:contextualSpacing/>
        <w:jc w:val="both"/>
        <w:rPr>
          <w:lang w:val="sr-Cyrl-RS"/>
        </w:rPr>
      </w:pPr>
      <w:r w:rsidRPr="009469AD">
        <w:rPr>
          <w:lang w:val="sr-Cyrl-RS"/>
        </w:rPr>
        <w:t xml:space="preserve">Овај закон не утиче на примену одредаба закона којим се уређују обрачунавање и плаћање пореза на додату вредност и подзаконских аката усвојених на основу тог закона </w:t>
      </w:r>
      <w:r w:rsidRPr="009469AD">
        <w:rPr>
          <w:strike/>
          <w:lang w:val="sr-Cyrl-RS"/>
        </w:rPr>
        <w:t>и одредаба закона којим се уређује рачуноводство у делу одредаба којим се уређује рачуноводствена исправа</w:t>
      </w:r>
      <w:r w:rsidRPr="009469AD">
        <w:rPr>
          <w:lang w:val="sr-Cyrl-RS"/>
        </w:rPr>
        <w:t>, ОДРЕДАБА ЗАКОНА КОЈИМ СЕ УРЕЂУЈУ АКЦИЗЕ И ПОДЗАКОНСКИХ АКАТА УСВОЈЕНИХ НА ОСНОВУ ТОГ ЗАКОНА И ОДРЕДАБА ЗАКОНА КОЈИМ СЕ УРЕЂУЈЕ РАЧУНОВОДСТВО У ДЕЛУ ОДРЕДАБА КОЈИМ СЕ УРЕЂУЈЕ РАЧУНОВОДСТВЕНА ИСПРАВА.</w:t>
      </w:r>
    </w:p>
    <w:p w14:paraId="39A69DB6" w14:textId="47FD285B" w:rsidR="001E181D" w:rsidRDefault="001E181D" w:rsidP="00DC7247">
      <w:pPr>
        <w:spacing w:after="100" w:afterAutospacing="1" w:line="0" w:lineRule="atLeast"/>
        <w:ind w:firstLine="720"/>
        <w:contextualSpacing/>
        <w:jc w:val="both"/>
        <w:rPr>
          <w:lang w:val="sr-Cyrl-RS"/>
        </w:rPr>
      </w:pPr>
    </w:p>
    <w:p w14:paraId="560211B6" w14:textId="286E471D" w:rsidR="001E181D" w:rsidRDefault="001E181D" w:rsidP="00DC7247">
      <w:pPr>
        <w:spacing w:after="100" w:afterAutospacing="1" w:line="0" w:lineRule="atLeast"/>
        <w:ind w:firstLine="720"/>
        <w:contextualSpacing/>
        <w:jc w:val="both"/>
        <w:rPr>
          <w:lang w:val="sr-Cyrl-RS"/>
        </w:rPr>
      </w:pPr>
    </w:p>
    <w:p w14:paraId="29AAEEC4" w14:textId="1D9696C5" w:rsidR="001E181D" w:rsidRDefault="001E181D" w:rsidP="00DC7247">
      <w:pPr>
        <w:spacing w:after="100" w:afterAutospacing="1" w:line="0" w:lineRule="atLeast"/>
        <w:ind w:firstLine="720"/>
        <w:contextualSpacing/>
        <w:jc w:val="both"/>
        <w:rPr>
          <w:lang w:val="sr-Cyrl-RS"/>
        </w:rPr>
      </w:pPr>
    </w:p>
    <w:p w14:paraId="3522B492" w14:textId="77777777" w:rsidR="001E181D" w:rsidRPr="009469AD" w:rsidRDefault="001E181D" w:rsidP="00DC7247">
      <w:pPr>
        <w:spacing w:after="100" w:afterAutospacing="1" w:line="0" w:lineRule="atLeast"/>
        <w:ind w:firstLine="720"/>
        <w:contextualSpacing/>
        <w:jc w:val="both"/>
        <w:rPr>
          <w:lang w:val="sr-Cyrl-RS"/>
        </w:rPr>
      </w:pPr>
    </w:p>
    <w:p w14:paraId="6C36DE6C" w14:textId="0FFFD2F8" w:rsidR="001E181D" w:rsidRDefault="00DC7247" w:rsidP="001E181D">
      <w:pPr>
        <w:spacing w:after="100" w:afterAutospacing="1" w:line="0" w:lineRule="atLeast"/>
        <w:ind w:firstLine="720"/>
        <w:contextualSpacing/>
        <w:jc w:val="both"/>
        <w:rPr>
          <w:lang w:val="sr-Cyrl-RS"/>
        </w:rPr>
      </w:pPr>
      <w:r w:rsidRPr="009469AD">
        <w:rPr>
          <w:lang w:val="sr-Cyrl-RS"/>
        </w:rPr>
        <w:t>Актом министра надлежног за послове финансија ближе се уређују форма и начин уноса података у систем, минимални садржај електронске отпремнице неопходан за њено процесуирање кроз систем, случајеви у којима поједини елементи електронске отпремнице могу бити изостављени, словне ознаке акцизних производа, случајеви у којима је предвиђена обавеза исказивања додатних елемената на основу других прописа којима се уређује слање одређених врста отпремница, као и форма и начин доставе пратеће документације кроз систем.</w:t>
      </w:r>
    </w:p>
    <w:p w14:paraId="644D1FC6" w14:textId="77777777" w:rsidR="001E181D" w:rsidRDefault="001E181D" w:rsidP="001E181D">
      <w:pPr>
        <w:spacing w:after="100" w:afterAutospacing="1" w:line="0" w:lineRule="atLeast"/>
        <w:ind w:firstLine="720"/>
        <w:contextualSpacing/>
        <w:jc w:val="both"/>
        <w:rPr>
          <w:lang w:val="sr-Cyrl-RS"/>
        </w:rPr>
      </w:pPr>
    </w:p>
    <w:p w14:paraId="2FA1D8CF" w14:textId="0D756881" w:rsidR="00DC7247" w:rsidRPr="009469AD" w:rsidRDefault="00DC7247" w:rsidP="001E181D">
      <w:pPr>
        <w:spacing w:after="100" w:afterAutospacing="1" w:line="0" w:lineRule="atLeast"/>
        <w:ind w:firstLine="720"/>
        <w:contextualSpacing/>
        <w:jc w:val="center"/>
        <w:rPr>
          <w:lang w:val="sr-Cyrl-RS"/>
        </w:rPr>
      </w:pPr>
      <w:r w:rsidRPr="009469AD">
        <w:rPr>
          <w:lang w:val="sr-Cyrl-RS"/>
        </w:rPr>
        <w:t>ПРЕЛАЗНЕ И ЗАВРШНЕ ОДРЕДБЕ</w:t>
      </w:r>
    </w:p>
    <w:p w14:paraId="6F074B32" w14:textId="77777777" w:rsidR="00DC7247" w:rsidRPr="009469AD" w:rsidRDefault="00DC7247" w:rsidP="00DC7247">
      <w:pPr>
        <w:spacing w:after="100" w:afterAutospacing="1" w:line="0" w:lineRule="atLeast"/>
        <w:contextualSpacing/>
        <w:jc w:val="center"/>
        <w:rPr>
          <w:lang w:val="sr-Cyrl-RS"/>
        </w:rPr>
      </w:pPr>
    </w:p>
    <w:p w14:paraId="05DCC0BE" w14:textId="474EB1AA" w:rsidR="00DC7247" w:rsidRPr="009469AD" w:rsidRDefault="00DC7247" w:rsidP="00DC7247">
      <w:pPr>
        <w:spacing w:after="100" w:afterAutospacing="1" w:line="0" w:lineRule="atLeast"/>
        <w:contextualSpacing/>
        <w:jc w:val="center"/>
        <w:rPr>
          <w:rFonts w:eastAsiaTheme="minorHAnsi"/>
          <w:color w:val="000000"/>
          <w:lang w:val="sr-Cyrl-RS"/>
        </w:rPr>
      </w:pPr>
      <w:r w:rsidRPr="009469AD">
        <w:rPr>
          <w:rFonts w:eastAsiaTheme="minorHAnsi"/>
          <w:color w:val="000000"/>
          <w:lang w:val="sr-Cyrl-RS"/>
        </w:rPr>
        <w:t>ЧЛАН 5.</w:t>
      </w:r>
    </w:p>
    <w:p w14:paraId="00DAEB01" w14:textId="77777777" w:rsidR="00DC7247" w:rsidRPr="009469AD" w:rsidRDefault="00DC7247" w:rsidP="00DC7247">
      <w:pPr>
        <w:spacing w:after="100" w:afterAutospacing="1" w:line="0" w:lineRule="atLeast"/>
        <w:ind w:firstLine="720"/>
        <w:contextualSpacing/>
        <w:jc w:val="both"/>
        <w:rPr>
          <w:lang w:val="sr-Cyrl-RS"/>
        </w:rPr>
      </w:pPr>
      <w:r w:rsidRPr="009469AD">
        <w:rPr>
          <w:lang w:val="sr-Cyrl-RS"/>
        </w:rPr>
        <w:t>У ПЕРИОДУ ОД 1. ЈАНУАРА 2026. ГОДИНЕ ЗАКЉУЧНО СА 30. ЈУНОМ 2026. ГОДИНЕ, У ПОСТУПЦИМА НАДЗОРА НАД ПРИМЕНОМ ОВОГ ЗАКОНА, НЕ УЗИМАЈУ СЕ У ОБЗИР ЕВЕНТУАЛНЕ ГРЕШКЕ ПРИ ИСКАЗИВАЊУ ПОДАТАКА У ПОСЛАТИМ ЕЛЕКТРОНСКИМ ОТПРЕМНИЦАМА И ЕЛЕКТРОНСКИМ ПРИЈЕМНИЦАМА.</w:t>
      </w:r>
    </w:p>
    <w:p w14:paraId="69763EC2" w14:textId="402778E8" w:rsidR="00DC7247" w:rsidRPr="009469AD" w:rsidRDefault="00DC7247" w:rsidP="00DC7247">
      <w:pPr>
        <w:spacing w:after="100" w:afterAutospacing="1" w:line="0" w:lineRule="atLeast"/>
        <w:contextualSpacing/>
        <w:jc w:val="center"/>
        <w:rPr>
          <w:rFonts w:eastAsiaTheme="minorHAnsi"/>
          <w:color w:val="000000"/>
          <w:lang w:val="sr-Cyrl-RS"/>
        </w:rPr>
      </w:pPr>
      <w:r w:rsidRPr="009469AD">
        <w:rPr>
          <w:rFonts w:eastAsiaTheme="minorHAnsi"/>
          <w:color w:val="000000"/>
          <w:lang w:val="sr-Cyrl-RS"/>
        </w:rPr>
        <w:t>ЧЛАН 6.</w:t>
      </w:r>
    </w:p>
    <w:p w14:paraId="7852778F" w14:textId="1518EE40" w:rsidR="00DC7247" w:rsidRPr="009469AD" w:rsidRDefault="00DC7247" w:rsidP="00DC7247">
      <w:pPr>
        <w:ind w:firstLine="708"/>
        <w:jc w:val="both"/>
        <w:rPr>
          <w:rFonts w:eastAsiaTheme="minorHAnsi"/>
          <w:lang w:val="sr-Cyrl-RS"/>
        </w:rPr>
      </w:pPr>
      <w:r w:rsidRPr="009469AD">
        <w:rPr>
          <w:rFonts w:eastAsiaTheme="minorHAnsi"/>
          <w:lang w:val="sr-Cyrl-RS"/>
        </w:rPr>
        <w:t>ОДРЕДБА ОВОГ ЗАКОНА КОЈА САДРЖИ ОВЛАШЋЕЊ</w:t>
      </w:r>
      <w:r w:rsidR="00F97516">
        <w:rPr>
          <w:rFonts w:eastAsiaTheme="minorHAnsi"/>
        </w:rPr>
        <w:t>E</w:t>
      </w:r>
      <w:r w:rsidRPr="009469AD">
        <w:rPr>
          <w:rFonts w:eastAsiaTheme="minorHAnsi"/>
          <w:lang w:val="sr-Cyrl-RS"/>
        </w:rPr>
        <w:t xml:space="preserve"> ЗА ДОНОШЕЊЕ ПОДЗАКОНСКОГ АКТА ПРИМЕЊИВАЋЕ СЕ ОД ДАНА СТУПАЊА НА СНАГУ ОВОГ ЗАКОНА.</w:t>
      </w:r>
    </w:p>
    <w:p w14:paraId="0EC1A183" w14:textId="704BC9AF" w:rsidR="00DC7247" w:rsidRPr="009469AD" w:rsidRDefault="00DC7247" w:rsidP="00DC7247">
      <w:pPr>
        <w:ind w:firstLine="708"/>
        <w:jc w:val="both"/>
        <w:rPr>
          <w:lang w:val="sr-Cyrl-RS"/>
        </w:rPr>
      </w:pPr>
      <w:r w:rsidRPr="009469AD">
        <w:rPr>
          <w:rFonts w:eastAsiaTheme="minorHAnsi"/>
          <w:lang w:val="sr-Cyrl-RS"/>
        </w:rPr>
        <w:t>ПОДЗАКОНСКИ АКТ ИЗ СТАВА 1. ОВОГ ЧЛАНА ДОНЕЋЕ СЕ ЗАКЉУЧНО СА 15. ДЕЦЕМБРОМ 2025. ГОДИНЕ.</w:t>
      </w:r>
    </w:p>
    <w:p w14:paraId="355DDC1B" w14:textId="542409F1" w:rsidR="00DC7247" w:rsidRPr="009469AD" w:rsidRDefault="00DC7247" w:rsidP="00DC7247">
      <w:pPr>
        <w:jc w:val="center"/>
        <w:rPr>
          <w:lang w:val="sr-Cyrl-RS"/>
        </w:rPr>
      </w:pPr>
      <w:r w:rsidRPr="009469AD">
        <w:rPr>
          <w:lang w:val="sr-Cyrl-RS"/>
        </w:rPr>
        <w:t>ЧЛАН 7.</w:t>
      </w:r>
    </w:p>
    <w:p w14:paraId="6CD1D684" w14:textId="11F3F338" w:rsidR="00DC7247" w:rsidRPr="009469AD" w:rsidRDefault="00DC7247" w:rsidP="00DC7247">
      <w:pPr>
        <w:spacing w:after="100" w:afterAutospacing="1" w:line="0" w:lineRule="atLeast"/>
        <w:ind w:firstLine="720"/>
        <w:contextualSpacing/>
        <w:jc w:val="both"/>
        <w:rPr>
          <w:lang w:val="sr-Cyrl-RS"/>
        </w:rPr>
      </w:pPr>
      <w:r w:rsidRPr="009469AD">
        <w:rPr>
          <w:lang w:val="sr-Cyrl-RS"/>
        </w:rPr>
        <w:t>ОВАЈ ЗАКОН СТУПА НА СНАГУ ОСМОГ ДАНА ОД ДАНА ОБЈАВЉИВАЊА У „СЛУЖБЕНОМ ГЛАСНИКУ РЕПУБЛИКЕ СРБИЈЕ”, А ПРИМЕЊУЈЕ СЕ ОД 1. ЈАНУАРА 2026. ГОДИНЕ.</w:t>
      </w:r>
    </w:p>
    <w:p w14:paraId="56C66051" w14:textId="3568002F" w:rsidR="00DC7247" w:rsidRPr="009469AD" w:rsidRDefault="00DC7247" w:rsidP="00DC7247">
      <w:pPr>
        <w:spacing w:after="100" w:afterAutospacing="1" w:line="0" w:lineRule="atLeast"/>
        <w:ind w:firstLine="720"/>
        <w:contextualSpacing/>
        <w:jc w:val="both"/>
        <w:rPr>
          <w:lang w:val="sr-Cyrl-RS"/>
        </w:rPr>
      </w:pPr>
    </w:p>
    <w:p w14:paraId="71DBC85D" w14:textId="77777777" w:rsidR="00B256FC" w:rsidRPr="009469AD" w:rsidRDefault="00B256FC" w:rsidP="00DC7247">
      <w:pPr>
        <w:spacing w:after="100" w:afterAutospacing="1" w:line="0" w:lineRule="atLeast"/>
        <w:ind w:firstLine="720"/>
        <w:contextualSpacing/>
        <w:jc w:val="both"/>
        <w:rPr>
          <w:lang w:val="sr-Cyrl-RS"/>
        </w:rPr>
      </w:pPr>
    </w:p>
    <w:p w14:paraId="257506CD" w14:textId="23CD2912" w:rsidR="007F4566" w:rsidRPr="009469AD" w:rsidRDefault="00DC7247" w:rsidP="00DC7247">
      <w:pPr>
        <w:spacing w:after="100" w:afterAutospacing="1" w:line="0" w:lineRule="atLeast"/>
        <w:ind w:left="360"/>
        <w:contextualSpacing/>
        <w:jc w:val="center"/>
        <w:rPr>
          <w:lang w:val="sr-Cyrl-RS"/>
        </w:rPr>
      </w:pPr>
      <w:r w:rsidRPr="009469AD">
        <w:rPr>
          <w:lang w:val="sr-Cyrl-RS"/>
        </w:rPr>
        <w:t xml:space="preserve">VI. </w:t>
      </w:r>
      <w:r w:rsidR="007F4566" w:rsidRPr="009469AD">
        <w:rPr>
          <w:lang w:val="sr-Cyrl-RS"/>
        </w:rPr>
        <w:t>АНАЛИЗА ЕФЕКАТА ЗАКОНА</w:t>
      </w:r>
    </w:p>
    <w:p w14:paraId="1592B06E" w14:textId="77777777" w:rsidR="007F4566" w:rsidRPr="009469AD" w:rsidRDefault="007F4566" w:rsidP="007F4566">
      <w:pPr>
        <w:spacing w:after="100" w:afterAutospacing="1" w:line="0" w:lineRule="atLeast"/>
        <w:contextualSpacing/>
        <w:jc w:val="both"/>
        <w:rPr>
          <w:b/>
          <w:i/>
          <w:lang w:val="sr-Cyrl-RS"/>
        </w:rPr>
      </w:pPr>
    </w:p>
    <w:p w14:paraId="37872A27" w14:textId="77777777" w:rsidR="007F4566" w:rsidRPr="009469AD" w:rsidRDefault="007F4566" w:rsidP="007F4566">
      <w:pPr>
        <w:shd w:val="clear" w:color="auto" w:fill="FFFFFF"/>
        <w:spacing w:after="100" w:afterAutospacing="1" w:line="0" w:lineRule="atLeast"/>
        <w:ind w:firstLine="567"/>
        <w:contextualSpacing/>
        <w:jc w:val="both"/>
        <w:rPr>
          <w:lang w:val="sr-Cyrl-RS"/>
        </w:rPr>
      </w:pPr>
      <w:r w:rsidRPr="009469AD">
        <w:rPr>
          <w:lang w:val="sr-Cyrl-RS"/>
        </w:rPr>
        <w:t>Чланом 41. став 3. Закона о планском систему Републике Србије („Службени гласник РС</w:t>
      </w:r>
      <w:r w:rsidRPr="009469AD">
        <w:rPr>
          <w:bCs/>
          <w:lang w:val="sr-Cyrl-RS"/>
        </w:rPr>
        <w:t>”,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r w:rsidRPr="009469AD">
        <w:rPr>
          <w:lang w:val="sr-Cyrl-RS"/>
        </w:rPr>
        <w:t xml:space="preserve">. </w:t>
      </w:r>
    </w:p>
    <w:p w14:paraId="5768EADD" w14:textId="77777777" w:rsidR="007F4566" w:rsidRPr="009469AD" w:rsidRDefault="007F4566" w:rsidP="007F4566">
      <w:pPr>
        <w:spacing w:after="100" w:afterAutospacing="1" w:line="0" w:lineRule="atLeast"/>
        <w:ind w:firstLine="720"/>
        <w:contextualSpacing/>
        <w:jc w:val="both"/>
        <w:rPr>
          <w:rFonts w:eastAsia="Calibri"/>
          <w:b/>
          <w:lang w:val="sr-Cyrl-RS"/>
        </w:rPr>
      </w:pPr>
    </w:p>
    <w:p w14:paraId="220DA3B1" w14:textId="07FD70E1" w:rsidR="00A26B13" w:rsidRPr="009469AD" w:rsidRDefault="007F4566" w:rsidP="00865C1E">
      <w:pPr>
        <w:spacing w:after="100" w:afterAutospacing="1" w:line="0" w:lineRule="atLeast"/>
        <w:ind w:firstLine="720"/>
        <w:contextualSpacing/>
        <w:jc w:val="both"/>
        <w:rPr>
          <w:b/>
          <w:lang w:val="sr-Cyrl-RS"/>
        </w:rPr>
      </w:pPr>
      <w:r w:rsidRPr="009469AD">
        <w:rPr>
          <w:b/>
          <w:lang w:val="sr-Cyrl-RS"/>
        </w:rPr>
        <w:t>Кључна питања за анализу постојећег стања и правилно дефинисање промене која се предлаже</w:t>
      </w:r>
    </w:p>
    <w:p w14:paraId="49903AB7" w14:textId="7D24DD2D" w:rsidR="008D6A6F" w:rsidRPr="009469AD" w:rsidRDefault="008D6A6F" w:rsidP="007F4566">
      <w:pPr>
        <w:spacing w:after="100" w:afterAutospacing="1" w:line="0" w:lineRule="atLeast"/>
        <w:contextualSpacing/>
        <w:jc w:val="both"/>
        <w:rPr>
          <w:lang w:val="sr-Cyrl-RS"/>
        </w:rPr>
      </w:pPr>
    </w:p>
    <w:p w14:paraId="65AF04A6" w14:textId="77777777" w:rsidR="00C32A78" w:rsidRPr="009469AD" w:rsidRDefault="00C32A78" w:rsidP="00C32A78">
      <w:pPr>
        <w:spacing w:after="100" w:afterAutospacing="1" w:line="0" w:lineRule="atLeast"/>
        <w:ind w:firstLine="720"/>
        <w:contextualSpacing/>
        <w:jc w:val="both"/>
        <w:rPr>
          <w:lang w:val="sr-Cyrl-RS"/>
        </w:rPr>
      </w:pPr>
      <w:r w:rsidRPr="009469AD">
        <w:rPr>
          <w:b/>
          <w:bCs/>
          <w:lang w:val="sr-Cyrl-RS"/>
        </w:rPr>
        <w:t>1. Сагледавање постојећег стања.</w:t>
      </w:r>
    </w:p>
    <w:p w14:paraId="0A45FC04" w14:textId="77777777" w:rsidR="00C32A78" w:rsidRPr="009469AD" w:rsidRDefault="00C32A78" w:rsidP="007F4566">
      <w:pPr>
        <w:spacing w:after="100" w:afterAutospacing="1" w:line="0" w:lineRule="atLeast"/>
        <w:contextualSpacing/>
        <w:jc w:val="both"/>
        <w:rPr>
          <w:lang w:val="sr-Cyrl-RS"/>
        </w:rPr>
      </w:pPr>
    </w:p>
    <w:p w14:paraId="3D29565F" w14:textId="232AB38E" w:rsidR="007F4566" w:rsidRPr="009469AD" w:rsidRDefault="00865C1E" w:rsidP="007F4566">
      <w:pPr>
        <w:spacing w:after="100" w:afterAutospacing="1" w:line="0" w:lineRule="atLeast"/>
        <w:ind w:firstLine="720"/>
        <w:contextualSpacing/>
        <w:jc w:val="both"/>
        <w:rPr>
          <w:i/>
          <w:lang w:val="sr-Cyrl-RS"/>
        </w:rPr>
      </w:pPr>
      <w:r w:rsidRPr="009469AD">
        <w:rPr>
          <w:i/>
          <w:lang w:val="sr-Cyrl-RS"/>
        </w:rPr>
        <w:t>1</w:t>
      </w:r>
      <w:r w:rsidR="007F4566" w:rsidRPr="009469AD">
        <w:rPr>
          <w:i/>
          <w:lang w:val="sr-Cyrl-RS"/>
        </w:rPr>
        <w:t xml:space="preserve">) </w:t>
      </w:r>
      <w:r w:rsidR="009C23DD" w:rsidRPr="009469AD">
        <w:rPr>
          <w:bCs/>
          <w:i/>
          <w:lang w:val="sr-Cyrl-RS"/>
        </w:rPr>
        <w:t>Да ли је уочен проблем у области и на коју циљну групу се односи? Представити узроке и последице проблема</w:t>
      </w:r>
      <w:r w:rsidR="007F4566" w:rsidRPr="009469AD">
        <w:rPr>
          <w:i/>
          <w:lang w:val="sr-Cyrl-RS"/>
        </w:rPr>
        <w:t>.</w:t>
      </w:r>
    </w:p>
    <w:p w14:paraId="75E356D2" w14:textId="77777777" w:rsidR="007F4566" w:rsidRPr="009469AD" w:rsidRDefault="007F4566" w:rsidP="007F4566">
      <w:pPr>
        <w:spacing w:after="100" w:afterAutospacing="1" w:line="0" w:lineRule="atLeast"/>
        <w:ind w:firstLine="720"/>
        <w:contextualSpacing/>
        <w:jc w:val="both"/>
        <w:rPr>
          <w:i/>
          <w:lang w:val="sr-Cyrl-RS"/>
        </w:rPr>
      </w:pPr>
    </w:p>
    <w:p w14:paraId="2BF6C910" w14:textId="3F49B163" w:rsidR="009971ED" w:rsidRPr="009469AD" w:rsidRDefault="00652D8E" w:rsidP="00224B0C">
      <w:pPr>
        <w:spacing w:after="100" w:afterAutospacing="1" w:line="0" w:lineRule="atLeast"/>
        <w:ind w:firstLine="720"/>
        <w:contextualSpacing/>
        <w:jc w:val="both"/>
        <w:rPr>
          <w:lang w:val="sr-Cyrl-RS"/>
        </w:rPr>
      </w:pPr>
      <w:r w:rsidRPr="009469AD">
        <w:rPr>
          <w:lang w:val="sr-Cyrl-RS"/>
        </w:rPr>
        <w:t>Р</w:t>
      </w:r>
      <w:r w:rsidR="002A6D99" w:rsidRPr="009469AD">
        <w:rPr>
          <w:lang w:val="sr-Cyrl-RS"/>
        </w:rPr>
        <w:t>азлози</w:t>
      </w:r>
      <w:r w:rsidRPr="009469AD">
        <w:rPr>
          <w:lang w:val="sr-Cyrl-RS"/>
        </w:rPr>
        <w:t xml:space="preserve"> за предлагање Закона о </w:t>
      </w:r>
      <w:r w:rsidR="00622C8D" w:rsidRPr="009469AD">
        <w:rPr>
          <w:lang w:val="sr-Cyrl-RS"/>
        </w:rPr>
        <w:t xml:space="preserve">изменама и допунама Закона о </w:t>
      </w:r>
      <w:r w:rsidRPr="009469AD">
        <w:rPr>
          <w:lang w:val="sr-Cyrl-RS"/>
        </w:rPr>
        <w:t xml:space="preserve">електронским отпремницама </w:t>
      </w:r>
      <w:r w:rsidR="00D933D4" w:rsidRPr="009469AD">
        <w:rPr>
          <w:lang w:val="sr-Cyrl-RS"/>
        </w:rPr>
        <w:t>налазе</w:t>
      </w:r>
      <w:r w:rsidR="004D2AB3" w:rsidRPr="009469AD">
        <w:rPr>
          <w:lang w:val="sr-Cyrl-RS"/>
        </w:rPr>
        <w:t xml:space="preserve"> се </w:t>
      </w:r>
      <w:r w:rsidR="00A376FF" w:rsidRPr="009469AD">
        <w:rPr>
          <w:lang w:val="sr-Cyrl-RS"/>
        </w:rPr>
        <w:t xml:space="preserve">превасходно </w:t>
      </w:r>
      <w:r w:rsidR="00A30482" w:rsidRPr="009469AD">
        <w:rPr>
          <w:bCs/>
          <w:lang w:val="sr-Cyrl-RS"/>
        </w:rPr>
        <w:t xml:space="preserve">у потреби да се унапреди и поједностави начин документовања кретања добара кроз Републику Србију, као и да се учини ефикаснијим </w:t>
      </w:r>
      <w:r w:rsidR="00A30482" w:rsidRPr="009469AD">
        <w:rPr>
          <w:bCs/>
          <w:lang w:val="sr-Cyrl-RS"/>
        </w:rPr>
        <w:lastRenderedPageBreak/>
        <w:t>надзор над кретањем</w:t>
      </w:r>
      <w:r w:rsidR="004A0904" w:rsidRPr="009469AD">
        <w:rPr>
          <w:bCs/>
          <w:lang w:val="sr-Cyrl-RS"/>
        </w:rPr>
        <w:t xml:space="preserve"> добара</w:t>
      </w:r>
      <w:r w:rsidR="00675540" w:rsidRPr="009469AD">
        <w:rPr>
          <w:bCs/>
          <w:lang w:val="sr-Cyrl-RS"/>
        </w:rPr>
        <w:t>.</w:t>
      </w:r>
      <w:r w:rsidR="004A0904" w:rsidRPr="009469AD">
        <w:rPr>
          <w:bCs/>
          <w:lang w:val="sr-Cyrl-RS"/>
        </w:rPr>
        <w:t xml:space="preserve"> </w:t>
      </w:r>
      <w:r w:rsidR="00675540" w:rsidRPr="009469AD">
        <w:rPr>
          <w:bCs/>
          <w:lang w:val="sr-Cyrl-RS"/>
        </w:rPr>
        <w:t>Д</w:t>
      </w:r>
      <w:r w:rsidR="004A0904" w:rsidRPr="009469AD">
        <w:rPr>
          <w:bCs/>
          <w:lang w:val="sr-Cyrl-RS"/>
        </w:rPr>
        <w:t>акле,</w:t>
      </w:r>
      <w:r w:rsidRPr="009469AD">
        <w:rPr>
          <w:bCs/>
          <w:lang w:val="sr-Cyrl-RS"/>
        </w:rPr>
        <w:t xml:space="preserve"> </w:t>
      </w:r>
      <w:r w:rsidR="00D03682" w:rsidRPr="009469AD">
        <w:rPr>
          <w:bCs/>
          <w:lang w:val="sr-Cyrl-RS"/>
        </w:rPr>
        <w:t>овим актом предлажу</w:t>
      </w:r>
      <w:r w:rsidR="00980A76" w:rsidRPr="009469AD">
        <w:rPr>
          <w:bCs/>
          <w:lang w:val="sr-Cyrl-RS"/>
        </w:rPr>
        <w:t xml:space="preserve"> се </w:t>
      </w:r>
      <w:r w:rsidR="00675540" w:rsidRPr="009469AD">
        <w:rPr>
          <w:bCs/>
          <w:lang w:val="sr-Cyrl-RS"/>
        </w:rPr>
        <w:t xml:space="preserve">поједностављења и прецизирања </w:t>
      </w:r>
      <w:r w:rsidR="00675540" w:rsidRPr="009469AD">
        <w:rPr>
          <w:lang w:val="sr-Cyrl-RS"/>
        </w:rPr>
        <w:t>процеса</w:t>
      </w:r>
      <w:r w:rsidR="008221D1" w:rsidRPr="009469AD">
        <w:rPr>
          <w:lang w:val="sr-Cyrl-RS"/>
        </w:rPr>
        <w:t xml:space="preserve"> </w:t>
      </w:r>
      <w:r w:rsidR="003F24A7" w:rsidRPr="009469AD">
        <w:rPr>
          <w:lang w:val="sr-Cyrl-RS"/>
        </w:rPr>
        <w:t xml:space="preserve">који су предмет </w:t>
      </w:r>
      <w:r w:rsidR="00B009CC" w:rsidRPr="009469AD">
        <w:rPr>
          <w:lang w:val="sr-Cyrl-RS"/>
        </w:rPr>
        <w:t xml:space="preserve">његовог </w:t>
      </w:r>
      <w:r w:rsidR="003F24A7" w:rsidRPr="009469AD">
        <w:rPr>
          <w:lang w:val="sr-Cyrl-RS"/>
        </w:rPr>
        <w:t>уређења</w:t>
      </w:r>
      <w:r w:rsidR="007F4566" w:rsidRPr="009469AD">
        <w:rPr>
          <w:lang w:val="sr-Cyrl-RS"/>
        </w:rPr>
        <w:t>.</w:t>
      </w:r>
      <w:r w:rsidR="0059328A" w:rsidRPr="009469AD">
        <w:rPr>
          <w:lang w:val="sr-Cyrl-RS"/>
        </w:rPr>
        <w:t xml:space="preserve"> </w:t>
      </w:r>
    </w:p>
    <w:p w14:paraId="52B78326" w14:textId="11867F6D" w:rsidR="0059107C" w:rsidRPr="009469AD" w:rsidRDefault="0059107C" w:rsidP="0059328A">
      <w:pPr>
        <w:spacing w:after="100" w:afterAutospacing="1" w:line="0" w:lineRule="atLeast"/>
        <w:ind w:firstLine="720"/>
        <w:contextualSpacing/>
        <w:jc w:val="both"/>
        <w:rPr>
          <w:lang w:val="sr-Cyrl-RS"/>
        </w:rPr>
      </w:pPr>
    </w:p>
    <w:p w14:paraId="561C38CB" w14:textId="77777777" w:rsidR="009962CE" w:rsidRPr="009469AD" w:rsidRDefault="009962CE" w:rsidP="009962CE">
      <w:pPr>
        <w:spacing w:after="100" w:afterAutospacing="1" w:line="0" w:lineRule="atLeast"/>
        <w:ind w:firstLine="720"/>
        <w:contextualSpacing/>
        <w:jc w:val="both"/>
        <w:rPr>
          <w:lang w:val="sr-Cyrl-RS"/>
        </w:rPr>
      </w:pPr>
      <w:r w:rsidRPr="009469AD">
        <w:rPr>
          <w:b/>
          <w:bCs/>
          <w:lang w:val="sr-Cyrl-RS"/>
        </w:rPr>
        <w:t>2. Утврђивање циља.</w:t>
      </w:r>
    </w:p>
    <w:p w14:paraId="1FCB8417" w14:textId="77777777" w:rsidR="007F4566" w:rsidRPr="009469AD" w:rsidRDefault="007F4566" w:rsidP="007F4566">
      <w:pPr>
        <w:spacing w:after="100" w:afterAutospacing="1" w:line="0" w:lineRule="atLeast"/>
        <w:ind w:firstLine="720"/>
        <w:contextualSpacing/>
        <w:jc w:val="both"/>
        <w:rPr>
          <w:b/>
          <w:i/>
          <w:lang w:val="sr-Cyrl-RS"/>
        </w:rPr>
      </w:pPr>
    </w:p>
    <w:p w14:paraId="3C2233FD" w14:textId="34153569" w:rsidR="00622C8D" w:rsidRPr="009469AD" w:rsidRDefault="007F4566" w:rsidP="00622C8D">
      <w:pPr>
        <w:spacing w:after="100" w:afterAutospacing="1" w:line="0" w:lineRule="atLeast"/>
        <w:ind w:firstLine="720"/>
        <w:contextualSpacing/>
        <w:jc w:val="both"/>
        <w:rPr>
          <w:i/>
          <w:highlight w:val="yellow"/>
          <w:lang w:val="sr-Cyrl-RS"/>
        </w:rPr>
      </w:pPr>
      <w:r w:rsidRPr="009469AD">
        <w:rPr>
          <w:i/>
          <w:lang w:val="sr-Cyrl-RS"/>
        </w:rPr>
        <w:t xml:space="preserve">1) </w:t>
      </w:r>
      <w:r w:rsidR="00622C8D" w:rsidRPr="009469AD">
        <w:rPr>
          <w:bCs/>
          <w:i/>
          <w:lang w:val="sr-Cyrl-RS"/>
        </w:rPr>
        <w:t>Који циљ је потребно постићи</w:t>
      </w:r>
      <w:r w:rsidR="00622C8D" w:rsidRPr="009469AD">
        <w:rPr>
          <w:i/>
          <w:lang w:val="sr-Cyrl-RS"/>
        </w:rPr>
        <w:t>?</w:t>
      </w:r>
    </w:p>
    <w:p w14:paraId="0C02ACCF" w14:textId="77777777" w:rsidR="007F4566" w:rsidRPr="009469AD" w:rsidRDefault="007F4566" w:rsidP="007F4566">
      <w:pPr>
        <w:spacing w:after="100" w:afterAutospacing="1" w:line="0" w:lineRule="atLeast"/>
        <w:ind w:firstLine="720"/>
        <w:contextualSpacing/>
        <w:jc w:val="both"/>
        <w:rPr>
          <w:highlight w:val="yellow"/>
          <w:lang w:val="sr-Cyrl-RS"/>
        </w:rPr>
      </w:pPr>
    </w:p>
    <w:p w14:paraId="5DAC369F" w14:textId="4ACA977F" w:rsidR="00C45B13" w:rsidRPr="009469AD" w:rsidRDefault="00566868" w:rsidP="007F4566">
      <w:pPr>
        <w:spacing w:after="100" w:afterAutospacing="1" w:line="0" w:lineRule="atLeast"/>
        <w:ind w:firstLine="720"/>
        <w:contextualSpacing/>
        <w:jc w:val="both"/>
        <w:rPr>
          <w:lang w:val="sr-Cyrl-RS"/>
        </w:rPr>
      </w:pPr>
      <w:r w:rsidRPr="009469AD">
        <w:rPr>
          <w:lang w:val="sr-Cyrl-RS"/>
        </w:rPr>
        <w:t>Ц</w:t>
      </w:r>
      <w:r w:rsidR="007F4566" w:rsidRPr="009469AD">
        <w:rPr>
          <w:lang w:val="sr-Cyrl-RS"/>
        </w:rPr>
        <w:t xml:space="preserve">иљ </w:t>
      </w:r>
      <w:r w:rsidR="001B7815" w:rsidRPr="009469AD">
        <w:rPr>
          <w:lang w:val="sr-Cyrl-RS"/>
        </w:rPr>
        <w:t xml:space="preserve">предлагања наведених измена и допуна је </w:t>
      </w:r>
      <w:r w:rsidR="007F4566" w:rsidRPr="009469AD">
        <w:rPr>
          <w:lang w:val="sr-Cyrl-RS"/>
        </w:rPr>
        <w:t xml:space="preserve">да </w:t>
      </w:r>
      <w:r w:rsidR="00586FF0" w:rsidRPr="009469AD">
        <w:rPr>
          <w:lang w:val="sr-Cyrl-RS"/>
        </w:rPr>
        <w:t>се створе</w:t>
      </w:r>
      <w:r w:rsidR="007F4566" w:rsidRPr="009469AD">
        <w:rPr>
          <w:lang w:val="sr-Cyrl-RS"/>
        </w:rPr>
        <w:t xml:space="preserve"> услове </w:t>
      </w:r>
      <w:r w:rsidR="009147C5" w:rsidRPr="009469AD">
        <w:rPr>
          <w:lang w:val="sr-Cyrl-RS"/>
        </w:rPr>
        <w:t xml:space="preserve">за </w:t>
      </w:r>
      <w:r w:rsidR="0025789E" w:rsidRPr="009469AD">
        <w:rPr>
          <w:bCs/>
          <w:lang w:val="sr-Cyrl-RS"/>
        </w:rPr>
        <w:t>оптимизацију</w:t>
      </w:r>
      <w:r w:rsidR="00EC714E" w:rsidRPr="009469AD">
        <w:rPr>
          <w:bCs/>
          <w:lang w:val="sr-Cyrl-RS"/>
        </w:rPr>
        <w:t xml:space="preserve"> и убрзање пословних процеса</w:t>
      </w:r>
      <w:r w:rsidR="00C3601D" w:rsidRPr="009469AD">
        <w:rPr>
          <w:bCs/>
          <w:lang w:val="sr-Cyrl-RS"/>
        </w:rPr>
        <w:t xml:space="preserve"> </w:t>
      </w:r>
      <w:r w:rsidR="00510544" w:rsidRPr="009469AD">
        <w:rPr>
          <w:bCs/>
          <w:lang w:val="sr-Cyrl-RS"/>
        </w:rPr>
        <w:t xml:space="preserve">уз помоћ </w:t>
      </w:r>
      <w:r w:rsidR="00510544" w:rsidRPr="009469AD">
        <w:rPr>
          <w:lang w:val="sr-Cyrl-RS"/>
        </w:rPr>
        <w:t>стандардиз</w:t>
      </w:r>
      <w:r w:rsidR="00F5178D" w:rsidRPr="009469AD">
        <w:rPr>
          <w:lang w:val="sr-Cyrl-RS"/>
        </w:rPr>
        <w:t>ације</w:t>
      </w:r>
      <w:r w:rsidR="00510544" w:rsidRPr="009469AD">
        <w:rPr>
          <w:lang w:val="sr-Cyrl-RS"/>
        </w:rPr>
        <w:t xml:space="preserve"> </w:t>
      </w:r>
      <w:r w:rsidR="00F15868" w:rsidRPr="009469AD">
        <w:rPr>
          <w:lang w:val="sr-Cyrl-RS"/>
        </w:rPr>
        <w:t>начина</w:t>
      </w:r>
      <w:r w:rsidR="00A6600E" w:rsidRPr="009469AD">
        <w:rPr>
          <w:lang w:val="sr-Cyrl-RS"/>
        </w:rPr>
        <w:t xml:space="preserve"> документовања кретања добара кроз Републику Србију, као и да се </w:t>
      </w:r>
      <w:r w:rsidR="00031849" w:rsidRPr="009469AD">
        <w:rPr>
          <w:lang w:val="sr-Cyrl-RS"/>
        </w:rPr>
        <w:t>надзор над кретањем добара, укључујући инспекцијски надзор</w:t>
      </w:r>
      <w:r w:rsidR="00E901E9" w:rsidRPr="009469AD">
        <w:rPr>
          <w:lang w:val="sr-Cyrl-RS"/>
        </w:rPr>
        <w:t>,</w:t>
      </w:r>
      <w:r w:rsidR="00031849" w:rsidRPr="009469AD">
        <w:rPr>
          <w:lang w:val="sr-Cyrl-RS"/>
        </w:rPr>
        <w:t xml:space="preserve"> </w:t>
      </w:r>
      <w:r w:rsidR="00417FEF" w:rsidRPr="009469AD">
        <w:rPr>
          <w:lang w:val="sr-Cyrl-RS"/>
        </w:rPr>
        <w:t>учини ефикаснијим.</w:t>
      </w:r>
    </w:p>
    <w:p w14:paraId="32B85F28" w14:textId="77777777" w:rsidR="00C45B13" w:rsidRPr="009469AD" w:rsidRDefault="00C45B13" w:rsidP="007F4566">
      <w:pPr>
        <w:spacing w:after="100" w:afterAutospacing="1" w:line="0" w:lineRule="atLeast"/>
        <w:ind w:firstLine="720"/>
        <w:contextualSpacing/>
        <w:jc w:val="both"/>
        <w:rPr>
          <w:lang w:val="sr-Cyrl-RS"/>
        </w:rPr>
      </w:pPr>
    </w:p>
    <w:p w14:paraId="662762DC" w14:textId="75A615D4" w:rsidR="007F4566" w:rsidRPr="009469AD" w:rsidRDefault="007F4566" w:rsidP="007F4566">
      <w:pPr>
        <w:spacing w:after="100" w:afterAutospacing="1" w:line="0" w:lineRule="atLeast"/>
        <w:ind w:firstLine="720"/>
        <w:contextualSpacing/>
        <w:jc w:val="both"/>
        <w:rPr>
          <w:i/>
          <w:highlight w:val="yellow"/>
          <w:lang w:val="sr-Cyrl-RS"/>
        </w:rPr>
      </w:pPr>
      <w:r w:rsidRPr="009469AD">
        <w:rPr>
          <w:i/>
          <w:lang w:val="sr-Cyrl-RS"/>
        </w:rPr>
        <w:t xml:space="preserve">2) </w:t>
      </w:r>
      <w:r w:rsidR="00730987" w:rsidRPr="009469AD">
        <w:rPr>
          <w:i/>
          <w:lang w:val="sr-Cyrl-RS"/>
        </w:rPr>
        <w:t>Да ли је циљ који се постиже доношењем прописа усклађен са циљевима важећих планских докумената и приоритетним циљевима Владе</w:t>
      </w:r>
      <w:r w:rsidRPr="009469AD">
        <w:rPr>
          <w:i/>
          <w:lang w:val="sr-Cyrl-RS"/>
        </w:rPr>
        <w:t>?</w:t>
      </w:r>
    </w:p>
    <w:p w14:paraId="10089041" w14:textId="77777777" w:rsidR="007F4566" w:rsidRPr="009469AD" w:rsidRDefault="007F4566" w:rsidP="007F4566">
      <w:pPr>
        <w:spacing w:after="100" w:afterAutospacing="1" w:line="0" w:lineRule="atLeast"/>
        <w:ind w:firstLine="720"/>
        <w:contextualSpacing/>
        <w:jc w:val="both"/>
        <w:rPr>
          <w:i/>
          <w:highlight w:val="yellow"/>
          <w:lang w:val="sr-Cyrl-RS"/>
        </w:rPr>
      </w:pPr>
    </w:p>
    <w:p w14:paraId="3B59FDB1" w14:textId="6394EB21" w:rsidR="00AF43AE" w:rsidRPr="009469AD" w:rsidRDefault="00984C39" w:rsidP="00AF43AE">
      <w:pPr>
        <w:spacing w:after="100" w:afterAutospacing="1" w:line="0" w:lineRule="atLeast"/>
        <w:ind w:firstLine="720"/>
        <w:contextualSpacing/>
        <w:jc w:val="both"/>
        <w:rPr>
          <w:lang w:val="sr-Cyrl-RS"/>
        </w:rPr>
      </w:pPr>
      <w:r w:rsidRPr="009469AD">
        <w:rPr>
          <w:lang w:val="sr-Cyrl-RS"/>
        </w:rPr>
        <w:t xml:space="preserve">Увођење система електронских отпремница у складу је са </w:t>
      </w:r>
      <w:r w:rsidR="008C3A36" w:rsidRPr="009469AD">
        <w:rPr>
          <w:lang w:val="sr-Cyrl-RS"/>
        </w:rPr>
        <w:t>„Прoгрaмом eкoнoмских рeфoрми зa пeриoд 2024-2026. гoдине”</w:t>
      </w:r>
      <w:r w:rsidR="00E17151" w:rsidRPr="009469AD">
        <w:rPr>
          <w:lang w:val="sr-Cyrl-RS"/>
        </w:rPr>
        <w:t xml:space="preserve">, који је </w:t>
      </w:r>
      <w:r w:rsidR="00567DEB" w:rsidRPr="009469AD">
        <w:rPr>
          <w:lang w:val="sr-Cyrl-RS"/>
        </w:rPr>
        <w:t>Влaдa усвojилa 28. децембрa 2023. године</w:t>
      </w:r>
      <w:r w:rsidR="00B4191D" w:rsidRPr="009469AD">
        <w:rPr>
          <w:lang w:val="sr-Cyrl-RS"/>
        </w:rPr>
        <w:t>.</w:t>
      </w:r>
    </w:p>
    <w:p w14:paraId="089E2908" w14:textId="25E444DB" w:rsidR="00AF43AE" w:rsidRPr="009469AD" w:rsidRDefault="00AF43AE" w:rsidP="00AF43AE">
      <w:pPr>
        <w:spacing w:after="100" w:afterAutospacing="1" w:line="0" w:lineRule="atLeast"/>
        <w:ind w:firstLine="720"/>
        <w:contextualSpacing/>
        <w:jc w:val="both"/>
        <w:rPr>
          <w:lang w:val="sr-Cyrl-RS"/>
        </w:rPr>
      </w:pPr>
    </w:p>
    <w:p w14:paraId="766D4127" w14:textId="73820642" w:rsidR="007F4566" w:rsidRPr="009469AD" w:rsidRDefault="007F4566" w:rsidP="007F4566">
      <w:pPr>
        <w:spacing w:after="100" w:afterAutospacing="1" w:line="0" w:lineRule="atLeast"/>
        <w:ind w:firstLine="720"/>
        <w:contextualSpacing/>
        <w:jc w:val="both"/>
        <w:rPr>
          <w:i/>
          <w:highlight w:val="yellow"/>
          <w:lang w:val="sr-Cyrl-RS"/>
        </w:rPr>
      </w:pPr>
      <w:r w:rsidRPr="009469AD">
        <w:rPr>
          <w:i/>
          <w:lang w:val="sr-Cyrl-RS"/>
        </w:rPr>
        <w:t xml:space="preserve">3) </w:t>
      </w:r>
      <w:r w:rsidR="00730987" w:rsidRPr="009469AD">
        <w:rPr>
          <w:i/>
          <w:lang w:val="sr-Cyrl-RS"/>
        </w:rPr>
        <w:t>На основу ког показатеља учинка се утврђује да ли је дошло до постизања циља</w:t>
      </w:r>
      <w:r w:rsidRPr="009469AD">
        <w:rPr>
          <w:i/>
          <w:lang w:val="sr-Cyrl-RS"/>
        </w:rPr>
        <w:t>?</w:t>
      </w:r>
    </w:p>
    <w:p w14:paraId="58697299" w14:textId="77777777" w:rsidR="007F4566" w:rsidRPr="009469AD" w:rsidRDefault="007F4566" w:rsidP="007F4566">
      <w:pPr>
        <w:spacing w:after="100" w:afterAutospacing="1" w:line="0" w:lineRule="atLeast"/>
        <w:ind w:firstLine="720"/>
        <w:contextualSpacing/>
        <w:jc w:val="both"/>
        <w:rPr>
          <w:highlight w:val="yellow"/>
          <w:lang w:val="sr-Cyrl-RS"/>
        </w:rPr>
      </w:pPr>
    </w:p>
    <w:p w14:paraId="7B20B2BA" w14:textId="6FD6E69A" w:rsidR="007F4566" w:rsidRPr="009469AD" w:rsidRDefault="007F4566" w:rsidP="00B15DD3">
      <w:pPr>
        <w:spacing w:after="100" w:afterAutospacing="1" w:line="0" w:lineRule="atLeast"/>
        <w:ind w:firstLine="720"/>
        <w:contextualSpacing/>
        <w:jc w:val="both"/>
        <w:rPr>
          <w:lang w:val="sr-Cyrl-RS"/>
        </w:rPr>
      </w:pPr>
      <w:r w:rsidRPr="009469AD">
        <w:rPr>
          <w:lang w:val="sr-Cyrl-RS"/>
        </w:rPr>
        <w:t xml:space="preserve">С обзиром на предложено решење у коме су предвиђени различити датуми почетка примене, испуњење одређених циљева биће могуће </w:t>
      </w:r>
      <w:r w:rsidR="008C6257" w:rsidRPr="009469AD">
        <w:rPr>
          <w:lang w:val="sr-Cyrl-RS"/>
        </w:rPr>
        <w:t xml:space="preserve">прецизније </w:t>
      </w:r>
      <w:r w:rsidR="005A6291" w:rsidRPr="009469AD">
        <w:rPr>
          <w:lang w:val="sr-Cyrl-RS"/>
        </w:rPr>
        <w:t xml:space="preserve">у периоду </w:t>
      </w:r>
      <w:r w:rsidRPr="009469AD">
        <w:rPr>
          <w:lang w:val="sr-Cyrl-RS"/>
        </w:rPr>
        <w:t xml:space="preserve">након </w:t>
      </w:r>
      <w:r w:rsidR="0048603D" w:rsidRPr="009469AD">
        <w:rPr>
          <w:lang w:val="sr-Cyrl-RS"/>
        </w:rPr>
        <w:t>1</w:t>
      </w:r>
      <w:r w:rsidRPr="009469AD">
        <w:rPr>
          <w:lang w:val="sr-Cyrl-RS"/>
        </w:rPr>
        <w:t xml:space="preserve">. </w:t>
      </w:r>
      <w:r w:rsidR="002C0012" w:rsidRPr="009469AD">
        <w:rPr>
          <w:lang w:val="sr-Cyrl-RS"/>
        </w:rPr>
        <w:t xml:space="preserve">октобра </w:t>
      </w:r>
      <w:r w:rsidRPr="009469AD">
        <w:rPr>
          <w:lang w:val="sr-Cyrl-RS"/>
        </w:rPr>
        <w:t>202</w:t>
      </w:r>
      <w:r w:rsidR="001E6E5D" w:rsidRPr="009469AD">
        <w:rPr>
          <w:lang w:val="sr-Cyrl-RS"/>
        </w:rPr>
        <w:t>7</w:t>
      </w:r>
      <w:r w:rsidRPr="009469AD">
        <w:rPr>
          <w:lang w:val="sr-Cyrl-RS"/>
        </w:rPr>
        <w:t>. године</w:t>
      </w:r>
      <w:r w:rsidR="005A6291" w:rsidRPr="009469AD">
        <w:rPr>
          <w:lang w:val="sr-Cyrl-RS"/>
        </w:rPr>
        <w:t>.</w:t>
      </w:r>
      <w:r w:rsidRPr="009469AD">
        <w:rPr>
          <w:lang w:val="sr-Cyrl-RS"/>
        </w:rPr>
        <w:t xml:space="preserve"> </w:t>
      </w:r>
      <w:r w:rsidR="0012455B" w:rsidRPr="009469AD">
        <w:rPr>
          <w:lang w:val="sr-Cyrl-RS"/>
        </w:rPr>
        <w:t>Што се ти</w:t>
      </w:r>
      <w:r w:rsidR="00DE3CA0" w:rsidRPr="009469AD">
        <w:rPr>
          <w:lang w:val="sr-Cyrl-RS"/>
        </w:rPr>
        <w:t>ч</w:t>
      </w:r>
      <w:r w:rsidR="0012455B" w:rsidRPr="009469AD">
        <w:rPr>
          <w:lang w:val="sr-Cyrl-RS"/>
        </w:rPr>
        <w:t xml:space="preserve">е </w:t>
      </w:r>
      <w:r w:rsidR="000052D4" w:rsidRPr="009469AD">
        <w:rPr>
          <w:lang w:val="sr-Cyrl-RS"/>
        </w:rPr>
        <w:t>остварења циља који се односи на утицај</w:t>
      </w:r>
      <w:r w:rsidR="007D5DA8" w:rsidRPr="009469AD">
        <w:rPr>
          <w:lang w:val="sr-Cyrl-RS"/>
        </w:rPr>
        <w:t xml:space="preserve"> на </w:t>
      </w:r>
      <w:r w:rsidR="00173071" w:rsidRPr="009469AD">
        <w:rPr>
          <w:lang w:val="sr-Cyrl-RS"/>
        </w:rPr>
        <w:t>ефикасност надзора</w:t>
      </w:r>
      <w:r w:rsidR="00030906" w:rsidRPr="009469AD">
        <w:rPr>
          <w:lang w:val="sr-Cyrl-RS"/>
        </w:rPr>
        <w:t xml:space="preserve"> над кретањем добара, </w:t>
      </w:r>
      <w:r w:rsidR="006C5661" w:rsidRPr="009469AD">
        <w:rPr>
          <w:lang w:val="sr-Cyrl-RS"/>
        </w:rPr>
        <w:t xml:space="preserve">од помоћи би било праћење </w:t>
      </w:r>
      <w:r w:rsidR="005A6291" w:rsidRPr="009469AD">
        <w:rPr>
          <w:lang w:val="sr-Cyrl-RS"/>
        </w:rPr>
        <w:t>број</w:t>
      </w:r>
      <w:r w:rsidR="007F0374" w:rsidRPr="009469AD">
        <w:rPr>
          <w:lang w:val="sr-Cyrl-RS"/>
        </w:rPr>
        <w:t>а</w:t>
      </w:r>
      <w:r w:rsidR="005A6291" w:rsidRPr="009469AD">
        <w:rPr>
          <w:lang w:val="sr-Cyrl-RS"/>
        </w:rPr>
        <w:t xml:space="preserve"> спроведених инспекцијских надзора планираних</w:t>
      </w:r>
      <w:r w:rsidR="00216A69" w:rsidRPr="009469AD">
        <w:rPr>
          <w:lang w:val="sr-Cyrl-RS"/>
        </w:rPr>
        <w:t xml:space="preserve"> на основу </w:t>
      </w:r>
      <w:r w:rsidR="005A6291" w:rsidRPr="009469AD">
        <w:rPr>
          <w:lang w:val="sr-Cyrl-RS"/>
        </w:rPr>
        <w:t xml:space="preserve">података из </w:t>
      </w:r>
      <w:r w:rsidR="006F772A" w:rsidRPr="009469AD">
        <w:rPr>
          <w:lang w:val="sr-Cyrl-RS"/>
        </w:rPr>
        <w:t>систем</w:t>
      </w:r>
      <w:r w:rsidR="00B14EA5" w:rsidRPr="009469AD">
        <w:rPr>
          <w:lang w:val="sr-Cyrl-RS"/>
        </w:rPr>
        <w:t>а</w:t>
      </w:r>
      <w:r w:rsidR="00697E16" w:rsidRPr="009469AD">
        <w:rPr>
          <w:lang w:val="sr-Cyrl-RS"/>
        </w:rPr>
        <w:t xml:space="preserve"> </w:t>
      </w:r>
      <w:r w:rsidR="00BE6318" w:rsidRPr="009469AD">
        <w:rPr>
          <w:lang w:val="sr-Cyrl-RS"/>
        </w:rPr>
        <w:t xml:space="preserve">у години која следи </w:t>
      </w:r>
      <w:r w:rsidR="00E042C0" w:rsidRPr="009469AD">
        <w:rPr>
          <w:lang w:val="sr-Cyrl-RS"/>
        </w:rPr>
        <w:t xml:space="preserve">почетку примене за све субјекте на које се </w:t>
      </w:r>
      <w:r w:rsidR="00CA2781" w:rsidRPr="009469AD">
        <w:rPr>
          <w:lang w:val="sr-Cyrl-RS"/>
        </w:rPr>
        <w:t>Закон</w:t>
      </w:r>
      <w:r w:rsidR="0055335C" w:rsidRPr="009469AD">
        <w:rPr>
          <w:lang w:val="sr-Cyrl-RS"/>
        </w:rPr>
        <w:t xml:space="preserve"> односи.</w:t>
      </w:r>
      <w:r w:rsidR="00BF5A3E" w:rsidRPr="009469AD">
        <w:rPr>
          <w:lang w:val="sr-Cyrl-RS"/>
        </w:rPr>
        <w:t xml:space="preserve"> </w:t>
      </w:r>
    </w:p>
    <w:p w14:paraId="30757C83" w14:textId="77777777" w:rsidR="00462E8D" w:rsidRPr="009469AD" w:rsidRDefault="00462E8D" w:rsidP="007F4566">
      <w:pPr>
        <w:spacing w:after="100" w:afterAutospacing="1" w:line="0" w:lineRule="atLeast"/>
        <w:ind w:firstLine="720"/>
        <w:contextualSpacing/>
        <w:jc w:val="both"/>
        <w:rPr>
          <w:lang w:val="sr-Cyrl-RS"/>
        </w:rPr>
      </w:pPr>
    </w:p>
    <w:p w14:paraId="33923F7D" w14:textId="58E6776F" w:rsidR="00C211B4" w:rsidRPr="009469AD" w:rsidRDefault="00C211B4" w:rsidP="00C211B4">
      <w:pPr>
        <w:ind w:firstLine="720"/>
        <w:rPr>
          <w:b/>
          <w:bCs/>
          <w:noProof/>
          <w:color w:val="000000"/>
          <w:lang w:val="sr-Cyrl-RS"/>
        </w:rPr>
      </w:pPr>
      <w:r w:rsidRPr="009469AD">
        <w:rPr>
          <w:b/>
          <w:bCs/>
          <w:noProof/>
          <w:color w:val="000000"/>
          <w:lang w:val="sr-Cyrl-RS"/>
        </w:rPr>
        <w:t>3. Идентификовање опција.</w:t>
      </w:r>
    </w:p>
    <w:p w14:paraId="1C80D2D1" w14:textId="01E2DF21" w:rsidR="005D6B99" w:rsidRPr="009469AD" w:rsidRDefault="005D6B99" w:rsidP="00C211B4">
      <w:pPr>
        <w:ind w:firstLine="720"/>
        <w:rPr>
          <w:b/>
          <w:bCs/>
          <w:noProof/>
          <w:color w:val="000000"/>
          <w:lang w:val="sr-Cyrl-RS"/>
        </w:rPr>
      </w:pPr>
    </w:p>
    <w:p w14:paraId="7796B50D" w14:textId="380B8956" w:rsidR="00C50ABA" w:rsidRPr="009469AD" w:rsidRDefault="005A1EF9" w:rsidP="00C211B4">
      <w:pPr>
        <w:ind w:firstLine="720"/>
        <w:rPr>
          <w:i/>
          <w:noProof/>
          <w:color w:val="000000"/>
          <w:lang w:val="sr-Cyrl-RS"/>
        </w:rPr>
      </w:pPr>
      <w:r w:rsidRPr="009469AD">
        <w:rPr>
          <w:i/>
          <w:noProof/>
          <w:color w:val="000000"/>
          <w:lang w:val="sr-Cyrl-RS"/>
        </w:rPr>
        <w:t>3) Које су кључне промене које се прописом предлажу ради постизања циља?</w:t>
      </w:r>
    </w:p>
    <w:p w14:paraId="2DA06E00" w14:textId="7E88E733" w:rsidR="00224B0C" w:rsidRPr="009469AD" w:rsidRDefault="00224B0C" w:rsidP="00C211B4">
      <w:pPr>
        <w:ind w:firstLine="720"/>
        <w:rPr>
          <w:noProof/>
          <w:color w:val="000000"/>
          <w:lang w:val="sr-Cyrl-RS"/>
        </w:rPr>
      </w:pPr>
    </w:p>
    <w:p w14:paraId="6FC1BBED" w14:textId="4DCD3348" w:rsidR="001214A4" w:rsidRPr="009469AD" w:rsidRDefault="001214A4" w:rsidP="001214A4">
      <w:pPr>
        <w:ind w:firstLine="720"/>
        <w:jc w:val="both"/>
        <w:rPr>
          <w:noProof/>
          <w:color w:val="000000"/>
          <w:lang w:val="sr-Cyrl-RS"/>
        </w:rPr>
      </w:pPr>
      <w:r w:rsidRPr="009469AD">
        <w:rPr>
          <w:noProof/>
          <w:color w:val="000000"/>
          <w:lang w:val="sr-Cyrl-RS"/>
        </w:rPr>
        <w:t xml:space="preserve">Кључне промене које се предлажу, пре свега, врше се допунама у члану 3. став 2. Закона, предвиђајући изузетке од обавезе издавања електронске отпремнице у случају да се кретање добара врши у вези са снабдевањем ваздухоплова горивом и мазивом уколико је место отпреме и место преузимања исти аеродром, потом у случају кретања добара код којих се добра или део добара враћа истим превозним средством непосредно након испоруке, уколико је прималац електронске отпремнице послао електронску пријемницу уз навођење добара која се враћају, као и у случају кретања добара по основу одобреног клиничког испитивања лека, односно медицинског средства, у складу са законом којим се уређују лекови и медицинска средства. Наведеним допунама врши се растерећење поступања читавог низа будућих корисника (у случају враћања добара истим превозним средством), као и одређених будућих корисника, као што су субјекти који учествују у промету нафтних деривата (нпр. у случају испоруке горива „у крило авиона”), или клиничких испитивања лекова код којих би коришћење система било скопчано са претераним логистичким препрекама. </w:t>
      </w:r>
    </w:p>
    <w:p w14:paraId="76535A6C" w14:textId="77777777" w:rsidR="001214A4" w:rsidRPr="009469AD" w:rsidRDefault="001214A4" w:rsidP="001214A4">
      <w:pPr>
        <w:ind w:firstLine="720"/>
        <w:jc w:val="both"/>
        <w:rPr>
          <w:noProof/>
          <w:color w:val="000000"/>
          <w:lang w:val="sr-Cyrl-RS"/>
        </w:rPr>
      </w:pPr>
      <w:r w:rsidRPr="009469AD">
        <w:rPr>
          <w:noProof/>
          <w:color w:val="000000"/>
          <w:lang w:val="sr-Cyrl-RS"/>
        </w:rPr>
        <w:t xml:space="preserve">Друго, ради отклањања дилеме у вези са једнакошћу поступања приликом отпреме добара поштанских оператера, односно пружалаца поштанских услуга и оних који се баве превозом добара, извршена је измена и допуна на начин да се изузетак од обавезе преузимања електронске отпремнице од стране превозника може применити на пружаоце </w:t>
      </w:r>
      <w:r w:rsidRPr="009469AD">
        <w:rPr>
          <w:noProof/>
          <w:color w:val="000000"/>
          <w:lang w:val="sr-Cyrl-RS"/>
        </w:rPr>
        <w:lastRenderedPageBreak/>
        <w:t xml:space="preserve">поштанских услуга само уколико је садржина пошиљке кореспонденција, документ, књига, каталог, новина и/или часопис. Додатно, током поступка јавних консултација, прихваћена је сугестија да је потребно да се субјектима јавног сектора, који су уговорне стране у оквирним споразумима којима се утврђују услови и начин доделе уговора, омогући увид и у електронске отпремнице, односно електронске пријемнице које се шаљу, односно примају на основу тих уговора (аналогно поступању у систему електронских фактура). </w:t>
      </w:r>
    </w:p>
    <w:p w14:paraId="76C0CDA7" w14:textId="77777777" w:rsidR="001214A4" w:rsidRPr="009469AD" w:rsidRDefault="001214A4" w:rsidP="001214A4">
      <w:pPr>
        <w:ind w:firstLine="720"/>
        <w:jc w:val="both"/>
        <w:rPr>
          <w:noProof/>
          <w:color w:val="000000"/>
          <w:lang w:val="sr-Cyrl-RS"/>
        </w:rPr>
      </w:pPr>
      <w:r w:rsidRPr="009469AD">
        <w:rPr>
          <w:noProof/>
          <w:color w:val="000000"/>
          <w:lang w:val="sr-Cyrl-RS"/>
        </w:rPr>
        <w:t>На крају, изменама и допунама члана 5. прецизиран је начин на који поступају пошиљалац, превозник и прималац електронске отпремнице у случају привременог прекида везе са системом услед квара или недостатака на систему, или у случају прекида интернет везе, а узимајући у обзир могућност да све три стране учеснице у отпреми (пошиљалац, превозник и прималац) немају везу ка систему, тако да се предвиђа да је потребно израдити три примерка електронске отпремнице у папирном облику.</w:t>
      </w:r>
    </w:p>
    <w:p w14:paraId="572169BF" w14:textId="2DBFBBB0" w:rsidR="0007196F" w:rsidRPr="009469AD" w:rsidRDefault="0007196F">
      <w:pPr>
        <w:rPr>
          <w:b/>
          <w:lang w:val="sr-Cyrl-RS"/>
        </w:rPr>
      </w:pPr>
    </w:p>
    <w:p w14:paraId="263679A5" w14:textId="22454980" w:rsidR="007F4566" w:rsidRPr="009469AD" w:rsidRDefault="007F4566" w:rsidP="007F4566">
      <w:pPr>
        <w:spacing w:after="100" w:afterAutospacing="1" w:line="0" w:lineRule="atLeast"/>
        <w:ind w:firstLine="720"/>
        <w:contextualSpacing/>
        <w:jc w:val="both"/>
        <w:rPr>
          <w:b/>
          <w:lang w:val="sr-Cyrl-RS"/>
        </w:rPr>
      </w:pPr>
      <w:r w:rsidRPr="009469AD">
        <w:rPr>
          <w:b/>
          <w:lang w:val="sr-Cyrl-RS"/>
        </w:rPr>
        <w:t>Кључна питања за анализу економских ефеката</w:t>
      </w:r>
    </w:p>
    <w:p w14:paraId="12E5706F" w14:textId="77777777" w:rsidR="007F4566" w:rsidRPr="009469AD" w:rsidRDefault="007F4566" w:rsidP="007F4566">
      <w:pPr>
        <w:spacing w:after="100" w:afterAutospacing="1" w:line="0" w:lineRule="atLeast"/>
        <w:ind w:firstLine="720"/>
        <w:contextualSpacing/>
        <w:jc w:val="both"/>
        <w:rPr>
          <w:b/>
          <w:i/>
          <w:lang w:val="sr-Cyrl-RS"/>
        </w:rPr>
      </w:pPr>
    </w:p>
    <w:p w14:paraId="3A90070E" w14:textId="649537B5" w:rsidR="003365B0" w:rsidRPr="009469AD" w:rsidRDefault="007F4566" w:rsidP="00B15DD3">
      <w:pPr>
        <w:spacing w:after="100" w:afterAutospacing="1" w:line="0" w:lineRule="atLeast"/>
        <w:ind w:firstLine="720"/>
        <w:contextualSpacing/>
        <w:jc w:val="both"/>
        <w:rPr>
          <w:bCs/>
          <w:i/>
          <w:lang w:val="sr-Cyrl-RS"/>
        </w:rPr>
      </w:pPr>
      <w:r w:rsidRPr="009469AD">
        <w:rPr>
          <w:i/>
          <w:lang w:val="sr-Cyrl-RS"/>
        </w:rPr>
        <w:t xml:space="preserve">1) </w:t>
      </w:r>
      <w:r w:rsidR="00B15DD3" w:rsidRPr="009469AD">
        <w:rPr>
          <w:bCs/>
          <w:i/>
          <w:lang w:val="sr-Cyrl-RS"/>
        </w:rPr>
        <w:t>Да ли предложена решења утичу на повећање или умањење административних трошкова и колико износи повећање или умањење административних трошкова које сноси привредни субјект?</w:t>
      </w:r>
    </w:p>
    <w:p w14:paraId="41A8400D" w14:textId="43E93ABC" w:rsidR="00B9622D" w:rsidRPr="009469AD" w:rsidRDefault="00B9622D" w:rsidP="00B9622D">
      <w:pPr>
        <w:spacing w:after="100" w:afterAutospacing="1" w:line="0" w:lineRule="atLeast"/>
        <w:ind w:firstLine="720"/>
        <w:contextualSpacing/>
        <w:jc w:val="both"/>
        <w:rPr>
          <w:bCs/>
          <w:i/>
          <w:lang w:val="sr-Cyrl-RS"/>
        </w:rPr>
      </w:pPr>
      <w:r w:rsidRPr="009469AD">
        <w:rPr>
          <w:bCs/>
          <w:i/>
          <w:lang w:val="sr-Cyrl-RS"/>
        </w:rPr>
        <w:t>2)</w:t>
      </w:r>
      <w:r w:rsidRPr="009469AD">
        <w:rPr>
          <w:bCs/>
          <w:lang w:val="sr-Cyrl-RS"/>
        </w:rPr>
        <w:t xml:space="preserve"> </w:t>
      </w:r>
      <w:r w:rsidRPr="009469AD">
        <w:rPr>
          <w:bCs/>
          <w:i/>
          <w:lang w:val="sr-Cyrl-RS"/>
        </w:rPr>
        <w:t>Да ли се предложеним решењима прописа уводи нова, мења или укида постојећа обавеза која утиче на повећање или умањење трошкова производње и/или пружања услуга које сноси привредни субјект? Колико износи повећање или умањење ових трошкова? Који су позитивни ефекти увођења нове, измена или укидања обавезе</w:t>
      </w:r>
      <w:r w:rsidR="00D5252C" w:rsidRPr="009469AD">
        <w:rPr>
          <w:bCs/>
          <w:i/>
          <w:lang w:val="sr-Cyrl-RS"/>
        </w:rPr>
        <w:t>?</w:t>
      </w:r>
    </w:p>
    <w:p w14:paraId="4B870347" w14:textId="77777777" w:rsidR="00B9622D" w:rsidRPr="009469AD" w:rsidRDefault="00B9622D" w:rsidP="00B15DD3">
      <w:pPr>
        <w:spacing w:after="100" w:afterAutospacing="1" w:line="0" w:lineRule="atLeast"/>
        <w:ind w:firstLine="720"/>
        <w:contextualSpacing/>
        <w:jc w:val="both"/>
        <w:rPr>
          <w:bCs/>
          <w:lang w:val="sr-Cyrl-RS"/>
        </w:rPr>
      </w:pPr>
    </w:p>
    <w:p w14:paraId="0672884D" w14:textId="3D573A09" w:rsidR="00216ADB" w:rsidRPr="009469AD" w:rsidRDefault="00173637" w:rsidP="00585582">
      <w:pPr>
        <w:spacing w:after="100" w:afterAutospacing="1" w:line="0" w:lineRule="atLeast"/>
        <w:ind w:firstLine="720"/>
        <w:contextualSpacing/>
        <w:jc w:val="both"/>
        <w:rPr>
          <w:bCs/>
          <w:lang w:val="sr-Cyrl-RS"/>
        </w:rPr>
      </w:pPr>
      <w:r w:rsidRPr="009469AD">
        <w:rPr>
          <w:bCs/>
          <w:lang w:val="sr-Cyrl-RS"/>
        </w:rPr>
        <w:t xml:space="preserve">Пре свега, подсећамо да ће систем електронских отпремница </w:t>
      </w:r>
      <w:r w:rsidR="004F0E39" w:rsidRPr="009469AD">
        <w:rPr>
          <w:bCs/>
          <w:lang w:val="sr-Cyrl-RS"/>
        </w:rPr>
        <w:t>бити доступан за коришћење свим субјектима без надокнаде.</w:t>
      </w:r>
      <w:r w:rsidR="00585582" w:rsidRPr="009469AD">
        <w:rPr>
          <w:bCs/>
          <w:lang w:val="sr-Cyrl-RS"/>
        </w:rPr>
        <w:t xml:space="preserve"> </w:t>
      </w:r>
      <w:r w:rsidR="00216ADB" w:rsidRPr="009469AD">
        <w:rPr>
          <w:lang w:val="sr-Cyrl-RS"/>
        </w:rPr>
        <w:t xml:space="preserve">Такође, није предвиђена надокнада ни за кориснике система који се одлуче да повежу своја ЕРП решења са системом електронских отпремница (тзв. приступање путем апликативног интерфејса). </w:t>
      </w:r>
      <w:r w:rsidR="00E27ABE" w:rsidRPr="009469AD">
        <w:rPr>
          <w:lang w:val="sr-Cyrl-RS"/>
        </w:rPr>
        <w:t>С друге стране,</w:t>
      </w:r>
      <w:r w:rsidR="00216ADB" w:rsidRPr="009469AD">
        <w:rPr>
          <w:lang w:val="sr-Cyrl-RS"/>
        </w:rPr>
        <w:t xml:space="preserve"> постоји могућност да ће корисници који приступају путем апликативног интерфејса имати једнократни трошак прилагођавања ИКТ решења којим се служе, како би били у прилици да успешно шаљу и примају електронске отпремнице и пријемнице из свог система. За коришћење система биће потребан рачунар, таблет или мобилни телефон са интернет конекцијом, дакле не предвиђају се ванредни трошкови за набавку опреме. Такође, </w:t>
      </w:r>
      <w:r w:rsidR="00AA406D" w:rsidRPr="009469AD">
        <w:rPr>
          <w:lang w:val="sr-Cyrl-RS"/>
        </w:rPr>
        <w:t xml:space="preserve">Законом је уређено </w:t>
      </w:r>
      <w:r w:rsidR="00216ADB" w:rsidRPr="009469AD">
        <w:rPr>
          <w:lang w:val="sr-Cyrl-RS"/>
        </w:rPr>
        <w:t>да се електронске отпремнице и пријемнице без надокнаде чувају у систему у року који је прописан као обавезан. Што се тиче обавезе чувања одштампаног спољног приказа електронске отпремнице, односно чувања електронске отпремнице у папирном облику, обавеза чувања не разликује се од тренутног начина чувања пословне документације.</w:t>
      </w:r>
    </w:p>
    <w:p w14:paraId="5DA3824F" w14:textId="06C249E4" w:rsidR="00D0086D" w:rsidRDefault="0007196F" w:rsidP="00CD6BE6">
      <w:pPr>
        <w:spacing w:after="100" w:afterAutospacing="1" w:line="0" w:lineRule="atLeast"/>
        <w:ind w:firstLine="720"/>
        <w:contextualSpacing/>
        <w:jc w:val="both"/>
        <w:rPr>
          <w:lang w:val="sr-Cyrl-RS"/>
        </w:rPr>
      </w:pPr>
      <w:r w:rsidRPr="009469AD">
        <w:rPr>
          <w:lang w:val="sr-Cyrl-RS"/>
        </w:rPr>
        <w:t>Решења предвиђена предложеним изменама и допунама прописа неће битно утицати нити на повећање, нити на умањење административних трошкова на страни субјеката јавног, нити приватног сектора</w:t>
      </w:r>
      <w:r w:rsidR="00976716" w:rsidRPr="009469AD">
        <w:rPr>
          <w:lang w:val="sr-Cyrl-RS"/>
        </w:rPr>
        <w:t>. Једине промене које се предвиђају састојаће се у уштеди времена, примера ради, услед укидања обавезе</w:t>
      </w:r>
      <w:r w:rsidRPr="009469AD">
        <w:rPr>
          <w:lang w:val="sr-Cyrl-RS"/>
        </w:rPr>
        <w:t xml:space="preserve"> </w:t>
      </w:r>
      <w:r w:rsidR="00976716" w:rsidRPr="009469AD">
        <w:rPr>
          <w:lang w:val="sr-Cyrl-RS"/>
        </w:rPr>
        <w:t>слања електронске отпремнице под одређеним условима када се добра враћају, као и могуће благо повећање трошка за прибављање сигурносне налепнице, пошто се уводи обавеза коришћења три, уместо две идентичне налепнице.</w:t>
      </w:r>
    </w:p>
    <w:p w14:paraId="669965ED" w14:textId="25E8147C" w:rsidR="00902274" w:rsidRDefault="00902274" w:rsidP="00CD6BE6">
      <w:pPr>
        <w:spacing w:after="100" w:afterAutospacing="1" w:line="0" w:lineRule="atLeast"/>
        <w:ind w:firstLine="720"/>
        <w:contextualSpacing/>
        <w:jc w:val="both"/>
        <w:rPr>
          <w:lang w:val="sr-Cyrl-RS"/>
        </w:rPr>
      </w:pPr>
    </w:p>
    <w:p w14:paraId="5366954A" w14:textId="217A1339" w:rsidR="00902274" w:rsidRDefault="00902274" w:rsidP="00CD6BE6">
      <w:pPr>
        <w:spacing w:after="100" w:afterAutospacing="1" w:line="0" w:lineRule="atLeast"/>
        <w:ind w:firstLine="720"/>
        <w:contextualSpacing/>
        <w:jc w:val="both"/>
        <w:rPr>
          <w:lang w:val="sr-Cyrl-RS"/>
        </w:rPr>
      </w:pPr>
    </w:p>
    <w:p w14:paraId="6340354A" w14:textId="314951F1" w:rsidR="00902274" w:rsidRDefault="00902274" w:rsidP="00CD6BE6">
      <w:pPr>
        <w:spacing w:after="100" w:afterAutospacing="1" w:line="0" w:lineRule="atLeast"/>
        <w:ind w:firstLine="720"/>
        <w:contextualSpacing/>
        <w:jc w:val="both"/>
        <w:rPr>
          <w:lang w:val="sr-Cyrl-RS"/>
        </w:rPr>
      </w:pPr>
    </w:p>
    <w:p w14:paraId="64D96044" w14:textId="77777777" w:rsidR="00902274" w:rsidRPr="009469AD" w:rsidRDefault="00902274" w:rsidP="00CD6BE6">
      <w:pPr>
        <w:spacing w:after="100" w:afterAutospacing="1" w:line="0" w:lineRule="atLeast"/>
        <w:ind w:firstLine="720"/>
        <w:contextualSpacing/>
        <w:jc w:val="both"/>
        <w:rPr>
          <w:lang w:val="sr-Cyrl-RS"/>
        </w:rPr>
      </w:pPr>
    </w:p>
    <w:p w14:paraId="52574BFF" w14:textId="0FA42F98" w:rsidR="00B15DD3" w:rsidRPr="009469AD" w:rsidRDefault="00B15DD3" w:rsidP="00B15DD3">
      <w:pPr>
        <w:spacing w:after="100" w:afterAutospacing="1" w:line="0" w:lineRule="atLeast"/>
        <w:ind w:firstLine="720"/>
        <w:contextualSpacing/>
        <w:jc w:val="both"/>
        <w:rPr>
          <w:bCs/>
          <w:i/>
          <w:highlight w:val="green"/>
          <w:lang w:val="sr-Cyrl-RS"/>
        </w:rPr>
      </w:pPr>
    </w:p>
    <w:p w14:paraId="30D8C725" w14:textId="77777777" w:rsidR="00C86969" w:rsidRPr="009469AD" w:rsidRDefault="00C86969" w:rsidP="00C86969">
      <w:pPr>
        <w:ind w:firstLine="720"/>
        <w:rPr>
          <w:noProof/>
          <w:color w:val="000000"/>
          <w:lang w:val="sr-Cyrl-RS"/>
        </w:rPr>
      </w:pPr>
      <w:r w:rsidRPr="009469AD">
        <w:rPr>
          <w:b/>
          <w:bCs/>
          <w:noProof/>
          <w:color w:val="000000"/>
          <w:lang w:val="sr-Cyrl-RS"/>
        </w:rPr>
        <w:lastRenderedPageBreak/>
        <w:t>7. Анализа управљачких ефеката.</w:t>
      </w:r>
    </w:p>
    <w:p w14:paraId="78FAC3AE" w14:textId="77777777" w:rsidR="007F4566" w:rsidRPr="009469AD" w:rsidRDefault="007F4566" w:rsidP="007F4566">
      <w:pPr>
        <w:spacing w:after="100" w:afterAutospacing="1" w:line="0" w:lineRule="atLeast"/>
        <w:ind w:firstLine="720"/>
        <w:contextualSpacing/>
        <w:jc w:val="both"/>
        <w:rPr>
          <w:b/>
          <w:i/>
          <w:highlight w:val="green"/>
          <w:lang w:val="sr-Cyrl-RS"/>
        </w:rPr>
      </w:pPr>
    </w:p>
    <w:p w14:paraId="4731F474" w14:textId="6D17C354" w:rsidR="008322B3" w:rsidRPr="009469AD" w:rsidRDefault="000E66E6" w:rsidP="008322B3">
      <w:pPr>
        <w:spacing w:after="100" w:afterAutospacing="1" w:line="0" w:lineRule="atLeast"/>
        <w:ind w:firstLine="720"/>
        <w:contextualSpacing/>
        <w:jc w:val="both"/>
        <w:rPr>
          <w:i/>
          <w:lang w:val="sr-Cyrl-RS"/>
        </w:rPr>
      </w:pPr>
      <w:r w:rsidRPr="009469AD">
        <w:rPr>
          <w:i/>
          <w:lang w:val="sr-Cyrl-RS"/>
        </w:rPr>
        <w:t>1)</w:t>
      </w:r>
      <w:r w:rsidR="00C96B5C" w:rsidRPr="009469AD">
        <w:rPr>
          <w:i/>
          <w:lang w:val="sr-Cyrl-RS"/>
        </w:rPr>
        <w:t xml:space="preserve"> </w:t>
      </w:r>
      <w:r w:rsidR="00B15DD3" w:rsidRPr="009469AD">
        <w:rPr>
          <w:i/>
          <w:lang w:val="sr-Cyrl-RS"/>
        </w:rPr>
        <w:t>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r w:rsidR="00866068" w:rsidRPr="009469AD">
        <w:rPr>
          <w:i/>
          <w:lang w:val="sr-Cyrl-RS"/>
        </w:rPr>
        <w:t>?</w:t>
      </w:r>
    </w:p>
    <w:p w14:paraId="31F56CE5" w14:textId="759BC5FF" w:rsidR="007818A2" w:rsidRDefault="007F4566" w:rsidP="001E181D">
      <w:pPr>
        <w:spacing w:after="100" w:afterAutospacing="1" w:line="0" w:lineRule="atLeast"/>
        <w:ind w:firstLine="720"/>
        <w:contextualSpacing/>
        <w:jc w:val="both"/>
        <w:rPr>
          <w:i/>
          <w:lang w:val="sr-Cyrl-RS"/>
        </w:rPr>
      </w:pPr>
      <w:r w:rsidRPr="009469AD">
        <w:rPr>
          <w:i/>
          <w:lang w:val="sr-Cyrl-RS"/>
        </w:rPr>
        <w:t xml:space="preserve">2) </w:t>
      </w:r>
      <w:r w:rsidR="00B15DD3" w:rsidRPr="009469AD">
        <w:rPr>
          <w:bCs/>
          <w:i/>
          <w:lang w:val="sr-Cyrl-RS"/>
        </w:rPr>
        <w:t>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w:t>
      </w:r>
      <w:r w:rsidRPr="009469AD">
        <w:rPr>
          <w:i/>
          <w:lang w:val="sr-Cyrl-RS"/>
        </w:rPr>
        <w:t xml:space="preserve">? </w:t>
      </w:r>
    </w:p>
    <w:p w14:paraId="7407B7BA" w14:textId="77777777" w:rsidR="00BE5851" w:rsidRPr="001E181D" w:rsidRDefault="00BE5851" w:rsidP="001E181D">
      <w:pPr>
        <w:spacing w:after="100" w:afterAutospacing="1" w:line="0" w:lineRule="atLeast"/>
        <w:ind w:firstLine="720"/>
        <w:contextualSpacing/>
        <w:jc w:val="both"/>
        <w:rPr>
          <w:i/>
          <w:lang w:val="sr-Cyrl-RS"/>
        </w:rPr>
      </w:pPr>
    </w:p>
    <w:p w14:paraId="4FE9A88D" w14:textId="7D672DA7" w:rsidR="007818A2" w:rsidRPr="009469AD" w:rsidRDefault="007818A2" w:rsidP="00C73E14">
      <w:pPr>
        <w:spacing w:after="100" w:afterAutospacing="1" w:line="0" w:lineRule="atLeast"/>
        <w:ind w:firstLine="720"/>
        <w:contextualSpacing/>
        <w:jc w:val="both"/>
        <w:rPr>
          <w:lang w:val="sr-Cyrl-RS"/>
        </w:rPr>
      </w:pPr>
      <w:r w:rsidRPr="009469AD">
        <w:rPr>
          <w:lang w:val="sr-Cyrl-RS"/>
        </w:rPr>
        <w:t xml:space="preserve">Систем електронских отпремница </w:t>
      </w:r>
      <w:r w:rsidR="00DD4B90" w:rsidRPr="009469AD">
        <w:rPr>
          <w:lang w:val="sr-Cyrl-RS"/>
        </w:rPr>
        <w:t>доступан је на демо окружењу (http</w:t>
      </w:r>
      <w:r w:rsidR="00052855" w:rsidRPr="009469AD">
        <w:rPr>
          <w:lang w:val="sr-Cyrl-RS"/>
        </w:rPr>
        <w:t xml:space="preserve">s://demoeotpremnica.mfin.gov.rs) </w:t>
      </w:r>
      <w:r w:rsidR="00180DB6" w:rsidRPr="009469AD">
        <w:rPr>
          <w:lang w:val="sr-Cyrl-RS"/>
        </w:rPr>
        <w:t xml:space="preserve">од 5. марта 2025. године, од када је доступна и потребна документација </w:t>
      </w:r>
      <w:r w:rsidR="00C13F46" w:rsidRPr="009469AD">
        <w:rPr>
          <w:lang w:val="sr-Cyrl-RS"/>
        </w:rPr>
        <w:t xml:space="preserve">(Техничко упутство </w:t>
      </w:r>
      <w:r w:rsidR="00527124" w:rsidRPr="009469AD">
        <w:rPr>
          <w:lang w:val="sr-Cyrl-RS"/>
        </w:rPr>
        <w:t>–</w:t>
      </w:r>
      <w:r w:rsidR="00C13F46" w:rsidRPr="009469AD">
        <w:rPr>
          <w:lang w:val="sr-Cyrl-RS"/>
        </w:rPr>
        <w:t xml:space="preserve"> API документација, Корисничко упутство, Упутство за коришћење XML датотека, еОтпремница UBL – примери, еПријемница UBL – примери, UBL 2.1 општи примери, Измена пошиљке – примери)</w:t>
      </w:r>
      <w:r w:rsidR="00CA5671" w:rsidRPr="009469AD">
        <w:rPr>
          <w:lang w:val="sr-Cyrl-RS"/>
        </w:rPr>
        <w:t xml:space="preserve">. </w:t>
      </w:r>
      <w:r w:rsidR="00AB37A4" w:rsidRPr="009469AD">
        <w:rPr>
          <w:lang w:val="sr-Cyrl-RS"/>
        </w:rPr>
        <w:t>Правилник о електронским отпремницама (</w:t>
      </w:r>
      <w:r w:rsidR="009C4B8F" w:rsidRPr="009469AD">
        <w:rPr>
          <w:lang w:val="sr-Cyrl-RS"/>
        </w:rPr>
        <w:t xml:space="preserve">„Службени гласник РС”, број </w:t>
      </w:r>
      <w:r w:rsidR="00204B37" w:rsidRPr="009469AD">
        <w:rPr>
          <w:lang w:val="sr-Cyrl-RS"/>
        </w:rPr>
        <w:t>21</w:t>
      </w:r>
      <w:r w:rsidR="009C4B8F" w:rsidRPr="009469AD">
        <w:rPr>
          <w:lang w:val="sr-Cyrl-RS"/>
        </w:rPr>
        <w:t>/2</w:t>
      </w:r>
      <w:r w:rsidR="00204B37" w:rsidRPr="009469AD">
        <w:rPr>
          <w:lang w:val="sr-Cyrl-RS"/>
        </w:rPr>
        <w:t>5</w:t>
      </w:r>
      <w:r w:rsidR="00AB37A4" w:rsidRPr="009469AD">
        <w:rPr>
          <w:lang w:val="sr-Cyrl-RS"/>
        </w:rPr>
        <w:t>)</w:t>
      </w:r>
      <w:r w:rsidR="00546D33" w:rsidRPr="009469AD">
        <w:rPr>
          <w:lang w:val="sr-Cyrl-RS"/>
        </w:rPr>
        <w:t xml:space="preserve">, такође је донет у марту ове године. </w:t>
      </w:r>
      <w:r w:rsidR="00952B97" w:rsidRPr="009469AD">
        <w:rPr>
          <w:lang w:val="sr-Cyrl-RS"/>
        </w:rPr>
        <w:t xml:space="preserve">Систем електронских отпремница, иако је спреман за функционисање, и даље се унапређује у складу са сугестијама будућих корисника, како би се одредбе Закона примениле на једноставан и логичан начин. </w:t>
      </w:r>
      <w:r w:rsidRPr="009469AD">
        <w:rPr>
          <w:lang w:val="sr-Cyrl-RS"/>
        </w:rPr>
        <w:t xml:space="preserve">У складу са Законом, за спровођење описаних активности </w:t>
      </w:r>
      <w:r w:rsidR="005979B7" w:rsidRPr="009469AD">
        <w:rPr>
          <w:lang w:val="sr-Cyrl-RS"/>
        </w:rPr>
        <w:t>задужен</w:t>
      </w:r>
      <w:r w:rsidRPr="009469AD">
        <w:rPr>
          <w:lang w:val="sr-Cyrl-RS"/>
        </w:rPr>
        <w:t xml:space="preserve"> </w:t>
      </w:r>
      <w:r w:rsidR="008E530C" w:rsidRPr="009469AD">
        <w:rPr>
          <w:lang w:val="sr-Cyrl-RS"/>
        </w:rPr>
        <w:t>ј</w:t>
      </w:r>
      <w:r w:rsidRPr="009469AD">
        <w:rPr>
          <w:lang w:val="sr-Cyrl-RS"/>
        </w:rPr>
        <w:t xml:space="preserve">е </w:t>
      </w:r>
      <w:r w:rsidR="00AD69FA" w:rsidRPr="009469AD">
        <w:rPr>
          <w:lang w:val="sr-Cyrl-RS"/>
        </w:rPr>
        <w:t>Ц</w:t>
      </w:r>
      <w:r w:rsidRPr="009469AD">
        <w:rPr>
          <w:lang w:val="sr-Cyrl-RS"/>
        </w:rPr>
        <w:t>eнтрaлни инфoрмaциoни пoсрeдник, као нaдлeжнa jeдиницa у oквиру Министaрствa финaнсиja, која упрaвљa систeмoм eлeктрoнских фaктурa и oдгoвoрнa je зa њeгoвo функциoнисaњe. У овом тренутку нису препознати изазови у вези са капацитетом наведене организационе јединице, узимајући у обзир да се предложеним решењима не уводе организационе, управљачке и институционалне промене, те постојећа јавна управа има капацитет за спровођење изабране опције.</w:t>
      </w:r>
    </w:p>
    <w:p w14:paraId="4BFEBEF7" w14:textId="3BC873F1" w:rsidR="00B15DD3" w:rsidRPr="009469AD" w:rsidRDefault="00B15DD3" w:rsidP="007F4566">
      <w:pPr>
        <w:spacing w:after="100" w:afterAutospacing="1" w:line="0" w:lineRule="atLeast"/>
        <w:ind w:firstLine="720"/>
        <w:contextualSpacing/>
        <w:jc w:val="both"/>
        <w:rPr>
          <w:i/>
          <w:highlight w:val="green"/>
          <w:lang w:val="sr-Cyrl-RS"/>
        </w:rPr>
      </w:pPr>
    </w:p>
    <w:p w14:paraId="1414C237" w14:textId="77777777" w:rsidR="00B15DD3" w:rsidRPr="009469AD" w:rsidRDefault="00B15DD3" w:rsidP="007F4566">
      <w:pPr>
        <w:spacing w:after="100" w:afterAutospacing="1" w:line="0" w:lineRule="atLeast"/>
        <w:ind w:firstLine="720"/>
        <w:contextualSpacing/>
        <w:jc w:val="both"/>
        <w:rPr>
          <w:i/>
          <w:highlight w:val="green"/>
          <w:lang w:val="sr-Cyrl-RS"/>
        </w:rPr>
      </w:pPr>
    </w:p>
    <w:sectPr w:rsidR="00B15DD3" w:rsidRPr="009469AD" w:rsidSect="00DC7247">
      <w:footerReference w:type="even" r:id="rId9"/>
      <w:footerReference w:type="default" r:id="rId10"/>
      <w:pgSz w:w="12240" w:h="15840"/>
      <w:pgMar w:top="1276" w:right="1440" w:bottom="993"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CC06C" w14:textId="77777777" w:rsidR="00EF391E" w:rsidRDefault="00EF391E" w:rsidP="004F39F8">
      <w:r>
        <w:separator/>
      </w:r>
    </w:p>
  </w:endnote>
  <w:endnote w:type="continuationSeparator" w:id="0">
    <w:p w14:paraId="61419E0A" w14:textId="77777777" w:rsidR="00EF391E" w:rsidRDefault="00EF391E" w:rsidP="004F3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5"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Text">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 Albertina">
    <w:altName w:val="EU Albertina"/>
    <w:panose1 w:val="00000000000000000000"/>
    <w:charset w:val="00"/>
    <w:family w:val="swiss"/>
    <w:notTrueType/>
    <w:pitch w:val="variable"/>
    <w:sig w:usb0="00000003" w:usb1="00000000" w:usb2="00000000" w:usb3="00000000" w:csb0="00000001" w:csb1="00000000"/>
  </w:font>
  <w:font w:name="CTimes">
    <w:altName w:val="Times New Roman"/>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9B0D8" w14:textId="77777777" w:rsidR="008C5041" w:rsidRDefault="008C5041" w:rsidP="005B0F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E2107B" w14:textId="77777777" w:rsidR="008C5041" w:rsidRDefault="008C5041" w:rsidP="00D624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1FCAC" w14:textId="0EF6C0E4" w:rsidR="008C5041" w:rsidRDefault="00983EF9" w:rsidP="00983EF9">
    <w:pPr>
      <w:pStyle w:val="Footer"/>
      <w:jc w:val="center"/>
    </w:pPr>
    <w:r>
      <w:fldChar w:fldCharType="begin"/>
    </w:r>
    <w:r>
      <w:instrText xml:space="preserve"> PAGE   \* MERGEFORMAT </w:instrText>
    </w:r>
    <w:r>
      <w:fldChar w:fldCharType="separate"/>
    </w:r>
    <w:r w:rsidR="00527124">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3D7D8" w14:textId="77777777" w:rsidR="00EF391E" w:rsidRDefault="00EF391E" w:rsidP="004F39F8">
      <w:r>
        <w:separator/>
      </w:r>
    </w:p>
  </w:footnote>
  <w:footnote w:type="continuationSeparator" w:id="0">
    <w:p w14:paraId="7070D5C8" w14:textId="77777777" w:rsidR="00EF391E" w:rsidRDefault="00EF391E" w:rsidP="004F39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323B4"/>
    <w:multiLevelType w:val="hybridMultilevel"/>
    <w:tmpl w:val="5726B8DE"/>
    <w:lvl w:ilvl="0" w:tplc="5552A1F8">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BEF7106"/>
    <w:multiLevelType w:val="hybridMultilevel"/>
    <w:tmpl w:val="55063710"/>
    <w:lvl w:ilvl="0" w:tplc="E328103C">
      <w:start w:val="1"/>
      <w:numFmt w:val="decimal"/>
      <w:lvlText w:val="%1)"/>
      <w:lvlJc w:val="left"/>
      <w:pPr>
        <w:ind w:left="1080" w:hanging="360"/>
      </w:pPr>
      <w:rPr>
        <w:rFonts w:ascii="Times New Roman" w:eastAsia="TimesNewRoman" w:hAnsi="Times New Roman" w:cs="Times New Roman"/>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5C01DA4"/>
    <w:multiLevelType w:val="hybridMultilevel"/>
    <w:tmpl w:val="A7BA26AC"/>
    <w:lvl w:ilvl="0" w:tplc="14CE909E">
      <w:start w:val="1"/>
      <w:numFmt w:val="upperRoman"/>
      <w:lvlText w:val="%1."/>
      <w:lvlJc w:val="left"/>
      <w:pPr>
        <w:ind w:left="2340" w:hanging="72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 w15:restartNumberingAfterBreak="0">
    <w:nsid w:val="183F630F"/>
    <w:multiLevelType w:val="hybridMultilevel"/>
    <w:tmpl w:val="E1E24988"/>
    <w:lvl w:ilvl="0" w:tplc="241A0011">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15:restartNumberingAfterBreak="0">
    <w:nsid w:val="191F6260"/>
    <w:multiLevelType w:val="hybridMultilevel"/>
    <w:tmpl w:val="C9D8D914"/>
    <w:lvl w:ilvl="0" w:tplc="18000688">
      <w:start w:val="1"/>
      <w:numFmt w:val="lowerLetter"/>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15:restartNumberingAfterBreak="0">
    <w:nsid w:val="1A5E33FE"/>
    <w:multiLevelType w:val="hybridMultilevel"/>
    <w:tmpl w:val="9706557A"/>
    <w:lvl w:ilvl="0" w:tplc="04090001">
      <w:start w:val="1"/>
      <w:numFmt w:val="bullet"/>
      <w:lvlText w:val=""/>
      <w:lvlJc w:val="left"/>
      <w:pPr>
        <w:ind w:left="1342" w:hanging="360"/>
      </w:pPr>
      <w:rPr>
        <w:rFonts w:ascii="Symbol" w:hAnsi="Symbol" w:hint="default"/>
      </w:rPr>
    </w:lvl>
    <w:lvl w:ilvl="1" w:tplc="04090003" w:tentative="1">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782" w:hanging="360"/>
      </w:pPr>
      <w:rPr>
        <w:rFonts w:ascii="Wingdings" w:hAnsi="Wingdings" w:hint="default"/>
      </w:rPr>
    </w:lvl>
    <w:lvl w:ilvl="3" w:tplc="04090001" w:tentative="1">
      <w:start w:val="1"/>
      <w:numFmt w:val="bullet"/>
      <w:lvlText w:val=""/>
      <w:lvlJc w:val="left"/>
      <w:pPr>
        <w:ind w:left="3502" w:hanging="360"/>
      </w:pPr>
      <w:rPr>
        <w:rFonts w:ascii="Symbol" w:hAnsi="Symbol" w:hint="default"/>
      </w:rPr>
    </w:lvl>
    <w:lvl w:ilvl="4" w:tplc="04090003" w:tentative="1">
      <w:start w:val="1"/>
      <w:numFmt w:val="bullet"/>
      <w:lvlText w:val="o"/>
      <w:lvlJc w:val="left"/>
      <w:pPr>
        <w:ind w:left="4222" w:hanging="360"/>
      </w:pPr>
      <w:rPr>
        <w:rFonts w:ascii="Courier New" w:hAnsi="Courier New" w:cs="Courier New" w:hint="default"/>
      </w:rPr>
    </w:lvl>
    <w:lvl w:ilvl="5" w:tplc="04090005" w:tentative="1">
      <w:start w:val="1"/>
      <w:numFmt w:val="bullet"/>
      <w:lvlText w:val=""/>
      <w:lvlJc w:val="left"/>
      <w:pPr>
        <w:ind w:left="4942" w:hanging="360"/>
      </w:pPr>
      <w:rPr>
        <w:rFonts w:ascii="Wingdings" w:hAnsi="Wingdings" w:hint="default"/>
      </w:rPr>
    </w:lvl>
    <w:lvl w:ilvl="6" w:tplc="04090001" w:tentative="1">
      <w:start w:val="1"/>
      <w:numFmt w:val="bullet"/>
      <w:lvlText w:val=""/>
      <w:lvlJc w:val="left"/>
      <w:pPr>
        <w:ind w:left="5662" w:hanging="360"/>
      </w:pPr>
      <w:rPr>
        <w:rFonts w:ascii="Symbol" w:hAnsi="Symbol" w:hint="default"/>
      </w:rPr>
    </w:lvl>
    <w:lvl w:ilvl="7" w:tplc="04090003" w:tentative="1">
      <w:start w:val="1"/>
      <w:numFmt w:val="bullet"/>
      <w:lvlText w:val="o"/>
      <w:lvlJc w:val="left"/>
      <w:pPr>
        <w:ind w:left="6382" w:hanging="360"/>
      </w:pPr>
      <w:rPr>
        <w:rFonts w:ascii="Courier New" w:hAnsi="Courier New" w:cs="Courier New" w:hint="default"/>
      </w:rPr>
    </w:lvl>
    <w:lvl w:ilvl="8" w:tplc="04090005" w:tentative="1">
      <w:start w:val="1"/>
      <w:numFmt w:val="bullet"/>
      <w:lvlText w:val=""/>
      <w:lvlJc w:val="left"/>
      <w:pPr>
        <w:ind w:left="7102" w:hanging="360"/>
      </w:pPr>
      <w:rPr>
        <w:rFonts w:ascii="Wingdings" w:hAnsi="Wingdings" w:hint="default"/>
      </w:rPr>
    </w:lvl>
  </w:abstractNum>
  <w:abstractNum w:abstractNumId="6" w15:restartNumberingAfterBreak="0">
    <w:nsid w:val="1EBF3506"/>
    <w:multiLevelType w:val="hybridMultilevel"/>
    <w:tmpl w:val="CC242FB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3D25C3"/>
    <w:multiLevelType w:val="hybridMultilevel"/>
    <w:tmpl w:val="6F243516"/>
    <w:lvl w:ilvl="0" w:tplc="14E03C8C">
      <w:start w:val="1"/>
      <w:numFmt w:val="bullet"/>
      <w:lvlText w:val="•"/>
      <w:lvlJc w:val="left"/>
      <w:pPr>
        <w:tabs>
          <w:tab w:val="num" w:pos="720"/>
        </w:tabs>
        <w:ind w:left="720" w:hanging="360"/>
      </w:pPr>
      <w:rPr>
        <w:rFonts w:ascii="Arial" w:hAnsi="Arial" w:hint="default"/>
      </w:rPr>
    </w:lvl>
    <w:lvl w:ilvl="1" w:tplc="1CCC279E" w:tentative="1">
      <w:start w:val="1"/>
      <w:numFmt w:val="bullet"/>
      <w:lvlText w:val="•"/>
      <w:lvlJc w:val="left"/>
      <w:pPr>
        <w:tabs>
          <w:tab w:val="num" w:pos="1440"/>
        </w:tabs>
        <w:ind w:left="1440" w:hanging="360"/>
      </w:pPr>
      <w:rPr>
        <w:rFonts w:ascii="Arial" w:hAnsi="Arial" w:hint="default"/>
      </w:rPr>
    </w:lvl>
    <w:lvl w:ilvl="2" w:tplc="2D3A5CBE" w:tentative="1">
      <w:start w:val="1"/>
      <w:numFmt w:val="bullet"/>
      <w:lvlText w:val="•"/>
      <w:lvlJc w:val="left"/>
      <w:pPr>
        <w:tabs>
          <w:tab w:val="num" w:pos="2160"/>
        </w:tabs>
        <w:ind w:left="2160" w:hanging="360"/>
      </w:pPr>
      <w:rPr>
        <w:rFonts w:ascii="Arial" w:hAnsi="Arial" w:hint="default"/>
      </w:rPr>
    </w:lvl>
    <w:lvl w:ilvl="3" w:tplc="551690AA" w:tentative="1">
      <w:start w:val="1"/>
      <w:numFmt w:val="bullet"/>
      <w:lvlText w:val="•"/>
      <w:lvlJc w:val="left"/>
      <w:pPr>
        <w:tabs>
          <w:tab w:val="num" w:pos="2880"/>
        </w:tabs>
        <w:ind w:left="2880" w:hanging="360"/>
      </w:pPr>
      <w:rPr>
        <w:rFonts w:ascii="Arial" w:hAnsi="Arial" w:hint="default"/>
      </w:rPr>
    </w:lvl>
    <w:lvl w:ilvl="4" w:tplc="63DA08D8" w:tentative="1">
      <w:start w:val="1"/>
      <w:numFmt w:val="bullet"/>
      <w:lvlText w:val="•"/>
      <w:lvlJc w:val="left"/>
      <w:pPr>
        <w:tabs>
          <w:tab w:val="num" w:pos="3600"/>
        </w:tabs>
        <w:ind w:left="3600" w:hanging="360"/>
      </w:pPr>
      <w:rPr>
        <w:rFonts w:ascii="Arial" w:hAnsi="Arial" w:hint="default"/>
      </w:rPr>
    </w:lvl>
    <w:lvl w:ilvl="5" w:tplc="86ACE800" w:tentative="1">
      <w:start w:val="1"/>
      <w:numFmt w:val="bullet"/>
      <w:lvlText w:val="•"/>
      <w:lvlJc w:val="left"/>
      <w:pPr>
        <w:tabs>
          <w:tab w:val="num" w:pos="4320"/>
        </w:tabs>
        <w:ind w:left="4320" w:hanging="360"/>
      </w:pPr>
      <w:rPr>
        <w:rFonts w:ascii="Arial" w:hAnsi="Arial" w:hint="default"/>
      </w:rPr>
    </w:lvl>
    <w:lvl w:ilvl="6" w:tplc="0F6C154C" w:tentative="1">
      <w:start w:val="1"/>
      <w:numFmt w:val="bullet"/>
      <w:lvlText w:val="•"/>
      <w:lvlJc w:val="left"/>
      <w:pPr>
        <w:tabs>
          <w:tab w:val="num" w:pos="5040"/>
        </w:tabs>
        <w:ind w:left="5040" w:hanging="360"/>
      </w:pPr>
      <w:rPr>
        <w:rFonts w:ascii="Arial" w:hAnsi="Arial" w:hint="default"/>
      </w:rPr>
    </w:lvl>
    <w:lvl w:ilvl="7" w:tplc="448C077E" w:tentative="1">
      <w:start w:val="1"/>
      <w:numFmt w:val="bullet"/>
      <w:lvlText w:val="•"/>
      <w:lvlJc w:val="left"/>
      <w:pPr>
        <w:tabs>
          <w:tab w:val="num" w:pos="5760"/>
        </w:tabs>
        <w:ind w:left="5760" w:hanging="360"/>
      </w:pPr>
      <w:rPr>
        <w:rFonts w:ascii="Arial" w:hAnsi="Arial" w:hint="default"/>
      </w:rPr>
    </w:lvl>
    <w:lvl w:ilvl="8" w:tplc="C414ED0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07A2F94"/>
    <w:multiLevelType w:val="hybridMultilevel"/>
    <w:tmpl w:val="FFECABA4"/>
    <w:lvl w:ilvl="0" w:tplc="3D1CC978">
      <w:start w:val="8"/>
      <w:numFmt w:val="decimal"/>
      <w:lvlText w:val="%1)"/>
      <w:lvlJc w:val="left"/>
      <w:pPr>
        <w:ind w:left="221" w:hanging="269"/>
      </w:pPr>
      <w:rPr>
        <w:rFonts w:ascii="Times New Roman" w:eastAsia="Times New Roman" w:hAnsi="Times New Roman" w:cs="Times New Roman" w:hint="default"/>
        <w:w w:val="101"/>
        <w:sz w:val="23"/>
        <w:szCs w:val="23"/>
      </w:rPr>
    </w:lvl>
    <w:lvl w:ilvl="1" w:tplc="84BC9B48">
      <w:start w:val="1"/>
      <w:numFmt w:val="decimal"/>
      <w:lvlText w:val="%2)"/>
      <w:lvlJc w:val="left"/>
      <w:pPr>
        <w:ind w:left="221" w:hanging="317"/>
      </w:pPr>
      <w:rPr>
        <w:rFonts w:hint="default"/>
        <w:w w:val="101"/>
      </w:rPr>
    </w:lvl>
    <w:lvl w:ilvl="2" w:tplc="B6846DB2">
      <w:numFmt w:val="bullet"/>
      <w:lvlText w:val="•"/>
      <w:lvlJc w:val="left"/>
      <w:pPr>
        <w:ind w:left="2064" w:hanging="317"/>
      </w:pPr>
      <w:rPr>
        <w:rFonts w:hint="default"/>
      </w:rPr>
    </w:lvl>
    <w:lvl w:ilvl="3" w:tplc="DF321ED6">
      <w:numFmt w:val="bullet"/>
      <w:lvlText w:val="•"/>
      <w:lvlJc w:val="left"/>
      <w:pPr>
        <w:ind w:left="2986" w:hanging="317"/>
      </w:pPr>
      <w:rPr>
        <w:rFonts w:hint="default"/>
      </w:rPr>
    </w:lvl>
    <w:lvl w:ilvl="4" w:tplc="44224C98">
      <w:numFmt w:val="bullet"/>
      <w:lvlText w:val="•"/>
      <w:lvlJc w:val="left"/>
      <w:pPr>
        <w:ind w:left="3908" w:hanging="317"/>
      </w:pPr>
      <w:rPr>
        <w:rFonts w:hint="default"/>
      </w:rPr>
    </w:lvl>
    <w:lvl w:ilvl="5" w:tplc="F3DE0EE0">
      <w:numFmt w:val="bullet"/>
      <w:lvlText w:val="•"/>
      <w:lvlJc w:val="left"/>
      <w:pPr>
        <w:ind w:left="4830" w:hanging="317"/>
      </w:pPr>
      <w:rPr>
        <w:rFonts w:hint="default"/>
      </w:rPr>
    </w:lvl>
    <w:lvl w:ilvl="6" w:tplc="1E1468C2">
      <w:numFmt w:val="bullet"/>
      <w:lvlText w:val="•"/>
      <w:lvlJc w:val="left"/>
      <w:pPr>
        <w:ind w:left="5752" w:hanging="317"/>
      </w:pPr>
      <w:rPr>
        <w:rFonts w:hint="default"/>
      </w:rPr>
    </w:lvl>
    <w:lvl w:ilvl="7" w:tplc="3FE21ACE">
      <w:numFmt w:val="bullet"/>
      <w:lvlText w:val="•"/>
      <w:lvlJc w:val="left"/>
      <w:pPr>
        <w:ind w:left="6674" w:hanging="317"/>
      </w:pPr>
      <w:rPr>
        <w:rFonts w:hint="default"/>
      </w:rPr>
    </w:lvl>
    <w:lvl w:ilvl="8" w:tplc="B99657BA">
      <w:numFmt w:val="bullet"/>
      <w:lvlText w:val="•"/>
      <w:lvlJc w:val="left"/>
      <w:pPr>
        <w:ind w:left="7596" w:hanging="317"/>
      </w:pPr>
      <w:rPr>
        <w:rFonts w:hint="default"/>
      </w:rPr>
    </w:lvl>
  </w:abstractNum>
  <w:abstractNum w:abstractNumId="9" w15:restartNumberingAfterBreak="0">
    <w:nsid w:val="243C3CB0"/>
    <w:multiLevelType w:val="hybridMultilevel"/>
    <w:tmpl w:val="6B32FD7C"/>
    <w:lvl w:ilvl="0" w:tplc="F4DA0B9A">
      <w:start w:val="5"/>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3E1BFA"/>
    <w:multiLevelType w:val="hybridMultilevel"/>
    <w:tmpl w:val="B7CC8F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F240AE"/>
    <w:multiLevelType w:val="hybridMultilevel"/>
    <w:tmpl w:val="073A9312"/>
    <w:lvl w:ilvl="0" w:tplc="7C5090FC">
      <w:start w:val="1"/>
      <w:numFmt w:val="upperRoman"/>
      <w:lvlText w:val="%1."/>
      <w:lvlJc w:val="left"/>
      <w:pPr>
        <w:ind w:left="497" w:hanging="276"/>
      </w:pPr>
      <w:rPr>
        <w:rFonts w:ascii="Times New Roman" w:eastAsia="Times New Roman" w:hAnsi="Times New Roman" w:cs="Times New Roman" w:hint="default"/>
        <w:spacing w:val="-4"/>
        <w:w w:val="101"/>
        <w:sz w:val="23"/>
        <w:szCs w:val="23"/>
      </w:rPr>
    </w:lvl>
    <w:lvl w:ilvl="1" w:tplc="ABEAD3AE">
      <w:start w:val="1"/>
      <w:numFmt w:val="upperRoman"/>
      <w:lvlText w:val="%2."/>
      <w:lvlJc w:val="left"/>
      <w:pPr>
        <w:ind w:left="1479" w:hanging="701"/>
        <w:jc w:val="right"/>
      </w:pPr>
      <w:rPr>
        <w:rFonts w:ascii="Times New Roman" w:eastAsia="Times New Roman" w:hAnsi="Times New Roman" w:cs="Times New Roman" w:hint="default"/>
        <w:b/>
        <w:bCs/>
        <w:w w:val="101"/>
        <w:sz w:val="23"/>
        <w:szCs w:val="23"/>
      </w:rPr>
    </w:lvl>
    <w:lvl w:ilvl="2" w:tplc="4314C918">
      <w:numFmt w:val="bullet"/>
      <w:lvlText w:val="•"/>
      <w:lvlJc w:val="left"/>
      <w:pPr>
        <w:ind w:left="2364" w:hanging="701"/>
      </w:pPr>
      <w:rPr>
        <w:rFonts w:hint="default"/>
      </w:rPr>
    </w:lvl>
    <w:lvl w:ilvl="3" w:tplc="37BA636E">
      <w:numFmt w:val="bullet"/>
      <w:lvlText w:val="•"/>
      <w:lvlJc w:val="left"/>
      <w:pPr>
        <w:ind w:left="3248" w:hanging="701"/>
      </w:pPr>
      <w:rPr>
        <w:rFonts w:hint="default"/>
      </w:rPr>
    </w:lvl>
    <w:lvl w:ilvl="4" w:tplc="E0861F86">
      <w:numFmt w:val="bullet"/>
      <w:lvlText w:val="•"/>
      <w:lvlJc w:val="left"/>
      <w:pPr>
        <w:ind w:left="4133" w:hanging="701"/>
      </w:pPr>
      <w:rPr>
        <w:rFonts w:hint="default"/>
      </w:rPr>
    </w:lvl>
    <w:lvl w:ilvl="5" w:tplc="D2823FE4">
      <w:numFmt w:val="bullet"/>
      <w:lvlText w:val="•"/>
      <w:lvlJc w:val="left"/>
      <w:pPr>
        <w:ind w:left="5017" w:hanging="701"/>
      </w:pPr>
      <w:rPr>
        <w:rFonts w:hint="default"/>
      </w:rPr>
    </w:lvl>
    <w:lvl w:ilvl="6" w:tplc="8FDA099E">
      <w:numFmt w:val="bullet"/>
      <w:lvlText w:val="•"/>
      <w:lvlJc w:val="left"/>
      <w:pPr>
        <w:ind w:left="5902" w:hanging="701"/>
      </w:pPr>
      <w:rPr>
        <w:rFonts w:hint="default"/>
      </w:rPr>
    </w:lvl>
    <w:lvl w:ilvl="7" w:tplc="4A529FF2">
      <w:numFmt w:val="bullet"/>
      <w:lvlText w:val="•"/>
      <w:lvlJc w:val="left"/>
      <w:pPr>
        <w:ind w:left="6786" w:hanging="701"/>
      </w:pPr>
      <w:rPr>
        <w:rFonts w:hint="default"/>
      </w:rPr>
    </w:lvl>
    <w:lvl w:ilvl="8" w:tplc="A71EC170">
      <w:numFmt w:val="bullet"/>
      <w:lvlText w:val="•"/>
      <w:lvlJc w:val="left"/>
      <w:pPr>
        <w:ind w:left="7671" w:hanging="701"/>
      </w:pPr>
      <w:rPr>
        <w:rFonts w:hint="default"/>
      </w:rPr>
    </w:lvl>
  </w:abstractNum>
  <w:abstractNum w:abstractNumId="12" w15:restartNumberingAfterBreak="0">
    <w:nsid w:val="284809AC"/>
    <w:multiLevelType w:val="hybridMultilevel"/>
    <w:tmpl w:val="5E04447A"/>
    <w:lvl w:ilvl="0" w:tplc="51628F0C">
      <w:start w:val="1"/>
      <w:numFmt w:val="decimal"/>
      <w:lvlText w:val="%1)"/>
      <w:lvlJc w:val="left"/>
      <w:pPr>
        <w:ind w:left="221" w:hanging="351"/>
      </w:pPr>
      <w:rPr>
        <w:rFonts w:ascii="Times New Roman" w:eastAsia="Times New Roman" w:hAnsi="Times New Roman" w:cs="Times New Roman" w:hint="default"/>
        <w:w w:val="101"/>
        <w:sz w:val="23"/>
        <w:szCs w:val="23"/>
      </w:rPr>
    </w:lvl>
    <w:lvl w:ilvl="1" w:tplc="4C9A1AF6">
      <w:numFmt w:val="bullet"/>
      <w:lvlText w:val="-"/>
      <w:lvlJc w:val="left"/>
      <w:pPr>
        <w:ind w:left="922" w:hanging="351"/>
      </w:pPr>
      <w:rPr>
        <w:rFonts w:ascii="Arial" w:eastAsia="Arial" w:hAnsi="Arial" w:cs="Arial" w:hint="default"/>
        <w:w w:val="125"/>
        <w:sz w:val="23"/>
        <w:szCs w:val="23"/>
      </w:rPr>
    </w:lvl>
    <w:lvl w:ilvl="2" w:tplc="A5BEF42A">
      <w:numFmt w:val="bullet"/>
      <w:lvlText w:val="•"/>
      <w:lvlJc w:val="left"/>
      <w:pPr>
        <w:ind w:left="1866" w:hanging="351"/>
      </w:pPr>
      <w:rPr>
        <w:rFonts w:hint="default"/>
      </w:rPr>
    </w:lvl>
    <w:lvl w:ilvl="3" w:tplc="7C7AEA0A">
      <w:numFmt w:val="bullet"/>
      <w:lvlText w:val="•"/>
      <w:lvlJc w:val="left"/>
      <w:pPr>
        <w:ind w:left="2813" w:hanging="351"/>
      </w:pPr>
      <w:rPr>
        <w:rFonts w:hint="default"/>
      </w:rPr>
    </w:lvl>
    <w:lvl w:ilvl="4" w:tplc="0F105726">
      <w:numFmt w:val="bullet"/>
      <w:lvlText w:val="•"/>
      <w:lvlJc w:val="left"/>
      <w:pPr>
        <w:ind w:left="3760" w:hanging="351"/>
      </w:pPr>
      <w:rPr>
        <w:rFonts w:hint="default"/>
      </w:rPr>
    </w:lvl>
    <w:lvl w:ilvl="5" w:tplc="DDFA69DE">
      <w:numFmt w:val="bullet"/>
      <w:lvlText w:val="•"/>
      <w:lvlJc w:val="left"/>
      <w:pPr>
        <w:ind w:left="4706" w:hanging="351"/>
      </w:pPr>
      <w:rPr>
        <w:rFonts w:hint="default"/>
      </w:rPr>
    </w:lvl>
    <w:lvl w:ilvl="6" w:tplc="FBF8F250">
      <w:numFmt w:val="bullet"/>
      <w:lvlText w:val="•"/>
      <w:lvlJc w:val="left"/>
      <w:pPr>
        <w:ind w:left="5653" w:hanging="351"/>
      </w:pPr>
      <w:rPr>
        <w:rFonts w:hint="default"/>
      </w:rPr>
    </w:lvl>
    <w:lvl w:ilvl="7" w:tplc="8F0AE03C">
      <w:numFmt w:val="bullet"/>
      <w:lvlText w:val="•"/>
      <w:lvlJc w:val="left"/>
      <w:pPr>
        <w:ind w:left="6600" w:hanging="351"/>
      </w:pPr>
      <w:rPr>
        <w:rFonts w:hint="default"/>
      </w:rPr>
    </w:lvl>
    <w:lvl w:ilvl="8" w:tplc="1AAEC3C2">
      <w:numFmt w:val="bullet"/>
      <w:lvlText w:val="•"/>
      <w:lvlJc w:val="left"/>
      <w:pPr>
        <w:ind w:left="7546" w:hanging="351"/>
      </w:pPr>
      <w:rPr>
        <w:rFonts w:hint="default"/>
      </w:rPr>
    </w:lvl>
  </w:abstractNum>
  <w:abstractNum w:abstractNumId="13" w15:restartNumberingAfterBreak="0">
    <w:nsid w:val="29DB6B6D"/>
    <w:multiLevelType w:val="hybridMultilevel"/>
    <w:tmpl w:val="F14C9CDC"/>
    <w:lvl w:ilvl="0" w:tplc="241A0011">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2CBF602B"/>
    <w:multiLevelType w:val="hybridMultilevel"/>
    <w:tmpl w:val="596AA14C"/>
    <w:lvl w:ilvl="0" w:tplc="0C429B3E">
      <w:start w:val="1"/>
      <w:numFmt w:val="bullet"/>
      <w:lvlText w:val="-"/>
      <w:lvlJc w:val="left"/>
      <w:pPr>
        <w:ind w:left="720" w:hanging="360"/>
      </w:pPr>
      <w:rPr>
        <w:rFonts w:ascii="Sitka Text" w:hAnsi="Sitka Tex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B2386F"/>
    <w:multiLevelType w:val="hybridMultilevel"/>
    <w:tmpl w:val="84FC2474"/>
    <w:lvl w:ilvl="0" w:tplc="DCE03C8A">
      <w:start w:val="1"/>
      <w:numFmt w:val="decimal"/>
      <w:lvlText w:val="%1)"/>
      <w:lvlJc w:val="left"/>
      <w:pPr>
        <w:ind w:left="571" w:hanging="351"/>
      </w:pPr>
      <w:rPr>
        <w:rFonts w:ascii="Times New Roman" w:eastAsia="Times New Roman" w:hAnsi="Times New Roman" w:cs="Times New Roman" w:hint="default"/>
        <w:w w:val="101"/>
        <w:sz w:val="23"/>
        <w:szCs w:val="23"/>
      </w:rPr>
    </w:lvl>
    <w:lvl w:ilvl="1" w:tplc="D36C4C58">
      <w:numFmt w:val="bullet"/>
      <w:lvlText w:val="•"/>
      <w:lvlJc w:val="left"/>
      <w:pPr>
        <w:ind w:left="1466" w:hanging="351"/>
      </w:pPr>
      <w:rPr>
        <w:rFonts w:hint="default"/>
      </w:rPr>
    </w:lvl>
    <w:lvl w:ilvl="2" w:tplc="65086182">
      <w:numFmt w:val="bullet"/>
      <w:lvlText w:val="•"/>
      <w:lvlJc w:val="left"/>
      <w:pPr>
        <w:ind w:left="2352" w:hanging="351"/>
      </w:pPr>
      <w:rPr>
        <w:rFonts w:hint="default"/>
      </w:rPr>
    </w:lvl>
    <w:lvl w:ilvl="3" w:tplc="1A300EA2">
      <w:numFmt w:val="bullet"/>
      <w:lvlText w:val="•"/>
      <w:lvlJc w:val="left"/>
      <w:pPr>
        <w:ind w:left="3238" w:hanging="351"/>
      </w:pPr>
      <w:rPr>
        <w:rFonts w:hint="default"/>
      </w:rPr>
    </w:lvl>
    <w:lvl w:ilvl="4" w:tplc="A0D0F97A">
      <w:numFmt w:val="bullet"/>
      <w:lvlText w:val="•"/>
      <w:lvlJc w:val="left"/>
      <w:pPr>
        <w:ind w:left="4124" w:hanging="351"/>
      </w:pPr>
      <w:rPr>
        <w:rFonts w:hint="default"/>
      </w:rPr>
    </w:lvl>
    <w:lvl w:ilvl="5" w:tplc="53762F80">
      <w:numFmt w:val="bullet"/>
      <w:lvlText w:val="•"/>
      <w:lvlJc w:val="left"/>
      <w:pPr>
        <w:ind w:left="5010" w:hanging="351"/>
      </w:pPr>
      <w:rPr>
        <w:rFonts w:hint="default"/>
      </w:rPr>
    </w:lvl>
    <w:lvl w:ilvl="6" w:tplc="D01428C6">
      <w:numFmt w:val="bullet"/>
      <w:lvlText w:val="•"/>
      <w:lvlJc w:val="left"/>
      <w:pPr>
        <w:ind w:left="5896" w:hanging="351"/>
      </w:pPr>
      <w:rPr>
        <w:rFonts w:hint="default"/>
      </w:rPr>
    </w:lvl>
    <w:lvl w:ilvl="7" w:tplc="986AB0E2">
      <w:numFmt w:val="bullet"/>
      <w:lvlText w:val="•"/>
      <w:lvlJc w:val="left"/>
      <w:pPr>
        <w:ind w:left="6782" w:hanging="351"/>
      </w:pPr>
      <w:rPr>
        <w:rFonts w:hint="default"/>
      </w:rPr>
    </w:lvl>
    <w:lvl w:ilvl="8" w:tplc="57A8617E">
      <w:numFmt w:val="bullet"/>
      <w:lvlText w:val="•"/>
      <w:lvlJc w:val="left"/>
      <w:pPr>
        <w:ind w:left="7668" w:hanging="351"/>
      </w:pPr>
      <w:rPr>
        <w:rFonts w:hint="default"/>
      </w:rPr>
    </w:lvl>
  </w:abstractNum>
  <w:abstractNum w:abstractNumId="16" w15:restartNumberingAfterBreak="0">
    <w:nsid w:val="2ED43D3E"/>
    <w:multiLevelType w:val="hybridMultilevel"/>
    <w:tmpl w:val="BBB21642"/>
    <w:lvl w:ilvl="0" w:tplc="6636863C">
      <w:start w:val="1"/>
      <w:numFmt w:val="decimal"/>
      <w:lvlText w:val="(%1)"/>
      <w:lvlJc w:val="left"/>
      <w:pPr>
        <w:tabs>
          <w:tab w:val="num" w:pos="1080"/>
        </w:tabs>
        <w:ind w:left="1080" w:hanging="360"/>
      </w:pPr>
      <w:rPr>
        <w:rFonts w:ascii="Times New Roman" w:eastAsia="TimesNew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90660FE"/>
    <w:multiLevelType w:val="hybridMultilevel"/>
    <w:tmpl w:val="85C6777A"/>
    <w:lvl w:ilvl="0" w:tplc="241CB72E">
      <w:start w:val="1"/>
      <w:numFmt w:val="bullet"/>
      <w:lvlText w:val="•"/>
      <w:lvlJc w:val="left"/>
      <w:pPr>
        <w:tabs>
          <w:tab w:val="num" w:pos="720"/>
        </w:tabs>
        <w:ind w:left="720" w:hanging="360"/>
      </w:pPr>
      <w:rPr>
        <w:rFonts w:ascii="Arial" w:hAnsi="Arial" w:hint="default"/>
      </w:rPr>
    </w:lvl>
    <w:lvl w:ilvl="1" w:tplc="CD189D52" w:tentative="1">
      <w:start w:val="1"/>
      <w:numFmt w:val="bullet"/>
      <w:lvlText w:val="•"/>
      <w:lvlJc w:val="left"/>
      <w:pPr>
        <w:tabs>
          <w:tab w:val="num" w:pos="1440"/>
        </w:tabs>
        <w:ind w:left="1440" w:hanging="360"/>
      </w:pPr>
      <w:rPr>
        <w:rFonts w:ascii="Arial" w:hAnsi="Arial" w:hint="default"/>
      </w:rPr>
    </w:lvl>
    <w:lvl w:ilvl="2" w:tplc="CF9641EE" w:tentative="1">
      <w:start w:val="1"/>
      <w:numFmt w:val="bullet"/>
      <w:lvlText w:val="•"/>
      <w:lvlJc w:val="left"/>
      <w:pPr>
        <w:tabs>
          <w:tab w:val="num" w:pos="2160"/>
        </w:tabs>
        <w:ind w:left="2160" w:hanging="360"/>
      </w:pPr>
      <w:rPr>
        <w:rFonts w:ascii="Arial" w:hAnsi="Arial" w:hint="default"/>
      </w:rPr>
    </w:lvl>
    <w:lvl w:ilvl="3" w:tplc="D0B8D396" w:tentative="1">
      <w:start w:val="1"/>
      <w:numFmt w:val="bullet"/>
      <w:lvlText w:val="•"/>
      <w:lvlJc w:val="left"/>
      <w:pPr>
        <w:tabs>
          <w:tab w:val="num" w:pos="2880"/>
        </w:tabs>
        <w:ind w:left="2880" w:hanging="360"/>
      </w:pPr>
      <w:rPr>
        <w:rFonts w:ascii="Arial" w:hAnsi="Arial" w:hint="default"/>
      </w:rPr>
    </w:lvl>
    <w:lvl w:ilvl="4" w:tplc="B652DBD4" w:tentative="1">
      <w:start w:val="1"/>
      <w:numFmt w:val="bullet"/>
      <w:lvlText w:val="•"/>
      <w:lvlJc w:val="left"/>
      <w:pPr>
        <w:tabs>
          <w:tab w:val="num" w:pos="3600"/>
        </w:tabs>
        <w:ind w:left="3600" w:hanging="360"/>
      </w:pPr>
      <w:rPr>
        <w:rFonts w:ascii="Arial" w:hAnsi="Arial" w:hint="default"/>
      </w:rPr>
    </w:lvl>
    <w:lvl w:ilvl="5" w:tplc="E26E4D5A" w:tentative="1">
      <w:start w:val="1"/>
      <w:numFmt w:val="bullet"/>
      <w:lvlText w:val="•"/>
      <w:lvlJc w:val="left"/>
      <w:pPr>
        <w:tabs>
          <w:tab w:val="num" w:pos="4320"/>
        </w:tabs>
        <w:ind w:left="4320" w:hanging="360"/>
      </w:pPr>
      <w:rPr>
        <w:rFonts w:ascii="Arial" w:hAnsi="Arial" w:hint="default"/>
      </w:rPr>
    </w:lvl>
    <w:lvl w:ilvl="6" w:tplc="CCA8C270" w:tentative="1">
      <w:start w:val="1"/>
      <w:numFmt w:val="bullet"/>
      <w:lvlText w:val="•"/>
      <w:lvlJc w:val="left"/>
      <w:pPr>
        <w:tabs>
          <w:tab w:val="num" w:pos="5040"/>
        </w:tabs>
        <w:ind w:left="5040" w:hanging="360"/>
      </w:pPr>
      <w:rPr>
        <w:rFonts w:ascii="Arial" w:hAnsi="Arial" w:hint="default"/>
      </w:rPr>
    </w:lvl>
    <w:lvl w:ilvl="7" w:tplc="F0A69A2A" w:tentative="1">
      <w:start w:val="1"/>
      <w:numFmt w:val="bullet"/>
      <w:lvlText w:val="•"/>
      <w:lvlJc w:val="left"/>
      <w:pPr>
        <w:tabs>
          <w:tab w:val="num" w:pos="5760"/>
        </w:tabs>
        <w:ind w:left="5760" w:hanging="360"/>
      </w:pPr>
      <w:rPr>
        <w:rFonts w:ascii="Arial" w:hAnsi="Arial" w:hint="default"/>
      </w:rPr>
    </w:lvl>
    <w:lvl w:ilvl="8" w:tplc="D3E6C19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CF135B7"/>
    <w:multiLevelType w:val="hybridMultilevel"/>
    <w:tmpl w:val="CA76C434"/>
    <w:lvl w:ilvl="0" w:tplc="7110D39C">
      <w:numFmt w:val="bullet"/>
      <w:lvlText w:val="-"/>
      <w:lvlJc w:val="left"/>
      <w:pPr>
        <w:ind w:left="1056" w:hanging="135"/>
      </w:pPr>
      <w:rPr>
        <w:rFonts w:ascii="Times New Roman" w:eastAsia="Times New Roman" w:hAnsi="Times New Roman" w:cs="Times New Roman" w:hint="default"/>
        <w:b/>
        <w:bCs/>
        <w:w w:val="101"/>
        <w:sz w:val="23"/>
        <w:szCs w:val="23"/>
      </w:rPr>
    </w:lvl>
    <w:lvl w:ilvl="1" w:tplc="921CB768">
      <w:numFmt w:val="bullet"/>
      <w:lvlText w:val="•"/>
      <w:lvlJc w:val="left"/>
      <w:pPr>
        <w:ind w:left="1898" w:hanging="135"/>
      </w:pPr>
      <w:rPr>
        <w:rFonts w:hint="default"/>
      </w:rPr>
    </w:lvl>
    <w:lvl w:ilvl="2" w:tplc="AB9E76A8">
      <w:numFmt w:val="bullet"/>
      <w:lvlText w:val="•"/>
      <w:lvlJc w:val="left"/>
      <w:pPr>
        <w:ind w:left="2736" w:hanging="135"/>
      </w:pPr>
      <w:rPr>
        <w:rFonts w:hint="default"/>
      </w:rPr>
    </w:lvl>
    <w:lvl w:ilvl="3" w:tplc="98AEBE4C">
      <w:numFmt w:val="bullet"/>
      <w:lvlText w:val="•"/>
      <w:lvlJc w:val="left"/>
      <w:pPr>
        <w:ind w:left="3574" w:hanging="135"/>
      </w:pPr>
      <w:rPr>
        <w:rFonts w:hint="default"/>
      </w:rPr>
    </w:lvl>
    <w:lvl w:ilvl="4" w:tplc="1B68D168">
      <w:numFmt w:val="bullet"/>
      <w:lvlText w:val="•"/>
      <w:lvlJc w:val="left"/>
      <w:pPr>
        <w:ind w:left="4412" w:hanging="135"/>
      </w:pPr>
      <w:rPr>
        <w:rFonts w:hint="default"/>
      </w:rPr>
    </w:lvl>
    <w:lvl w:ilvl="5" w:tplc="1EB8C9D8">
      <w:numFmt w:val="bullet"/>
      <w:lvlText w:val="•"/>
      <w:lvlJc w:val="left"/>
      <w:pPr>
        <w:ind w:left="5250" w:hanging="135"/>
      </w:pPr>
      <w:rPr>
        <w:rFonts w:hint="default"/>
      </w:rPr>
    </w:lvl>
    <w:lvl w:ilvl="6" w:tplc="E8DE473E">
      <w:numFmt w:val="bullet"/>
      <w:lvlText w:val="•"/>
      <w:lvlJc w:val="left"/>
      <w:pPr>
        <w:ind w:left="6088" w:hanging="135"/>
      </w:pPr>
      <w:rPr>
        <w:rFonts w:hint="default"/>
      </w:rPr>
    </w:lvl>
    <w:lvl w:ilvl="7" w:tplc="910ABABA">
      <w:numFmt w:val="bullet"/>
      <w:lvlText w:val="•"/>
      <w:lvlJc w:val="left"/>
      <w:pPr>
        <w:ind w:left="6926" w:hanging="135"/>
      </w:pPr>
      <w:rPr>
        <w:rFonts w:hint="default"/>
      </w:rPr>
    </w:lvl>
    <w:lvl w:ilvl="8" w:tplc="EDDCBBE8">
      <w:numFmt w:val="bullet"/>
      <w:lvlText w:val="•"/>
      <w:lvlJc w:val="left"/>
      <w:pPr>
        <w:ind w:left="7764" w:hanging="135"/>
      </w:pPr>
      <w:rPr>
        <w:rFonts w:hint="default"/>
      </w:rPr>
    </w:lvl>
  </w:abstractNum>
  <w:abstractNum w:abstractNumId="19" w15:restartNumberingAfterBreak="0">
    <w:nsid w:val="3F211A85"/>
    <w:multiLevelType w:val="hybridMultilevel"/>
    <w:tmpl w:val="2EF84BA2"/>
    <w:lvl w:ilvl="0" w:tplc="81E009B8">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1F6ACD"/>
    <w:multiLevelType w:val="hybridMultilevel"/>
    <w:tmpl w:val="F42E38D6"/>
    <w:lvl w:ilvl="0" w:tplc="DFD0E388">
      <w:start w:val="1"/>
      <w:numFmt w:val="bullet"/>
      <w:lvlText w:val="-"/>
      <w:lvlJc w:val="left"/>
      <w:pPr>
        <w:ind w:left="1080" w:hanging="360"/>
      </w:pPr>
      <w:rPr>
        <w:rFonts w:ascii="Times New Roman" w:hAnsi="Times New Roman" w:cs="Times New Roman" w:hint="default"/>
        <w:b w:val="0"/>
        <w:i w:val="0"/>
        <w:sz w:val="22"/>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4BA24519"/>
    <w:multiLevelType w:val="hybridMultilevel"/>
    <w:tmpl w:val="AA4A861E"/>
    <w:lvl w:ilvl="0" w:tplc="12361F4A">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2" w15:restartNumberingAfterBreak="0">
    <w:nsid w:val="4CC5591E"/>
    <w:multiLevelType w:val="hybridMultilevel"/>
    <w:tmpl w:val="54AE0352"/>
    <w:lvl w:ilvl="0" w:tplc="9FB8D766">
      <w:start w:val="1"/>
      <w:numFmt w:val="bullet"/>
      <w:lvlText w:val="•"/>
      <w:lvlJc w:val="left"/>
      <w:pPr>
        <w:tabs>
          <w:tab w:val="num" w:pos="720"/>
        </w:tabs>
        <w:ind w:left="720" w:hanging="360"/>
      </w:pPr>
      <w:rPr>
        <w:rFonts w:ascii="Arial" w:hAnsi="Arial" w:hint="default"/>
      </w:rPr>
    </w:lvl>
    <w:lvl w:ilvl="1" w:tplc="E9FE50F0" w:tentative="1">
      <w:start w:val="1"/>
      <w:numFmt w:val="bullet"/>
      <w:lvlText w:val="•"/>
      <w:lvlJc w:val="left"/>
      <w:pPr>
        <w:tabs>
          <w:tab w:val="num" w:pos="1440"/>
        </w:tabs>
        <w:ind w:left="1440" w:hanging="360"/>
      </w:pPr>
      <w:rPr>
        <w:rFonts w:ascii="Arial" w:hAnsi="Arial" w:hint="default"/>
      </w:rPr>
    </w:lvl>
    <w:lvl w:ilvl="2" w:tplc="643A7864" w:tentative="1">
      <w:start w:val="1"/>
      <w:numFmt w:val="bullet"/>
      <w:lvlText w:val="•"/>
      <w:lvlJc w:val="left"/>
      <w:pPr>
        <w:tabs>
          <w:tab w:val="num" w:pos="2160"/>
        </w:tabs>
        <w:ind w:left="2160" w:hanging="360"/>
      </w:pPr>
      <w:rPr>
        <w:rFonts w:ascii="Arial" w:hAnsi="Arial" w:hint="default"/>
      </w:rPr>
    </w:lvl>
    <w:lvl w:ilvl="3" w:tplc="33EAF1D2" w:tentative="1">
      <w:start w:val="1"/>
      <w:numFmt w:val="bullet"/>
      <w:lvlText w:val="•"/>
      <w:lvlJc w:val="left"/>
      <w:pPr>
        <w:tabs>
          <w:tab w:val="num" w:pos="2880"/>
        </w:tabs>
        <w:ind w:left="2880" w:hanging="360"/>
      </w:pPr>
      <w:rPr>
        <w:rFonts w:ascii="Arial" w:hAnsi="Arial" w:hint="default"/>
      </w:rPr>
    </w:lvl>
    <w:lvl w:ilvl="4" w:tplc="BB8EBF8C" w:tentative="1">
      <w:start w:val="1"/>
      <w:numFmt w:val="bullet"/>
      <w:lvlText w:val="•"/>
      <w:lvlJc w:val="left"/>
      <w:pPr>
        <w:tabs>
          <w:tab w:val="num" w:pos="3600"/>
        </w:tabs>
        <w:ind w:left="3600" w:hanging="360"/>
      </w:pPr>
      <w:rPr>
        <w:rFonts w:ascii="Arial" w:hAnsi="Arial" w:hint="default"/>
      </w:rPr>
    </w:lvl>
    <w:lvl w:ilvl="5" w:tplc="D106492C" w:tentative="1">
      <w:start w:val="1"/>
      <w:numFmt w:val="bullet"/>
      <w:lvlText w:val="•"/>
      <w:lvlJc w:val="left"/>
      <w:pPr>
        <w:tabs>
          <w:tab w:val="num" w:pos="4320"/>
        </w:tabs>
        <w:ind w:left="4320" w:hanging="360"/>
      </w:pPr>
      <w:rPr>
        <w:rFonts w:ascii="Arial" w:hAnsi="Arial" w:hint="default"/>
      </w:rPr>
    </w:lvl>
    <w:lvl w:ilvl="6" w:tplc="99C0E3F8" w:tentative="1">
      <w:start w:val="1"/>
      <w:numFmt w:val="bullet"/>
      <w:lvlText w:val="•"/>
      <w:lvlJc w:val="left"/>
      <w:pPr>
        <w:tabs>
          <w:tab w:val="num" w:pos="5040"/>
        </w:tabs>
        <w:ind w:left="5040" w:hanging="360"/>
      </w:pPr>
      <w:rPr>
        <w:rFonts w:ascii="Arial" w:hAnsi="Arial" w:hint="default"/>
      </w:rPr>
    </w:lvl>
    <w:lvl w:ilvl="7" w:tplc="232CD4D4" w:tentative="1">
      <w:start w:val="1"/>
      <w:numFmt w:val="bullet"/>
      <w:lvlText w:val="•"/>
      <w:lvlJc w:val="left"/>
      <w:pPr>
        <w:tabs>
          <w:tab w:val="num" w:pos="5760"/>
        </w:tabs>
        <w:ind w:left="5760" w:hanging="360"/>
      </w:pPr>
      <w:rPr>
        <w:rFonts w:ascii="Arial" w:hAnsi="Arial" w:hint="default"/>
      </w:rPr>
    </w:lvl>
    <w:lvl w:ilvl="8" w:tplc="5694E7C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DC015DB"/>
    <w:multiLevelType w:val="hybridMultilevel"/>
    <w:tmpl w:val="3154F2DE"/>
    <w:lvl w:ilvl="0" w:tplc="BDFE4298">
      <w:numFmt w:val="bullet"/>
      <w:lvlText w:val="-"/>
      <w:lvlJc w:val="left"/>
      <w:pPr>
        <w:ind w:left="221" w:hanging="180"/>
      </w:pPr>
      <w:rPr>
        <w:rFonts w:ascii="Times New Roman" w:eastAsia="Times New Roman" w:hAnsi="Times New Roman" w:cs="Times New Roman" w:hint="default"/>
        <w:w w:val="101"/>
        <w:sz w:val="23"/>
        <w:szCs w:val="23"/>
      </w:rPr>
    </w:lvl>
    <w:lvl w:ilvl="1" w:tplc="2326B7D2">
      <w:numFmt w:val="bullet"/>
      <w:lvlText w:val="•"/>
      <w:lvlJc w:val="left"/>
      <w:pPr>
        <w:ind w:left="1142" w:hanging="180"/>
      </w:pPr>
      <w:rPr>
        <w:rFonts w:hint="default"/>
      </w:rPr>
    </w:lvl>
    <w:lvl w:ilvl="2" w:tplc="6A1C2094">
      <w:numFmt w:val="bullet"/>
      <w:lvlText w:val="•"/>
      <w:lvlJc w:val="left"/>
      <w:pPr>
        <w:ind w:left="2064" w:hanging="180"/>
      </w:pPr>
      <w:rPr>
        <w:rFonts w:hint="default"/>
      </w:rPr>
    </w:lvl>
    <w:lvl w:ilvl="3" w:tplc="33826A04">
      <w:numFmt w:val="bullet"/>
      <w:lvlText w:val="•"/>
      <w:lvlJc w:val="left"/>
      <w:pPr>
        <w:ind w:left="2986" w:hanging="180"/>
      </w:pPr>
      <w:rPr>
        <w:rFonts w:hint="default"/>
      </w:rPr>
    </w:lvl>
    <w:lvl w:ilvl="4" w:tplc="77F681C2">
      <w:numFmt w:val="bullet"/>
      <w:lvlText w:val="•"/>
      <w:lvlJc w:val="left"/>
      <w:pPr>
        <w:ind w:left="3908" w:hanging="180"/>
      </w:pPr>
      <w:rPr>
        <w:rFonts w:hint="default"/>
      </w:rPr>
    </w:lvl>
    <w:lvl w:ilvl="5" w:tplc="8C74CBA4">
      <w:numFmt w:val="bullet"/>
      <w:lvlText w:val="•"/>
      <w:lvlJc w:val="left"/>
      <w:pPr>
        <w:ind w:left="4830" w:hanging="180"/>
      </w:pPr>
      <w:rPr>
        <w:rFonts w:hint="default"/>
      </w:rPr>
    </w:lvl>
    <w:lvl w:ilvl="6" w:tplc="F16C55D4">
      <w:numFmt w:val="bullet"/>
      <w:lvlText w:val="•"/>
      <w:lvlJc w:val="left"/>
      <w:pPr>
        <w:ind w:left="5752" w:hanging="180"/>
      </w:pPr>
      <w:rPr>
        <w:rFonts w:hint="default"/>
      </w:rPr>
    </w:lvl>
    <w:lvl w:ilvl="7" w:tplc="423075FE">
      <w:numFmt w:val="bullet"/>
      <w:lvlText w:val="•"/>
      <w:lvlJc w:val="left"/>
      <w:pPr>
        <w:ind w:left="6674" w:hanging="180"/>
      </w:pPr>
      <w:rPr>
        <w:rFonts w:hint="default"/>
      </w:rPr>
    </w:lvl>
    <w:lvl w:ilvl="8" w:tplc="15EC735E">
      <w:numFmt w:val="bullet"/>
      <w:lvlText w:val="•"/>
      <w:lvlJc w:val="left"/>
      <w:pPr>
        <w:ind w:left="7596" w:hanging="180"/>
      </w:pPr>
      <w:rPr>
        <w:rFonts w:hint="default"/>
      </w:rPr>
    </w:lvl>
  </w:abstractNum>
  <w:abstractNum w:abstractNumId="24" w15:restartNumberingAfterBreak="0">
    <w:nsid w:val="5407601C"/>
    <w:multiLevelType w:val="hybridMultilevel"/>
    <w:tmpl w:val="65AAB350"/>
    <w:lvl w:ilvl="0" w:tplc="96C8030C">
      <w:start w:val="3"/>
      <w:numFmt w:val="upperRoman"/>
      <w:lvlText w:val="%1."/>
      <w:lvlJc w:val="left"/>
      <w:pPr>
        <w:tabs>
          <w:tab w:val="num" w:pos="1290"/>
        </w:tabs>
        <w:ind w:left="1290" w:hanging="720"/>
      </w:pPr>
      <w:rPr>
        <w:rFonts w:hint="default"/>
        <w:b/>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5" w15:restartNumberingAfterBreak="0">
    <w:nsid w:val="62E24FCE"/>
    <w:multiLevelType w:val="hybridMultilevel"/>
    <w:tmpl w:val="42648BC8"/>
    <w:lvl w:ilvl="0" w:tplc="22ECFAE8">
      <w:start w:val="1"/>
      <w:numFmt w:val="decimal"/>
      <w:lvlText w:val="%1)"/>
      <w:lvlJc w:val="left"/>
      <w:pPr>
        <w:ind w:left="1800" w:hanging="360"/>
      </w:pPr>
      <w:rPr>
        <w:rFonts w:hint="default"/>
        <w:sz w:val="24"/>
      </w:rPr>
    </w:lvl>
    <w:lvl w:ilvl="1" w:tplc="241A0019" w:tentative="1">
      <w:start w:val="1"/>
      <w:numFmt w:val="lowerLetter"/>
      <w:lvlText w:val="%2."/>
      <w:lvlJc w:val="left"/>
      <w:pPr>
        <w:ind w:left="2520" w:hanging="360"/>
      </w:p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26" w15:restartNumberingAfterBreak="0">
    <w:nsid w:val="6332463B"/>
    <w:multiLevelType w:val="hybridMultilevel"/>
    <w:tmpl w:val="096497AE"/>
    <w:lvl w:ilvl="0" w:tplc="73C4B5D0">
      <w:start w:val="1"/>
      <w:numFmt w:val="decimal"/>
      <w:lvlText w:val="%1)"/>
      <w:lvlJc w:val="left"/>
      <w:pPr>
        <w:ind w:left="221" w:hanging="257"/>
      </w:pPr>
      <w:rPr>
        <w:rFonts w:ascii="Times New Roman" w:eastAsia="Times New Roman" w:hAnsi="Times New Roman" w:cs="Times New Roman" w:hint="default"/>
        <w:w w:val="101"/>
        <w:sz w:val="23"/>
        <w:szCs w:val="23"/>
      </w:rPr>
    </w:lvl>
    <w:lvl w:ilvl="1" w:tplc="77323AAC">
      <w:numFmt w:val="bullet"/>
      <w:lvlText w:val="•"/>
      <w:lvlJc w:val="left"/>
      <w:pPr>
        <w:ind w:left="1142" w:hanging="257"/>
      </w:pPr>
      <w:rPr>
        <w:rFonts w:hint="default"/>
      </w:rPr>
    </w:lvl>
    <w:lvl w:ilvl="2" w:tplc="237815AC">
      <w:numFmt w:val="bullet"/>
      <w:lvlText w:val="•"/>
      <w:lvlJc w:val="left"/>
      <w:pPr>
        <w:ind w:left="2064" w:hanging="257"/>
      </w:pPr>
      <w:rPr>
        <w:rFonts w:hint="default"/>
      </w:rPr>
    </w:lvl>
    <w:lvl w:ilvl="3" w:tplc="BB8C63C2">
      <w:numFmt w:val="bullet"/>
      <w:lvlText w:val="•"/>
      <w:lvlJc w:val="left"/>
      <w:pPr>
        <w:ind w:left="2986" w:hanging="257"/>
      </w:pPr>
      <w:rPr>
        <w:rFonts w:hint="default"/>
      </w:rPr>
    </w:lvl>
    <w:lvl w:ilvl="4" w:tplc="8DE0469A">
      <w:numFmt w:val="bullet"/>
      <w:lvlText w:val="•"/>
      <w:lvlJc w:val="left"/>
      <w:pPr>
        <w:ind w:left="3908" w:hanging="257"/>
      </w:pPr>
      <w:rPr>
        <w:rFonts w:hint="default"/>
      </w:rPr>
    </w:lvl>
    <w:lvl w:ilvl="5" w:tplc="03A2B0FC">
      <w:numFmt w:val="bullet"/>
      <w:lvlText w:val="•"/>
      <w:lvlJc w:val="left"/>
      <w:pPr>
        <w:ind w:left="4830" w:hanging="257"/>
      </w:pPr>
      <w:rPr>
        <w:rFonts w:hint="default"/>
      </w:rPr>
    </w:lvl>
    <w:lvl w:ilvl="6" w:tplc="62DC0846">
      <w:numFmt w:val="bullet"/>
      <w:lvlText w:val="•"/>
      <w:lvlJc w:val="left"/>
      <w:pPr>
        <w:ind w:left="5752" w:hanging="257"/>
      </w:pPr>
      <w:rPr>
        <w:rFonts w:hint="default"/>
      </w:rPr>
    </w:lvl>
    <w:lvl w:ilvl="7" w:tplc="DA0CBA66">
      <w:numFmt w:val="bullet"/>
      <w:lvlText w:val="•"/>
      <w:lvlJc w:val="left"/>
      <w:pPr>
        <w:ind w:left="6674" w:hanging="257"/>
      </w:pPr>
      <w:rPr>
        <w:rFonts w:hint="default"/>
      </w:rPr>
    </w:lvl>
    <w:lvl w:ilvl="8" w:tplc="7F44B3C6">
      <w:numFmt w:val="bullet"/>
      <w:lvlText w:val="•"/>
      <w:lvlJc w:val="left"/>
      <w:pPr>
        <w:ind w:left="7596" w:hanging="257"/>
      </w:pPr>
      <w:rPr>
        <w:rFonts w:hint="default"/>
      </w:rPr>
    </w:lvl>
  </w:abstractNum>
  <w:abstractNum w:abstractNumId="27" w15:restartNumberingAfterBreak="0">
    <w:nsid w:val="6B6721B9"/>
    <w:multiLevelType w:val="hybridMultilevel"/>
    <w:tmpl w:val="CC242FB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F02BD3"/>
    <w:multiLevelType w:val="hybridMultilevel"/>
    <w:tmpl w:val="9C80515A"/>
    <w:lvl w:ilvl="0" w:tplc="44F24E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CC1E9E"/>
    <w:multiLevelType w:val="hybridMultilevel"/>
    <w:tmpl w:val="A4724570"/>
    <w:lvl w:ilvl="0" w:tplc="755EF5FE">
      <w:start w:val="8"/>
      <w:numFmt w:val="bullet"/>
      <w:lvlText w:val="-"/>
      <w:lvlJc w:val="left"/>
      <w:pPr>
        <w:ind w:left="45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78785D88"/>
    <w:multiLevelType w:val="hybridMultilevel"/>
    <w:tmpl w:val="091CE8E4"/>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15:restartNumberingAfterBreak="0">
    <w:nsid w:val="7B897B93"/>
    <w:multiLevelType w:val="hybridMultilevel"/>
    <w:tmpl w:val="F2B82834"/>
    <w:lvl w:ilvl="0" w:tplc="98E2AF50">
      <w:start w:val="1"/>
      <w:numFmt w:val="decimal"/>
      <w:lvlText w:val="%1)"/>
      <w:lvlJc w:val="left"/>
      <w:pPr>
        <w:ind w:left="502" w:hanging="281"/>
      </w:pPr>
      <w:rPr>
        <w:rFonts w:ascii="Times New Roman" w:eastAsia="Times New Roman" w:hAnsi="Times New Roman" w:cs="Times New Roman" w:hint="default"/>
        <w:w w:val="101"/>
        <w:sz w:val="23"/>
        <w:szCs w:val="23"/>
      </w:rPr>
    </w:lvl>
    <w:lvl w:ilvl="1" w:tplc="FC8ABFDC">
      <w:numFmt w:val="bullet"/>
      <w:lvlText w:val="•"/>
      <w:lvlJc w:val="left"/>
      <w:pPr>
        <w:ind w:left="1394" w:hanging="281"/>
      </w:pPr>
      <w:rPr>
        <w:rFonts w:hint="default"/>
      </w:rPr>
    </w:lvl>
    <w:lvl w:ilvl="2" w:tplc="0F28E578">
      <w:numFmt w:val="bullet"/>
      <w:lvlText w:val="•"/>
      <w:lvlJc w:val="left"/>
      <w:pPr>
        <w:ind w:left="2288" w:hanging="281"/>
      </w:pPr>
      <w:rPr>
        <w:rFonts w:hint="default"/>
      </w:rPr>
    </w:lvl>
    <w:lvl w:ilvl="3" w:tplc="D7DED6E2">
      <w:numFmt w:val="bullet"/>
      <w:lvlText w:val="•"/>
      <w:lvlJc w:val="left"/>
      <w:pPr>
        <w:ind w:left="3182" w:hanging="281"/>
      </w:pPr>
      <w:rPr>
        <w:rFonts w:hint="default"/>
      </w:rPr>
    </w:lvl>
    <w:lvl w:ilvl="4" w:tplc="18CC8BE0">
      <w:numFmt w:val="bullet"/>
      <w:lvlText w:val="•"/>
      <w:lvlJc w:val="left"/>
      <w:pPr>
        <w:ind w:left="4076" w:hanging="281"/>
      </w:pPr>
      <w:rPr>
        <w:rFonts w:hint="default"/>
      </w:rPr>
    </w:lvl>
    <w:lvl w:ilvl="5" w:tplc="BA165562">
      <w:numFmt w:val="bullet"/>
      <w:lvlText w:val="•"/>
      <w:lvlJc w:val="left"/>
      <w:pPr>
        <w:ind w:left="4970" w:hanging="281"/>
      </w:pPr>
      <w:rPr>
        <w:rFonts w:hint="default"/>
      </w:rPr>
    </w:lvl>
    <w:lvl w:ilvl="6" w:tplc="25DCDEA4">
      <w:numFmt w:val="bullet"/>
      <w:lvlText w:val="•"/>
      <w:lvlJc w:val="left"/>
      <w:pPr>
        <w:ind w:left="5864" w:hanging="281"/>
      </w:pPr>
      <w:rPr>
        <w:rFonts w:hint="default"/>
      </w:rPr>
    </w:lvl>
    <w:lvl w:ilvl="7" w:tplc="F0D81EE4">
      <w:numFmt w:val="bullet"/>
      <w:lvlText w:val="•"/>
      <w:lvlJc w:val="left"/>
      <w:pPr>
        <w:ind w:left="6758" w:hanging="281"/>
      </w:pPr>
      <w:rPr>
        <w:rFonts w:hint="default"/>
      </w:rPr>
    </w:lvl>
    <w:lvl w:ilvl="8" w:tplc="73121A24">
      <w:numFmt w:val="bullet"/>
      <w:lvlText w:val="•"/>
      <w:lvlJc w:val="left"/>
      <w:pPr>
        <w:ind w:left="7652" w:hanging="281"/>
      </w:pPr>
      <w:rPr>
        <w:rFonts w:hint="default"/>
      </w:rPr>
    </w:lvl>
  </w:abstractNum>
  <w:abstractNum w:abstractNumId="32" w15:restartNumberingAfterBreak="0">
    <w:nsid w:val="7DEA60BE"/>
    <w:multiLevelType w:val="hybridMultilevel"/>
    <w:tmpl w:val="5726B8DE"/>
    <w:lvl w:ilvl="0" w:tplc="5552A1F8">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F4547CF"/>
    <w:multiLevelType w:val="hybridMultilevel"/>
    <w:tmpl w:val="3E1C2AF8"/>
    <w:lvl w:ilvl="0" w:tplc="BCDAAA62">
      <w:start w:val="1"/>
      <w:numFmt w:val="decimal"/>
      <w:lvlText w:val="%1)"/>
      <w:lvlJc w:val="left"/>
      <w:pPr>
        <w:tabs>
          <w:tab w:val="num" w:pos="720"/>
        </w:tabs>
        <w:ind w:left="720" w:hanging="360"/>
      </w:pPr>
    </w:lvl>
    <w:lvl w:ilvl="1" w:tplc="DDA0CEAA" w:tentative="1">
      <w:start w:val="1"/>
      <w:numFmt w:val="decimal"/>
      <w:lvlText w:val="%2)"/>
      <w:lvlJc w:val="left"/>
      <w:pPr>
        <w:tabs>
          <w:tab w:val="num" w:pos="1440"/>
        </w:tabs>
        <w:ind w:left="1440" w:hanging="360"/>
      </w:pPr>
    </w:lvl>
    <w:lvl w:ilvl="2" w:tplc="023AD746" w:tentative="1">
      <w:start w:val="1"/>
      <w:numFmt w:val="decimal"/>
      <w:lvlText w:val="%3)"/>
      <w:lvlJc w:val="left"/>
      <w:pPr>
        <w:tabs>
          <w:tab w:val="num" w:pos="2160"/>
        </w:tabs>
        <w:ind w:left="2160" w:hanging="360"/>
      </w:pPr>
    </w:lvl>
    <w:lvl w:ilvl="3" w:tplc="56CC5ECE" w:tentative="1">
      <w:start w:val="1"/>
      <w:numFmt w:val="decimal"/>
      <w:lvlText w:val="%4)"/>
      <w:lvlJc w:val="left"/>
      <w:pPr>
        <w:tabs>
          <w:tab w:val="num" w:pos="2880"/>
        </w:tabs>
        <w:ind w:left="2880" w:hanging="360"/>
      </w:pPr>
    </w:lvl>
    <w:lvl w:ilvl="4" w:tplc="8FB242A4" w:tentative="1">
      <w:start w:val="1"/>
      <w:numFmt w:val="decimal"/>
      <w:lvlText w:val="%5)"/>
      <w:lvlJc w:val="left"/>
      <w:pPr>
        <w:tabs>
          <w:tab w:val="num" w:pos="3600"/>
        </w:tabs>
        <w:ind w:left="3600" w:hanging="360"/>
      </w:pPr>
    </w:lvl>
    <w:lvl w:ilvl="5" w:tplc="0DBE9FD2" w:tentative="1">
      <w:start w:val="1"/>
      <w:numFmt w:val="decimal"/>
      <w:lvlText w:val="%6)"/>
      <w:lvlJc w:val="left"/>
      <w:pPr>
        <w:tabs>
          <w:tab w:val="num" w:pos="4320"/>
        </w:tabs>
        <w:ind w:left="4320" w:hanging="360"/>
      </w:pPr>
    </w:lvl>
    <w:lvl w:ilvl="6" w:tplc="AEB4E138" w:tentative="1">
      <w:start w:val="1"/>
      <w:numFmt w:val="decimal"/>
      <w:lvlText w:val="%7)"/>
      <w:lvlJc w:val="left"/>
      <w:pPr>
        <w:tabs>
          <w:tab w:val="num" w:pos="5040"/>
        </w:tabs>
        <w:ind w:left="5040" w:hanging="360"/>
      </w:pPr>
    </w:lvl>
    <w:lvl w:ilvl="7" w:tplc="E4D8E2DC" w:tentative="1">
      <w:start w:val="1"/>
      <w:numFmt w:val="decimal"/>
      <w:lvlText w:val="%8)"/>
      <w:lvlJc w:val="left"/>
      <w:pPr>
        <w:tabs>
          <w:tab w:val="num" w:pos="5760"/>
        </w:tabs>
        <w:ind w:left="5760" w:hanging="360"/>
      </w:pPr>
    </w:lvl>
    <w:lvl w:ilvl="8" w:tplc="B712DF2C" w:tentative="1">
      <w:start w:val="1"/>
      <w:numFmt w:val="decimal"/>
      <w:lvlText w:val="%9)"/>
      <w:lvlJc w:val="left"/>
      <w:pPr>
        <w:tabs>
          <w:tab w:val="num" w:pos="6480"/>
        </w:tabs>
        <w:ind w:left="6480" w:hanging="360"/>
      </w:pPr>
    </w:lvl>
  </w:abstractNum>
  <w:num w:numId="1">
    <w:abstractNumId w:val="32"/>
  </w:num>
  <w:num w:numId="2">
    <w:abstractNumId w:val="24"/>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7"/>
  </w:num>
  <w:num w:numId="8">
    <w:abstractNumId w:val="22"/>
  </w:num>
  <w:num w:numId="9">
    <w:abstractNumId w:val="33"/>
  </w:num>
  <w:num w:numId="10">
    <w:abstractNumId w:val="4"/>
  </w:num>
  <w:num w:numId="11">
    <w:abstractNumId w:val="30"/>
  </w:num>
  <w:num w:numId="12">
    <w:abstractNumId w:val="13"/>
  </w:num>
  <w:num w:numId="13">
    <w:abstractNumId w:val="25"/>
  </w:num>
  <w:num w:numId="14">
    <w:abstractNumId w:val="14"/>
  </w:num>
  <w:num w:numId="15">
    <w:abstractNumId w:val="27"/>
  </w:num>
  <w:num w:numId="16">
    <w:abstractNumId w:val="21"/>
  </w:num>
  <w:num w:numId="17">
    <w:abstractNumId w:val="10"/>
  </w:num>
  <w:num w:numId="18">
    <w:abstractNumId w:val="6"/>
  </w:num>
  <w:num w:numId="19">
    <w:abstractNumId w:val="3"/>
  </w:num>
  <w:num w:numId="20">
    <w:abstractNumId w:val="1"/>
  </w:num>
  <w:num w:numId="21">
    <w:abstractNumId w:val="0"/>
  </w:num>
  <w:num w:numId="22">
    <w:abstractNumId w:val="19"/>
  </w:num>
  <w:num w:numId="23">
    <w:abstractNumId w:val="26"/>
  </w:num>
  <w:num w:numId="24">
    <w:abstractNumId w:val="15"/>
  </w:num>
  <w:num w:numId="25">
    <w:abstractNumId w:val="23"/>
  </w:num>
  <w:num w:numId="26">
    <w:abstractNumId w:val="12"/>
  </w:num>
  <w:num w:numId="27">
    <w:abstractNumId w:val="18"/>
  </w:num>
  <w:num w:numId="28">
    <w:abstractNumId w:val="8"/>
  </w:num>
  <w:num w:numId="29">
    <w:abstractNumId w:val="31"/>
  </w:num>
  <w:num w:numId="30">
    <w:abstractNumId w:val="11"/>
  </w:num>
  <w:num w:numId="31">
    <w:abstractNumId w:val="20"/>
  </w:num>
  <w:num w:numId="32">
    <w:abstractNumId w:val="29"/>
  </w:num>
  <w:num w:numId="33">
    <w:abstractNumId w:val="2"/>
  </w:num>
  <w:num w:numId="34">
    <w:abstractNumId w:val="28"/>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B4D"/>
    <w:rsid w:val="000000B8"/>
    <w:rsid w:val="0000126C"/>
    <w:rsid w:val="000017D5"/>
    <w:rsid w:val="00001AA8"/>
    <w:rsid w:val="00002384"/>
    <w:rsid w:val="00002D51"/>
    <w:rsid w:val="00004005"/>
    <w:rsid w:val="000041D1"/>
    <w:rsid w:val="00004B01"/>
    <w:rsid w:val="00004E9C"/>
    <w:rsid w:val="00005281"/>
    <w:rsid w:val="000052AB"/>
    <w:rsid w:val="000052D4"/>
    <w:rsid w:val="00005DB2"/>
    <w:rsid w:val="0000645C"/>
    <w:rsid w:val="00006DB3"/>
    <w:rsid w:val="00007242"/>
    <w:rsid w:val="00007BEC"/>
    <w:rsid w:val="00010887"/>
    <w:rsid w:val="00010FCF"/>
    <w:rsid w:val="0001113C"/>
    <w:rsid w:val="00011200"/>
    <w:rsid w:val="000112A8"/>
    <w:rsid w:val="00011C5E"/>
    <w:rsid w:val="00011C87"/>
    <w:rsid w:val="00013165"/>
    <w:rsid w:val="000131C5"/>
    <w:rsid w:val="000132CF"/>
    <w:rsid w:val="0001381D"/>
    <w:rsid w:val="00013ED8"/>
    <w:rsid w:val="00014277"/>
    <w:rsid w:val="000143A6"/>
    <w:rsid w:val="00014655"/>
    <w:rsid w:val="00014CF6"/>
    <w:rsid w:val="00015067"/>
    <w:rsid w:val="0001583E"/>
    <w:rsid w:val="00015C10"/>
    <w:rsid w:val="00016605"/>
    <w:rsid w:val="00016724"/>
    <w:rsid w:val="000169C6"/>
    <w:rsid w:val="00016AF7"/>
    <w:rsid w:val="000175FE"/>
    <w:rsid w:val="00017723"/>
    <w:rsid w:val="0001786E"/>
    <w:rsid w:val="00021090"/>
    <w:rsid w:val="0002184B"/>
    <w:rsid w:val="00021A6C"/>
    <w:rsid w:val="00022190"/>
    <w:rsid w:val="00022340"/>
    <w:rsid w:val="000234B2"/>
    <w:rsid w:val="000236D4"/>
    <w:rsid w:val="00023B71"/>
    <w:rsid w:val="00023CBE"/>
    <w:rsid w:val="00025021"/>
    <w:rsid w:val="00025667"/>
    <w:rsid w:val="0002576C"/>
    <w:rsid w:val="00025D1B"/>
    <w:rsid w:val="000263FD"/>
    <w:rsid w:val="00026B2C"/>
    <w:rsid w:val="00026B3F"/>
    <w:rsid w:val="00026C73"/>
    <w:rsid w:val="00026D59"/>
    <w:rsid w:val="00026EA0"/>
    <w:rsid w:val="000273CA"/>
    <w:rsid w:val="00027BBF"/>
    <w:rsid w:val="00027CA2"/>
    <w:rsid w:val="0003065D"/>
    <w:rsid w:val="00030906"/>
    <w:rsid w:val="00030E89"/>
    <w:rsid w:val="0003126B"/>
    <w:rsid w:val="000313F2"/>
    <w:rsid w:val="00031849"/>
    <w:rsid w:val="000320C1"/>
    <w:rsid w:val="0003280F"/>
    <w:rsid w:val="00032E7F"/>
    <w:rsid w:val="00033549"/>
    <w:rsid w:val="00033C67"/>
    <w:rsid w:val="00034CF7"/>
    <w:rsid w:val="000356D8"/>
    <w:rsid w:val="000356EE"/>
    <w:rsid w:val="00035A36"/>
    <w:rsid w:val="00035C1A"/>
    <w:rsid w:val="000366EE"/>
    <w:rsid w:val="0003692A"/>
    <w:rsid w:val="00036E3E"/>
    <w:rsid w:val="00037723"/>
    <w:rsid w:val="00037818"/>
    <w:rsid w:val="00037949"/>
    <w:rsid w:val="00040D9B"/>
    <w:rsid w:val="0004111D"/>
    <w:rsid w:val="00041A1B"/>
    <w:rsid w:val="0004272C"/>
    <w:rsid w:val="0004305A"/>
    <w:rsid w:val="000432FD"/>
    <w:rsid w:val="00043BE4"/>
    <w:rsid w:val="0004433C"/>
    <w:rsid w:val="0004481B"/>
    <w:rsid w:val="00044855"/>
    <w:rsid w:val="00044978"/>
    <w:rsid w:val="00045320"/>
    <w:rsid w:val="0004585C"/>
    <w:rsid w:val="00045B89"/>
    <w:rsid w:val="00045D0A"/>
    <w:rsid w:val="00045D40"/>
    <w:rsid w:val="000465EB"/>
    <w:rsid w:val="00046661"/>
    <w:rsid w:val="000467AE"/>
    <w:rsid w:val="00047091"/>
    <w:rsid w:val="000475E5"/>
    <w:rsid w:val="00050286"/>
    <w:rsid w:val="000506D4"/>
    <w:rsid w:val="00050972"/>
    <w:rsid w:val="000509EC"/>
    <w:rsid w:val="00050DBA"/>
    <w:rsid w:val="000510BA"/>
    <w:rsid w:val="00051CCA"/>
    <w:rsid w:val="00052564"/>
    <w:rsid w:val="0005283C"/>
    <w:rsid w:val="00052855"/>
    <w:rsid w:val="00053447"/>
    <w:rsid w:val="00053C6A"/>
    <w:rsid w:val="00054095"/>
    <w:rsid w:val="00054553"/>
    <w:rsid w:val="00054B39"/>
    <w:rsid w:val="00054CEB"/>
    <w:rsid w:val="000552C2"/>
    <w:rsid w:val="00055E70"/>
    <w:rsid w:val="000563EC"/>
    <w:rsid w:val="000568D0"/>
    <w:rsid w:val="00056EBD"/>
    <w:rsid w:val="000606E5"/>
    <w:rsid w:val="000609E8"/>
    <w:rsid w:val="00061AB9"/>
    <w:rsid w:val="00061B78"/>
    <w:rsid w:val="00061D89"/>
    <w:rsid w:val="000629B6"/>
    <w:rsid w:val="00062A00"/>
    <w:rsid w:val="00062B8A"/>
    <w:rsid w:val="0006356C"/>
    <w:rsid w:val="000638F1"/>
    <w:rsid w:val="000639E8"/>
    <w:rsid w:val="00063C47"/>
    <w:rsid w:val="00063D78"/>
    <w:rsid w:val="000649F3"/>
    <w:rsid w:val="00064E5C"/>
    <w:rsid w:val="00065122"/>
    <w:rsid w:val="0006651F"/>
    <w:rsid w:val="0006659B"/>
    <w:rsid w:val="000665EE"/>
    <w:rsid w:val="0006691F"/>
    <w:rsid w:val="00066FC3"/>
    <w:rsid w:val="00070182"/>
    <w:rsid w:val="000709CC"/>
    <w:rsid w:val="00070C4A"/>
    <w:rsid w:val="00070EA8"/>
    <w:rsid w:val="000718E4"/>
    <w:rsid w:val="0007196F"/>
    <w:rsid w:val="00071A42"/>
    <w:rsid w:val="0007216C"/>
    <w:rsid w:val="0007315C"/>
    <w:rsid w:val="000736D3"/>
    <w:rsid w:val="00073946"/>
    <w:rsid w:val="00073F5E"/>
    <w:rsid w:val="00074405"/>
    <w:rsid w:val="000744A2"/>
    <w:rsid w:val="00074C27"/>
    <w:rsid w:val="000751FE"/>
    <w:rsid w:val="0007597C"/>
    <w:rsid w:val="00075EF0"/>
    <w:rsid w:val="000765AE"/>
    <w:rsid w:val="00076BF0"/>
    <w:rsid w:val="00076C4F"/>
    <w:rsid w:val="00077122"/>
    <w:rsid w:val="00080835"/>
    <w:rsid w:val="00080AC2"/>
    <w:rsid w:val="00082ABB"/>
    <w:rsid w:val="00082C03"/>
    <w:rsid w:val="0008314C"/>
    <w:rsid w:val="00083582"/>
    <w:rsid w:val="00083EFC"/>
    <w:rsid w:val="000841E2"/>
    <w:rsid w:val="0008463D"/>
    <w:rsid w:val="000850B6"/>
    <w:rsid w:val="00085D4A"/>
    <w:rsid w:val="00085E73"/>
    <w:rsid w:val="00085F87"/>
    <w:rsid w:val="0008601C"/>
    <w:rsid w:val="0008622D"/>
    <w:rsid w:val="000862BA"/>
    <w:rsid w:val="00086B1E"/>
    <w:rsid w:val="00086C36"/>
    <w:rsid w:val="00086F02"/>
    <w:rsid w:val="000875D1"/>
    <w:rsid w:val="0008773F"/>
    <w:rsid w:val="000879DE"/>
    <w:rsid w:val="00087F23"/>
    <w:rsid w:val="0009096F"/>
    <w:rsid w:val="00090D82"/>
    <w:rsid w:val="000910BE"/>
    <w:rsid w:val="0009215D"/>
    <w:rsid w:val="0009230E"/>
    <w:rsid w:val="000924FE"/>
    <w:rsid w:val="00092548"/>
    <w:rsid w:val="00092B93"/>
    <w:rsid w:val="00092DE8"/>
    <w:rsid w:val="00092EF5"/>
    <w:rsid w:val="00092F95"/>
    <w:rsid w:val="0009339D"/>
    <w:rsid w:val="0009380D"/>
    <w:rsid w:val="000941B4"/>
    <w:rsid w:val="00094530"/>
    <w:rsid w:val="00094775"/>
    <w:rsid w:val="00094AC9"/>
    <w:rsid w:val="00094E01"/>
    <w:rsid w:val="00094E5B"/>
    <w:rsid w:val="000958B6"/>
    <w:rsid w:val="00096000"/>
    <w:rsid w:val="0009659F"/>
    <w:rsid w:val="00096D2D"/>
    <w:rsid w:val="00096EF3"/>
    <w:rsid w:val="000972A3"/>
    <w:rsid w:val="000A0870"/>
    <w:rsid w:val="000A0A0E"/>
    <w:rsid w:val="000A0E85"/>
    <w:rsid w:val="000A0EEC"/>
    <w:rsid w:val="000A12DC"/>
    <w:rsid w:val="000A1532"/>
    <w:rsid w:val="000A18AC"/>
    <w:rsid w:val="000A1B4F"/>
    <w:rsid w:val="000A1CD4"/>
    <w:rsid w:val="000A1EE4"/>
    <w:rsid w:val="000A2A6D"/>
    <w:rsid w:val="000A30E0"/>
    <w:rsid w:val="000A3626"/>
    <w:rsid w:val="000A3CB3"/>
    <w:rsid w:val="000A3DDD"/>
    <w:rsid w:val="000A4572"/>
    <w:rsid w:val="000A51B3"/>
    <w:rsid w:val="000A5992"/>
    <w:rsid w:val="000A5BD6"/>
    <w:rsid w:val="000A5DCB"/>
    <w:rsid w:val="000A67BF"/>
    <w:rsid w:val="000A685F"/>
    <w:rsid w:val="000B1511"/>
    <w:rsid w:val="000B164B"/>
    <w:rsid w:val="000B16D5"/>
    <w:rsid w:val="000B1C5B"/>
    <w:rsid w:val="000B2D42"/>
    <w:rsid w:val="000B390D"/>
    <w:rsid w:val="000B3962"/>
    <w:rsid w:val="000B3EC5"/>
    <w:rsid w:val="000B480D"/>
    <w:rsid w:val="000B483E"/>
    <w:rsid w:val="000B51F8"/>
    <w:rsid w:val="000B57C6"/>
    <w:rsid w:val="000B58D4"/>
    <w:rsid w:val="000B62B4"/>
    <w:rsid w:val="000B63EB"/>
    <w:rsid w:val="000B6D21"/>
    <w:rsid w:val="000B6EE6"/>
    <w:rsid w:val="000B6F4C"/>
    <w:rsid w:val="000B7421"/>
    <w:rsid w:val="000B7575"/>
    <w:rsid w:val="000C0045"/>
    <w:rsid w:val="000C02A6"/>
    <w:rsid w:val="000C05D2"/>
    <w:rsid w:val="000C06BC"/>
    <w:rsid w:val="000C13F0"/>
    <w:rsid w:val="000C1711"/>
    <w:rsid w:val="000C23A0"/>
    <w:rsid w:val="000C2661"/>
    <w:rsid w:val="000C2B45"/>
    <w:rsid w:val="000C2E00"/>
    <w:rsid w:val="000C3227"/>
    <w:rsid w:val="000C33A7"/>
    <w:rsid w:val="000C3A11"/>
    <w:rsid w:val="000C3C37"/>
    <w:rsid w:val="000C4053"/>
    <w:rsid w:val="000C4C9D"/>
    <w:rsid w:val="000C4D40"/>
    <w:rsid w:val="000C567E"/>
    <w:rsid w:val="000C56D7"/>
    <w:rsid w:val="000C61E0"/>
    <w:rsid w:val="000C69D7"/>
    <w:rsid w:val="000C6B53"/>
    <w:rsid w:val="000C74EE"/>
    <w:rsid w:val="000C75B5"/>
    <w:rsid w:val="000D073D"/>
    <w:rsid w:val="000D0AB2"/>
    <w:rsid w:val="000D2A31"/>
    <w:rsid w:val="000D3176"/>
    <w:rsid w:val="000D3392"/>
    <w:rsid w:val="000D3FD6"/>
    <w:rsid w:val="000D482C"/>
    <w:rsid w:val="000D48EE"/>
    <w:rsid w:val="000D5C0D"/>
    <w:rsid w:val="000D6608"/>
    <w:rsid w:val="000D6A38"/>
    <w:rsid w:val="000D6ABA"/>
    <w:rsid w:val="000D7B57"/>
    <w:rsid w:val="000E00EE"/>
    <w:rsid w:val="000E0400"/>
    <w:rsid w:val="000E0E9C"/>
    <w:rsid w:val="000E10A1"/>
    <w:rsid w:val="000E1240"/>
    <w:rsid w:val="000E1A6B"/>
    <w:rsid w:val="000E1AFB"/>
    <w:rsid w:val="000E1D3E"/>
    <w:rsid w:val="000E270B"/>
    <w:rsid w:val="000E2974"/>
    <w:rsid w:val="000E344E"/>
    <w:rsid w:val="000E3A0E"/>
    <w:rsid w:val="000E3BC8"/>
    <w:rsid w:val="000E424D"/>
    <w:rsid w:val="000E42A4"/>
    <w:rsid w:val="000E4C23"/>
    <w:rsid w:val="000E5096"/>
    <w:rsid w:val="000E61D0"/>
    <w:rsid w:val="000E66E6"/>
    <w:rsid w:val="000E76FA"/>
    <w:rsid w:val="000E7960"/>
    <w:rsid w:val="000E7F9A"/>
    <w:rsid w:val="000F0275"/>
    <w:rsid w:val="000F0695"/>
    <w:rsid w:val="000F0D59"/>
    <w:rsid w:val="000F1331"/>
    <w:rsid w:val="000F15D2"/>
    <w:rsid w:val="000F1E99"/>
    <w:rsid w:val="000F2292"/>
    <w:rsid w:val="000F278A"/>
    <w:rsid w:val="000F2AE5"/>
    <w:rsid w:val="000F2E63"/>
    <w:rsid w:val="000F2E75"/>
    <w:rsid w:val="000F31D0"/>
    <w:rsid w:val="000F32EE"/>
    <w:rsid w:val="000F35B3"/>
    <w:rsid w:val="000F3A26"/>
    <w:rsid w:val="000F4475"/>
    <w:rsid w:val="000F475C"/>
    <w:rsid w:val="000F49D3"/>
    <w:rsid w:val="000F4BE3"/>
    <w:rsid w:val="000F4EC8"/>
    <w:rsid w:val="000F5979"/>
    <w:rsid w:val="000F5AC0"/>
    <w:rsid w:val="000F653A"/>
    <w:rsid w:val="000F6576"/>
    <w:rsid w:val="000F6C53"/>
    <w:rsid w:val="000F778D"/>
    <w:rsid w:val="000F7DF2"/>
    <w:rsid w:val="00100AA9"/>
    <w:rsid w:val="00100C93"/>
    <w:rsid w:val="001012B3"/>
    <w:rsid w:val="00102024"/>
    <w:rsid w:val="00102519"/>
    <w:rsid w:val="00102945"/>
    <w:rsid w:val="00102DC1"/>
    <w:rsid w:val="00103CAF"/>
    <w:rsid w:val="00103E78"/>
    <w:rsid w:val="00105E8D"/>
    <w:rsid w:val="00106349"/>
    <w:rsid w:val="0010642C"/>
    <w:rsid w:val="0010649D"/>
    <w:rsid w:val="00106D58"/>
    <w:rsid w:val="00106D9B"/>
    <w:rsid w:val="001072AE"/>
    <w:rsid w:val="0010798A"/>
    <w:rsid w:val="00107994"/>
    <w:rsid w:val="001101B0"/>
    <w:rsid w:val="00110BC7"/>
    <w:rsid w:val="00110E64"/>
    <w:rsid w:val="0011197A"/>
    <w:rsid w:val="00111E4A"/>
    <w:rsid w:val="0011207E"/>
    <w:rsid w:val="00112207"/>
    <w:rsid w:val="00112EC9"/>
    <w:rsid w:val="001134E9"/>
    <w:rsid w:val="001136A8"/>
    <w:rsid w:val="00113D2D"/>
    <w:rsid w:val="0011417F"/>
    <w:rsid w:val="00114348"/>
    <w:rsid w:val="0011475B"/>
    <w:rsid w:val="00115156"/>
    <w:rsid w:val="0011545F"/>
    <w:rsid w:val="00115684"/>
    <w:rsid w:val="00115784"/>
    <w:rsid w:val="001159A8"/>
    <w:rsid w:val="00116033"/>
    <w:rsid w:val="00116039"/>
    <w:rsid w:val="0011655D"/>
    <w:rsid w:val="00116A45"/>
    <w:rsid w:val="00117E21"/>
    <w:rsid w:val="001214A4"/>
    <w:rsid w:val="00121BAA"/>
    <w:rsid w:val="00121F6C"/>
    <w:rsid w:val="001225C9"/>
    <w:rsid w:val="00122DDB"/>
    <w:rsid w:val="001234DD"/>
    <w:rsid w:val="00123B3E"/>
    <w:rsid w:val="001242DB"/>
    <w:rsid w:val="001243B9"/>
    <w:rsid w:val="0012455B"/>
    <w:rsid w:val="00124A89"/>
    <w:rsid w:val="00125B59"/>
    <w:rsid w:val="00125C05"/>
    <w:rsid w:val="00126399"/>
    <w:rsid w:val="00126D0B"/>
    <w:rsid w:val="001274B9"/>
    <w:rsid w:val="00127A40"/>
    <w:rsid w:val="00130651"/>
    <w:rsid w:val="00130D3E"/>
    <w:rsid w:val="00130F2C"/>
    <w:rsid w:val="00131836"/>
    <w:rsid w:val="00131C00"/>
    <w:rsid w:val="00132272"/>
    <w:rsid w:val="001322BD"/>
    <w:rsid w:val="001325E3"/>
    <w:rsid w:val="00133234"/>
    <w:rsid w:val="0013337E"/>
    <w:rsid w:val="00133D51"/>
    <w:rsid w:val="00133F20"/>
    <w:rsid w:val="00134063"/>
    <w:rsid w:val="001340E3"/>
    <w:rsid w:val="0013436F"/>
    <w:rsid w:val="001343EE"/>
    <w:rsid w:val="00134E5B"/>
    <w:rsid w:val="00136098"/>
    <w:rsid w:val="00136B82"/>
    <w:rsid w:val="0013728D"/>
    <w:rsid w:val="00137295"/>
    <w:rsid w:val="00137716"/>
    <w:rsid w:val="0013791B"/>
    <w:rsid w:val="00137B44"/>
    <w:rsid w:val="001408D4"/>
    <w:rsid w:val="00140999"/>
    <w:rsid w:val="0014266A"/>
    <w:rsid w:val="0014278E"/>
    <w:rsid w:val="0014309F"/>
    <w:rsid w:val="0014318F"/>
    <w:rsid w:val="00143A8C"/>
    <w:rsid w:val="001443C3"/>
    <w:rsid w:val="0014444F"/>
    <w:rsid w:val="00144512"/>
    <w:rsid w:val="0014465A"/>
    <w:rsid w:val="00144799"/>
    <w:rsid w:val="001447A4"/>
    <w:rsid w:val="001448C6"/>
    <w:rsid w:val="00144D9B"/>
    <w:rsid w:val="00144E7D"/>
    <w:rsid w:val="00145607"/>
    <w:rsid w:val="00146146"/>
    <w:rsid w:val="0014717D"/>
    <w:rsid w:val="001474A5"/>
    <w:rsid w:val="00147A7B"/>
    <w:rsid w:val="00147CDA"/>
    <w:rsid w:val="00150AFB"/>
    <w:rsid w:val="00150EFD"/>
    <w:rsid w:val="001510BE"/>
    <w:rsid w:val="001515C4"/>
    <w:rsid w:val="00151AB2"/>
    <w:rsid w:val="00151D74"/>
    <w:rsid w:val="001533A6"/>
    <w:rsid w:val="00154846"/>
    <w:rsid w:val="00154B9E"/>
    <w:rsid w:val="00155DF1"/>
    <w:rsid w:val="00155F7B"/>
    <w:rsid w:val="001563AA"/>
    <w:rsid w:val="001568E8"/>
    <w:rsid w:val="0015695E"/>
    <w:rsid w:val="00156FC1"/>
    <w:rsid w:val="0015789F"/>
    <w:rsid w:val="00157B8A"/>
    <w:rsid w:val="001608A3"/>
    <w:rsid w:val="00161292"/>
    <w:rsid w:val="00161ED7"/>
    <w:rsid w:val="001624A5"/>
    <w:rsid w:val="00162675"/>
    <w:rsid w:val="00162E19"/>
    <w:rsid w:val="0016338C"/>
    <w:rsid w:val="00163577"/>
    <w:rsid w:val="00163622"/>
    <w:rsid w:val="00163803"/>
    <w:rsid w:val="0016381B"/>
    <w:rsid w:val="00164C68"/>
    <w:rsid w:val="00164F78"/>
    <w:rsid w:val="001651FD"/>
    <w:rsid w:val="00165DF5"/>
    <w:rsid w:val="00165E35"/>
    <w:rsid w:val="00165EB0"/>
    <w:rsid w:val="001666B9"/>
    <w:rsid w:val="001669DD"/>
    <w:rsid w:val="00166C24"/>
    <w:rsid w:val="00167920"/>
    <w:rsid w:val="00167BBA"/>
    <w:rsid w:val="00170579"/>
    <w:rsid w:val="00170672"/>
    <w:rsid w:val="00170686"/>
    <w:rsid w:val="001721F0"/>
    <w:rsid w:val="001725B1"/>
    <w:rsid w:val="00173071"/>
    <w:rsid w:val="00173637"/>
    <w:rsid w:val="00173D88"/>
    <w:rsid w:val="00174745"/>
    <w:rsid w:val="00174C9D"/>
    <w:rsid w:val="00174CCC"/>
    <w:rsid w:val="00177090"/>
    <w:rsid w:val="001777A0"/>
    <w:rsid w:val="00177AA5"/>
    <w:rsid w:val="00177ED3"/>
    <w:rsid w:val="00177F76"/>
    <w:rsid w:val="001800C7"/>
    <w:rsid w:val="001807E7"/>
    <w:rsid w:val="00180958"/>
    <w:rsid w:val="00180DB6"/>
    <w:rsid w:val="00181F54"/>
    <w:rsid w:val="00182DC8"/>
    <w:rsid w:val="001833C5"/>
    <w:rsid w:val="00183639"/>
    <w:rsid w:val="00183879"/>
    <w:rsid w:val="001838EE"/>
    <w:rsid w:val="00186620"/>
    <w:rsid w:val="0018698F"/>
    <w:rsid w:val="001869CD"/>
    <w:rsid w:val="00186F60"/>
    <w:rsid w:val="00186F94"/>
    <w:rsid w:val="00187650"/>
    <w:rsid w:val="00187F53"/>
    <w:rsid w:val="001902D1"/>
    <w:rsid w:val="0019045C"/>
    <w:rsid w:val="00190BBD"/>
    <w:rsid w:val="00191204"/>
    <w:rsid w:val="0019120B"/>
    <w:rsid w:val="00192865"/>
    <w:rsid w:val="00192D4E"/>
    <w:rsid w:val="001931B1"/>
    <w:rsid w:val="00193611"/>
    <w:rsid w:val="00193779"/>
    <w:rsid w:val="0019438C"/>
    <w:rsid w:val="001943B5"/>
    <w:rsid w:val="001944F2"/>
    <w:rsid w:val="00194DCA"/>
    <w:rsid w:val="001953CF"/>
    <w:rsid w:val="0019680E"/>
    <w:rsid w:val="001968F4"/>
    <w:rsid w:val="00196D08"/>
    <w:rsid w:val="00196E92"/>
    <w:rsid w:val="00196FDA"/>
    <w:rsid w:val="00197156"/>
    <w:rsid w:val="0019773D"/>
    <w:rsid w:val="00197F9F"/>
    <w:rsid w:val="001A02D8"/>
    <w:rsid w:val="001A1A74"/>
    <w:rsid w:val="001A1B32"/>
    <w:rsid w:val="001A2DA8"/>
    <w:rsid w:val="001A382A"/>
    <w:rsid w:val="001A3E4C"/>
    <w:rsid w:val="001A5651"/>
    <w:rsid w:val="001A675F"/>
    <w:rsid w:val="001A6FB1"/>
    <w:rsid w:val="001A7396"/>
    <w:rsid w:val="001A74F8"/>
    <w:rsid w:val="001B064F"/>
    <w:rsid w:val="001B1026"/>
    <w:rsid w:val="001B10E6"/>
    <w:rsid w:val="001B16F2"/>
    <w:rsid w:val="001B24D7"/>
    <w:rsid w:val="001B2C93"/>
    <w:rsid w:val="001B3B2B"/>
    <w:rsid w:val="001B3E9E"/>
    <w:rsid w:val="001B46FF"/>
    <w:rsid w:val="001B49FA"/>
    <w:rsid w:val="001B4A08"/>
    <w:rsid w:val="001B4A62"/>
    <w:rsid w:val="001B5399"/>
    <w:rsid w:val="001B5721"/>
    <w:rsid w:val="001B6000"/>
    <w:rsid w:val="001B664E"/>
    <w:rsid w:val="001B7815"/>
    <w:rsid w:val="001B7D60"/>
    <w:rsid w:val="001C001F"/>
    <w:rsid w:val="001C046E"/>
    <w:rsid w:val="001C0BC1"/>
    <w:rsid w:val="001C1157"/>
    <w:rsid w:val="001C1439"/>
    <w:rsid w:val="001C1D6D"/>
    <w:rsid w:val="001C208F"/>
    <w:rsid w:val="001C2852"/>
    <w:rsid w:val="001C2874"/>
    <w:rsid w:val="001C2C2A"/>
    <w:rsid w:val="001C333B"/>
    <w:rsid w:val="001C37FE"/>
    <w:rsid w:val="001C387A"/>
    <w:rsid w:val="001C3DFF"/>
    <w:rsid w:val="001C4154"/>
    <w:rsid w:val="001C4879"/>
    <w:rsid w:val="001C4F4B"/>
    <w:rsid w:val="001C5CA3"/>
    <w:rsid w:val="001C6281"/>
    <w:rsid w:val="001C68DC"/>
    <w:rsid w:val="001C6BE5"/>
    <w:rsid w:val="001C6FF6"/>
    <w:rsid w:val="001C7172"/>
    <w:rsid w:val="001C771E"/>
    <w:rsid w:val="001C776A"/>
    <w:rsid w:val="001C7B51"/>
    <w:rsid w:val="001D01AF"/>
    <w:rsid w:val="001D1269"/>
    <w:rsid w:val="001D1859"/>
    <w:rsid w:val="001D1BE2"/>
    <w:rsid w:val="001D22DB"/>
    <w:rsid w:val="001D22FA"/>
    <w:rsid w:val="001D2988"/>
    <w:rsid w:val="001D2E35"/>
    <w:rsid w:val="001D3BDF"/>
    <w:rsid w:val="001D3C11"/>
    <w:rsid w:val="001D3C96"/>
    <w:rsid w:val="001D3C9D"/>
    <w:rsid w:val="001D3F36"/>
    <w:rsid w:val="001D5ACC"/>
    <w:rsid w:val="001D5C30"/>
    <w:rsid w:val="001D652D"/>
    <w:rsid w:val="001D6659"/>
    <w:rsid w:val="001D6F34"/>
    <w:rsid w:val="001D71F2"/>
    <w:rsid w:val="001D7D26"/>
    <w:rsid w:val="001E0017"/>
    <w:rsid w:val="001E0129"/>
    <w:rsid w:val="001E0C38"/>
    <w:rsid w:val="001E1288"/>
    <w:rsid w:val="001E181D"/>
    <w:rsid w:val="001E1FCE"/>
    <w:rsid w:val="001E231C"/>
    <w:rsid w:val="001E298E"/>
    <w:rsid w:val="001E2E5E"/>
    <w:rsid w:val="001E31FC"/>
    <w:rsid w:val="001E346B"/>
    <w:rsid w:val="001E3844"/>
    <w:rsid w:val="001E3854"/>
    <w:rsid w:val="001E45A5"/>
    <w:rsid w:val="001E46AC"/>
    <w:rsid w:val="001E479A"/>
    <w:rsid w:val="001E5806"/>
    <w:rsid w:val="001E596C"/>
    <w:rsid w:val="001E61F9"/>
    <w:rsid w:val="001E6525"/>
    <w:rsid w:val="001E699A"/>
    <w:rsid w:val="001E6E5D"/>
    <w:rsid w:val="001E7650"/>
    <w:rsid w:val="001E78E9"/>
    <w:rsid w:val="001E7A1D"/>
    <w:rsid w:val="001F0809"/>
    <w:rsid w:val="001F1774"/>
    <w:rsid w:val="001F17CA"/>
    <w:rsid w:val="001F1C0F"/>
    <w:rsid w:val="001F3D1D"/>
    <w:rsid w:val="001F4542"/>
    <w:rsid w:val="001F4691"/>
    <w:rsid w:val="001F47BE"/>
    <w:rsid w:val="001F4B15"/>
    <w:rsid w:val="001F5C8E"/>
    <w:rsid w:val="001F5CD3"/>
    <w:rsid w:val="001F5EC5"/>
    <w:rsid w:val="001F6012"/>
    <w:rsid w:val="001F715E"/>
    <w:rsid w:val="001F746D"/>
    <w:rsid w:val="001F7619"/>
    <w:rsid w:val="001F7C66"/>
    <w:rsid w:val="001F7F67"/>
    <w:rsid w:val="00200547"/>
    <w:rsid w:val="002017F7"/>
    <w:rsid w:val="00202608"/>
    <w:rsid w:val="002028B7"/>
    <w:rsid w:val="00202B36"/>
    <w:rsid w:val="0020369C"/>
    <w:rsid w:val="002037AA"/>
    <w:rsid w:val="00204553"/>
    <w:rsid w:val="00204B37"/>
    <w:rsid w:val="00204B8A"/>
    <w:rsid w:val="00204D66"/>
    <w:rsid w:val="0020506E"/>
    <w:rsid w:val="00205A4F"/>
    <w:rsid w:val="00206F14"/>
    <w:rsid w:val="00207132"/>
    <w:rsid w:val="00207416"/>
    <w:rsid w:val="0020742E"/>
    <w:rsid w:val="002075C5"/>
    <w:rsid w:val="00207FDC"/>
    <w:rsid w:val="00210283"/>
    <w:rsid w:val="0021157C"/>
    <w:rsid w:val="00211734"/>
    <w:rsid w:val="002121EE"/>
    <w:rsid w:val="00212215"/>
    <w:rsid w:val="002129D3"/>
    <w:rsid w:val="002133A6"/>
    <w:rsid w:val="00213AAC"/>
    <w:rsid w:val="00215320"/>
    <w:rsid w:val="00215381"/>
    <w:rsid w:val="002153A5"/>
    <w:rsid w:val="002155D1"/>
    <w:rsid w:val="00215D67"/>
    <w:rsid w:val="00216615"/>
    <w:rsid w:val="00216620"/>
    <w:rsid w:val="00216A69"/>
    <w:rsid w:val="00216ADB"/>
    <w:rsid w:val="002172ED"/>
    <w:rsid w:val="00217744"/>
    <w:rsid w:val="00220139"/>
    <w:rsid w:val="00220408"/>
    <w:rsid w:val="00220BF1"/>
    <w:rsid w:val="00220C01"/>
    <w:rsid w:val="00221748"/>
    <w:rsid w:val="0022247D"/>
    <w:rsid w:val="00222CD4"/>
    <w:rsid w:val="00222DFF"/>
    <w:rsid w:val="002239C6"/>
    <w:rsid w:val="00223A39"/>
    <w:rsid w:val="00224436"/>
    <w:rsid w:val="0022446B"/>
    <w:rsid w:val="002245B8"/>
    <w:rsid w:val="00224B0C"/>
    <w:rsid w:val="00224B2C"/>
    <w:rsid w:val="00225702"/>
    <w:rsid w:val="00225865"/>
    <w:rsid w:val="002258E6"/>
    <w:rsid w:val="00226635"/>
    <w:rsid w:val="00227715"/>
    <w:rsid w:val="0023066D"/>
    <w:rsid w:val="002318B5"/>
    <w:rsid w:val="00231DD0"/>
    <w:rsid w:val="002320EF"/>
    <w:rsid w:val="002325A7"/>
    <w:rsid w:val="0023378D"/>
    <w:rsid w:val="00233878"/>
    <w:rsid w:val="002338EA"/>
    <w:rsid w:val="00233DDF"/>
    <w:rsid w:val="0023459D"/>
    <w:rsid w:val="00234A08"/>
    <w:rsid w:val="00234D91"/>
    <w:rsid w:val="00235395"/>
    <w:rsid w:val="0023585D"/>
    <w:rsid w:val="00235DBA"/>
    <w:rsid w:val="0023684D"/>
    <w:rsid w:val="00236880"/>
    <w:rsid w:val="00236EEB"/>
    <w:rsid w:val="0023706C"/>
    <w:rsid w:val="002371CB"/>
    <w:rsid w:val="00237393"/>
    <w:rsid w:val="00237A29"/>
    <w:rsid w:val="00240B43"/>
    <w:rsid w:val="00243F24"/>
    <w:rsid w:val="00244155"/>
    <w:rsid w:val="00244167"/>
    <w:rsid w:val="0024453B"/>
    <w:rsid w:val="00244698"/>
    <w:rsid w:val="00244BD1"/>
    <w:rsid w:val="00244F62"/>
    <w:rsid w:val="00245081"/>
    <w:rsid w:val="00245279"/>
    <w:rsid w:val="00245A7F"/>
    <w:rsid w:val="00245F1D"/>
    <w:rsid w:val="0024659B"/>
    <w:rsid w:val="00246921"/>
    <w:rsid w:val="00246D76"/>
    <w:rsid w:val="00247F70"/>
    <w:rsid w:val="002502A6"/>
    <w:rsid w:val="00250396"/>
    <w:rsid w:val="0025057E"/>
    <w:rsid w:val="002510D8"/>
    <w:rsid w:val="00251324"/>
    <w:rsid w:val="002516D6"/>
    <w:rsid w:val="00251D15"/>
    <w:rsid w:val="002526F8"/>
    <w:rsid w:val="00253D5D"/>
    <w:rsid w:val="00254094"/>
    <w:rsid w:val="0025410C"/>
    <w:rsid w:val="002541E4"/>
    <w:rsid w:val="002547C4"/>
    <w:rsid w:val="002550D0"/>
    <w:rsid w:val="002554B4"/>
    <w:rsid w:val="002555B0"/>
    <w:rsid w:val="002558FB"/>
    <w:rsid w:val="00256E93"/>
    <w:rsid w:val="002573C6"/>
    <w:rsid w:val="0025789E"/>
    <w:rsid w:val="00262675"/>
    <w:rsid w:val="00262B13"/>
    <w:rsid w:val="00263507"/>
    <w:rsid w:val="002636B6"/>
    <w:rsid w:val="00263BB3"/>
    <w:rsid w:val="00263BF2"/>
    <w:rsid w:val="0026445A"/>
    <w:rsid w:val="00264869"/>
    <w:rsid w:val="00264992"/>
    <w:rsid w:val="002662E9"/>
    <w:rsid w:val="00267292"/>
    <w:rsid w:val="00270FF5"/>
    <w:rsid w:val="00271288"/>
    <w:rsid w:val="0027144D"/>
    <w:rsid w:val="0027315B"/>
    <w:rsid w:val="0027327C"/>
    <w:rsid w:val="00274115"/>
    <w:rsid w:val="0027460B"/>
    <w:rsid w:val="00274EF3"/>
    <w:rsid w:val="00275C43"/>
    <w:rsid w:val="00276381"/>
    <w:rsid w:val="002768E9"/>
    <w:rsid w:val="00276CE7"/>
    <w:rsid w:val="00276F0E"/>
    <w:rsid w:val="002770C7"/>
    <w:rsid w:val="002774B5"/>
    <w:rsid w:val="00277D35"/>
    <w:rsid w:val="00280088"/>
    <w:rsid w:val="00280C99"/>
    <w:rsid w:val="002817FA"/>
    <w:rsid w:val="00281967"/>
    <w:rsid w:val="00281D3D"/>
    <w:rsid w:val="00281D7B"/>
    <w:rsid w:val="0028276F"/>
    <w:rsid w:val="002829BB"/>
    <w:rsid w:val="002832E8"/>
    <w:rsid w:val="00283337"/>
    <w:rsid w:val="002835FA"/>
    <w:rsid w:val="002837C8"/>
    <w:rsid w:val="00283AD0"/>
    <w:rsid w:val="00283BF0"/>
    <w:rsid w:val="00283BF5"/>
    <w:rsid w:val="00285EE7"/>
    <w:rsid w:val="002864C9"/>
    <w:rsid w:val="00287383"/>
    <w:rsid w:val="002875B0"/>
    <w:rsid w:val="00290691"/>
    <w:rsid w:val="002907D2"/>
    <w:rsid w:val="002914D8"/>
    <w:rsid w:val="0029280B"/>
    <w:rsid w:val="00294345"/>
    <w:rsid w:val="00294397"/>
    <w:rsid w:val="00294C85"/>
    <w:rsid w:val="00294F42"/>
    <w:rsid w:val="002952E7"/>
    <w:rsid w:val="0029630C"/>
    <w:rsid w:val="00296569"/>
    <w:rsid w:val="00296A7F"/>
    <w:rsid w:val="002977D5"/>
    <w:rsid w:val="00297A0D"/>
    <w:rsid w:val="00297DF8"/>
    <w:rsid w:val="002A09A3"/>
    <w:rsid w:val="002A0B95"/>
    <w:rsid w:val="002A1431"/>
    <w:rsid w:val="002A1B27"/>
    <w:rsid w:val="002A1EC8"/>
    <w:rsid w:val="002A28A7"/>
    <w:rsid w:val="002A29FB"/>
    <w:rsid w:val="002A2D39"/>
    <w:rsid w:val="002A37EA"/>
    <w:rsid w:val="002A558C"/>
    <w:rsid w:val="002A5C6E"/>
    <w:rsid w:val="002A641C"/>
    <w:rsid w:val="002A6D75"/>
    <w:rsid w:val="002A6D99"/>
    <w:rsid w:val="002A7664"/>
    <w:rsid w:val="002A7A73"/>
    <w:rsid w:val="002A7E82"/>
    <w:rsid w:val="002B0400"/>
    <w:rsid w:val="002B06A2"/>
    <w:rsid w:val="002B1122"/>
    <w:rsid w:val="002B1203"/>
    <w:rsid w:val="002B13A6"/>
    <w:rsid w:val="002B14AE"/>
    <w:rsid w:val="002B16FE"/>
    <w:rsid w:val="002B1AE7"/>
    <w:rsid w:val="002B1D98"/>
    <w:rsid w:val="002B2FA2"/>
    <w:rsid w:val="002B3878"/>
    <w:rsid w:val="002B3FAA"/>
    <w:rsid w:val="002B40F9"/>
    <w:rsid w:val="002B4935"/>
    <w:rsid w:val="002B4A40"/>
    <w:rsid w:val="002B586D"/>
    <w:rsid w:val="002B5947"/>
    <w:rsid w:val="002B6609"/>
    <w:rsid w:val="002B6E4E"/>
    <w:rsid w:val="002C0012"/>
    <w:rsid w:val="002C011C"/>
    <w:rsid w:val="002C045F"/>
    <w:rsid w:val="002C0879"/>
    <w:rsid w:val="002C1110"/>
    <w:rsid w:val="002C194F"/>
    <w:rsid w:val="002C197B"/>
    <w:rsid w:val="002C2AF3"/>
    <w:rsid w:val="002C30C2"/>
    <w:rsid w:val="002C31AA"/>
    <w:rsid w:val="002C31D3"/>
    <w:rsid w:val="002C3359"/>
    <w:rsid w:val="002C3CDC"/>
    <w:rsid w:val="002C52BF"/>
    <w:rsid w:val="002C5BFD"/>
    <w:rsid w:val="002C61AF"/>
    <w:rsid w:val="002C6EEA"/>
    <w:rsid w:val="002C754D"/>
    <w:rsid w:val="002C7757"/>
    <w:rsid w:val="002C7867"/>
    <w:rsid w:val="002C7E98"/>
    <w:rsid w:val="002D0024"/>
    <w:rsid w:val="002D0FFA"/>
    <w:rsid w:val="002D1BF2"/>
    <w:rsid w:val="002D1F51"/>
    <w:rsid w:val="002D224E"/>
    <w:rsid w:val="002D2D22"/>
    <w:rsid w:val="002D3170"/>
    <w:rsid w:val="002D3C50"/>
    <w:rsid w:val="002D3CCE"/>
    <w:rsid w:val="002D3FE6"/>
    <w:rsid w:val="002D4157"/>
    <w:rsid w:val="002D44AB"/>
    <w:rsid w:val="002D4C6D"/>
    <w:rsid w:val="002D615B"/>
    <w:rsid w:val="002D624F"/>
    <w:rsid w:val="002D64CE"/>
    <w:rsid w:val="002D6798"/>
    <w:rsid w:val="002D6DC8"/>
    <w:rsid w:val="002D6F0A"/>
    <w:rsid w:val="002D7AEC"/>
    <w:rsid w:val="002E01E8"/>
    <w:rsid w:val="002E2418"/>
    <w:rsid w:val="002E3B64"/>
    <w:rsid w:val="002E40CF"/>
    <w:rsid w:val="002E43D0"/>
    <w:rsid w:val="002E4CA8"/>
    <w:rsid w:val="002E5448"/>
    <w:rsid w:val="002E5CAD"/>
    <w:rsid w:val="002E5F9F"/>
    <w:rsid w:val="002E6645"/>
    <w:rsid w:val="002E68BE"/>
    <w:rsid w:val="002E6A85"/>
    <w:rsid w:val="002E73F6"/>
    <w:rsid w:val="002E7537"/>
    <w:rsid w:val="002E7909"/>
    <w:rsid w:val="002E7B82"/>
    <w:rsid w:val="002E7E89"/>
    <w:rsid w:val="002F0431"/>
    <w:rsid w:val="002F0AE6"/>
    <w:rsid w:val="002F0C31"/>
    <w:rsid w:val="002F1237"/>
    <w:rsid w:val="002F25D3"/>
    <w:rsid w:val="002F269C"/>
    <w:rsid w:val="002F26E7"/>
    <w:rsid w:val="002F2F5E"/>
    <w:rsid w:val="002F3FC9"/>
    <w:rsid w:val="002F40F7"/>
    <w:rsid w:val="002F4254"/>
    <w:rsid w:val="002F460C"/>
    <w:rsid w:val="002F47E6"/>
    <w:rsid w:val="002F48CB"/>
    <w:rsid w:val="002F5941"/>
    <w:rsid w:val="002F5A37"/>
    <w:rsid w:val="002F5B8F"/>
    <w:rsid w:val="002F5D30"/>
    <w:rsid w:val="002F6437"/>
    <w:rsid w:val="002F7624"/>
    <w:rsid w:val="002F76CC"/>
    <w:rsid w:val="0030043A"/>
    <w:rsid w:val="003009B0"/>
    <w:rsid w:val="00300A93"/>
    <w:rsid w:val="00300C3D"/>
    <w:rsid w:val="0030198A"/>
    <w:rsid w:val="0030287E"/>
    <w:rsid w:val="003038B6"/>
    <w:rsid w:val="00303A7E"/>
    <w:rsid w:val="00305130"/>
    <w:rsid w:val="003053F5"/>
    <w:rsid w:val="00305420"/>
    <w:rsid w:val="003054E1"/>
    <w:rsid w:val="0030589C"/>
    <w:rsid w:val="00305F38"/>
    <w:rsid w:val="00306E2E"/>
    <w:rsid w:val="003073ED"/>
    <w:rsid w:val="00307682"/>
    <w:rsid w:val="00307E49"/>
    <w:rsid w:val="0031039E"/>
    <w:rsid w:val="0031108D"/>
    <w:rsid w:val="00311882"/>
    <w:rsid w:val="003118A3"/>
    <w:rsid w:val="00311B4A"/>
    <w:rsid w:val="0031297D"/>
    <w:rsid w:val="00312CC5"/>
    <w:rsid w:val="0031342E"/>
    <w:rsid w:val="003134C2"/>
    <w:rsid w:val="003135A3"/>
    <w:rsid w:val="00313F93"/>
    <w:rsid w:val="00314213"/>
    <w:rsid w:val="00315E82"/>
    <w:rsid w:val="003165C1"/>
    <w:rsid w:val="00316C02"/>
    <w:rsid w:val="00316DE4"/>
    <w:rsid w:val="00316E34"/>
    <w:rsid w:val="003171FE"/>
    <w:rsid w:val="003174D5"/>
    <w:rsid w:val="00317BF3"/>
    <w:rsid w:val="00317C69"/>
    <w:rsid w:val="00320917"/>
    <w:rsid w:val="00321028"/>
    <w:rsid w:val="0032133E"/>
    <w:rsid w:val="00321D51"/>
    <w:rsid w:val="00321DC3"/>
    <w:rsid w:val="00321FFA"/>
    <w:rsid w:val="00323325"/>
    <w:rsid w:val="00323CD7"/>
    <w:rsid w:val="00323CEB"/>
    <w:rsid w:val="00324013"/>
    <w:rsid w:val="0032431D"/>
    <w:rsid w:val="003243DF"/>
    <w:rsid w:val="00325730"/>
    <w:rsid w:val="003257EA"/>
    <w:rsid w:val="00326248"/>
    <w:rsid w:val="003264D6"/>
    <w:rsid w:val="0032658E"/>
    <w:rsid w:val="00326F62"/>
    <w:rsid w:val="003275E5"/>
    <w:rsid w:val="00330FE0"/>
    <w:rsid w:val="003310CB"/>
    <w:rsid w:val="00331375"/>
    <w:rsid w:val="00331D18"/>
    <w:rsid w:val="0033297B"/>
    <w:rsid w:val="00332DD6"/>
    <w:rsid w:val="00332DF8"/>
    <w:rsid w:val="00332F5B"/>
    <w:rsid w:val="00333F66"/>
    <w:rsid w:val="00335FC3"/>
    <w:rsid w:val="003361D3"/>
    <w:rsid w:val="00336267"/>
    <w:rsid w:val="003365B0"/>
    <w:rsid w:val="0033698C"/>
    <w:rsid w:val="003377EF"/>
    <w:rsid w:val="00337E35"/>
    <w:rsid w:val="00340464"/>
    <w:rsid w:val="00340D3B"/>
    <w:rsid w:val="00340DFE"/>
    <w:rsid w:val="00340FC1"/>
    <w:rsid w:val="00341029"/>
    <w:rsid w:val="003415B3"/>
    <w:rsid w:val="00342929"/>
    <w:rsid w:val="00342C2A"/>
    <w:rsid w:val="00342DAE"/>
    <w:rsid w:val="00342EE8"/>
    <w:rsid w:val="003432C3"/>
    <w:rsid w:val="003436F9"/>
    <w:rsid w:val="00344BA5"/>
    <w:rsid w:val="003451AB"/>
    <w:rsid w:val="00345A3D"/>
    <w:rsid w:val="00345C93"/>
    <w:rsid w:val="00346561"/>
    <w:rsid w:val="003478E4"/>
    <w:rsid w:val="00347BA4"/>
    <w:rsid w:val="00347D6B"/>
    <w:rsid w:val="00350476"/>
    <w:rsid w:val="00350AD0"/>
    <w:rsid w:val="0035238B"/>
    <w:rsid w:val="0035316C"/>
    <w:rsid w:val="00353945"/>
    <w:rsid w:val="00353EC7"/>
    <w:rsid w:val="00354247"/>
    <w:rsid w:val="00354583"/>
    <w:rsid w:val="00354802"/>
    <w:rsid w:val="00355210"/>
    <w:rsid w:val="00355404"/>
    <w:rsid w:val="0035596A"/>
    <w:rsid w:val="00355EC7"/>
    <w:rsid w:val="00355F8B"/>
    <w:rsid w:val="00357595"/>
    <w:rsid w:val="00357A56"/>
    <w:rsid w:val="00357E1F"/>
    <w:rsid w:val="00357F6B"/>
    <w:rsid w:val="00360535"/>
    <w:rsid w:val="003605B5"/>
    <w:rsid w:val="003606FE"/>
    <w:rsid w:val="00361007"/>
    <w:rsid w:val="003619C5"/>
    <w:rsid w:val="003625F3"/>
    <w:rsid w:val="00362F5F"/>
    <w:rsid w:val="00363265"/>
    <w:rsid w:val="003632CD"/>
    <w:rsid w:val="00363719"/>
    <w:rsid w:val="00363A8C"/>
    <w:rsid w:val="00363DB2"/>
    <w:rsid w:val="00364064"/>
    <w:rsid w:val="00364387"/>
    <w:rsid w:val="003643D9"/>
    <w:rsid w:val="0036456D"/>
    <w:rsid w:val="00365A00"/>
    <w:rsid w:val="00365AC8"/>
    <w:rsid w:val="00365B5C"/>
    <w:rsid w:val="0036647F"/>
    <w:rsid w:val="003664C3"/>
    <w:rsid w:val="00366500"/>
    <w:rsid w:val="00366547"/>
    <w:rsid w:val="00367307"/>
    <w:rsid w:val="0036791E"/>
    <w:rsid w:val="00367AC0"/>
    <w:rsid w:val="003712D6"/>
    <w:rsid w:val="00371883"/>
    <w:rsid w:val="0037209F"/>
    <w:rsid w:val="003721BB"/>
    <w:rsid w:val="003724D8"/>
    <w:rsid w:val="00373045"/>
    <w:rsid w:val="003733FF"/>
    <w:rsid w:val="00373554"/>
    <w:rsid w:val="00373684"/>
    <w:rsid w:val="0037421F"/>
    <w:rsid w:val="00374404"/>
    <w:rsid w:val="00374612"/>
    <w:rsid w:val="00374D4C"/>
    <w:rsid w:val="00375073"/>
    <w:rsid w:val="003759D8"/>
    <w:rsid w:val="00375EE6"/>
    <w:rsid w:val="00376360"/>
    <w:rsid w:val="00376BB6"/>
    <w:rsid w:val="00376EFB"/>
    <w:rsid w:val="00377338"/>
    <w:rsid w:val="00377402"/>
    <w:rsid w:val="003775DE"/>
    <w:rsid w:val="00377BC6"/>
    <w:rsid w:val="00380CE7"/>
    <w:rsid w:val="003811A9"/>
    <w:rsid w:val="003813B2"/>
    <w:rsid w:val="00381D3E"/>
    <w:rsid w:val="00382154"/>
    <w:rsid w:val="00382245"/>
    <w:rsid w:val="003824CC"/>
    <w:rsid w:val="0038334C"/>
    <w:rsid w:val="00383515"/>
    <w:rsid w:val="003836AC"/>
    <w:rsid w:val="00383891"/>
    <w:rsid w:val="00383CFE"/>
    <w:rsid w:val="003840CB"/>
    <w:rsid w:val="003844FC"/>
    <w:rsid w:val="003853ED"/>
    <w:rsid w:val="003856AD"/>
    <w:rsid w:val="00386156"/>
    <w:rsid w:val="003861D4"/>
    <w:rsid w:val="0038640A"/>
    <w:rsid w:val="00386576"/>
    <w:rsid w:val="003868C2"/>
    <w:rsid w:val="00386E7E"/>
    <w:rsid w:val="003874B7"/>
    <w:rsid w:val="0039031A"/>
    <w:rsid w:val="0039152C"/>
    <w:rsid w:val="00392E10"/>
    <w:rsid w:val="003931BD"/>
    <w:rsid w:val="0039356C"/>
    <w:rsid w:val="00394739"/>
    <w:rsid w:val="00394A40"/>
    <w:rsid w:val="00394B98"/>
    <w:rsid w:val="00395A89"/>
    <w:rsid w:val="0039757D"/>
    <w:rsid w:val="003977CD"/>
    <w:rsid w:val="00397C86"/>
    <w:rsid w:val="003A001F"/>
    <w:rsid w:val="003A0A6A"/>
    <w:rsid w:val="003A0BF1"/>
    <w:rsid w:val="003A0D73"/>
    <w:rsid w:val="003A126B"/>
    <w:rsid w:val="003A22D7"/>
    <w:rsid w:val="003A2468"/>
    <w:rsid w:val="003A25EE"/>
    <w:rsid w:val="003A289A"/>
    <w:rsid w:val="003A2BEF"/>
    <w:rsid w:val="003A4656"/>
    <w:rsid w:val="003A4B89"/>
    <w:rsid w:val="003A4F8B"/>
    <w:rsid w:val="003A5060"/>
    <w:rsid w:val="003A5D38"/>
    <w:rsid w:val="003A6C76"/>
    <w:rsid w:val="003A758F"/>
    <w:rsid w:val="003A75A6"/>
    <w:rsid w:val="003A7E48"/>
    <w:rsid w:val="003A7E81"/>
    <w:rsid w:val="003B0763"/>
    <w:rsid w:val="003B092D"/>
    <w:rsid w:val="003B1437"/>
    <w:rsid w:val="003B1720"/>
    <w:rsid w:val="003B20DA"/>
    <w:rsid w:val="003B2864"/>
    <w:rsid w:val="003B2B1F"/>
    <w:rsid w:val="003B3425"/>
    <w:rsid w:val="003B4AA9"/>
    <w:rsid w:val="003B4FA8"/>
    <w:rsid w:val="003B520C"/>
    <w:rsid w:val="003B608F"/>
    <w:rsid w:val="003B6308"/>
    <w:rsid w:val="003B6763"/>
    <w:rsid w:val="003B6797"/>
    <w:rsid w:val="003B6F56"/>
    <w:rsid w:val="003B73DB"/>
    <w:rsid w:val="003B796A"/>
    <w:rsid w:val="003C00CB"/>
    <w:rsid w:val="003C019E"/>
    <w:rsid w:val="003C02F0"/>
    <w:rsid w:val="003C11BF"/>
    <w:rsid w:val="003C198B"/>
    <w:rsid w:val="003C2297"/>
    <w:rsid w:val="003C2572"/>
    <w:rsid w:val="003C284B"/>
    <w:rsid w:val="003C2D04"/>
    <w:rsid w:val="003C333C"/>
    <w:rsid w:val="003C41F9"/>
    <w:rsid w:val="003C524F"/>
    <w:rsid w:val="003C6959"/>
    <w:rsid w:val="003C7E81"/>
    <w:rsid w:val="003D0024"/>
    <w:rsid w:val="003D0FD6"/>
    <w:rsid w:val="003D0FFA"/>
    <w:rsid w:val="003D10AC"/>
    <w:rsid w:val="003D1279"/>
    <w:rsid w:val="003D1812"/>
    <w:rsid w:val="003D27E7"/>
    <w:rsid w:val="003D2F06"/>
    <w:rsid w:val="003D305A"/>
    <w:rsid w:val="003D305F"/>
    <w:rsid w:val="003D337F"/>
    <w:rsid w:val="003D399A"/>
    <w:rsid w:val="003D4208"/>
    <w:rsid w:val="003D478F"/>
    <w:rsid w:val="003D4790"/>
    <w:rsid w:val="003D4A7A"/>
    <w:rsid w:val="003D4BA9"/>
    <w:rsid w:val="003D4FE8"/>
    <w:rsid w:val="003D5218"/>
    <w:rsid w:val="003D5324"/>
    <w:rsid w:val="003D591F"/>
    <w:rsid w:val="003D5F99"/>
    <w:rsid w:val="003D6BA3"/>
    <w:rsid w:val="003D71BE"/>
    <w:rsid w:val="003D7583"/>
    <w:rsid w:val="003D771A"/>
    <w:rsid w:val="003D7AC9"/>
    <w:rsid w:val="003E09AF"/>
    <w:rsid w:val="003E0CAC"/>
    <w:rsid w:val="003E143C"/>
    <w:rsid w:val="003E1BA9"/>
    <w:rsid w:val="003E1EA8"/>
    <w:rsid w:val="003E2304"/>
    <w:rsid w:val="003E2716"/>
    <w:rsid w:val="003E29D8"/>
    <w:rsid w:val="003E2A08"/>
    <w:rsid w:val="003E2D20"/>
    <w:rsid w:val="003E36D5"/>
    <w:rsid w:val="003E3874"/>
    <w:rsid w:val="003E3ECF"/>
    <w:rsid w:val="003E4772"/>
    <w:rsid w:val="003E531B"/>
    <w:rsid w:val="003E69CB"/>
    <w:rsid w:val="003E7240"/>
    <w:rsid w:val="003E776A"/>
    <w:rsid w:val="003F24A7"/>
    <w:rsid w:val="003F254A"/>
    <w:rsid w:val="003F27DB"/>
    <w:rsid w:val="003F30E1"/>
    <w:rsid w:val="003F33CE"/>
    <w:rsid w:val="003F3757"/>
    <w:rsid w:val="003F4030"/>
    <w:rsid w:val="003F40F6"/>
    <w:rsid w:val="003F465B"/>
    <w:rsid w:val="003F4660"/>
    <w:rsid w:val="003F4D49"/>
    <w:rsid w:val="003F59C9"/>
    <w:rsid w:val="003F5AF0"/>
    <w:rsid w:val="003F64DE"/>
    <w:rsid w:val="003F6688"/>
    <w:rsid w:val="003F6ED2"/>
    <w:rsid w:val="003F72D6"/>
    <w:rsid w:val="003F7871"/>
    <w:rsid w:val="003F7E50"/>
    <w:rsid w:val="004001C0"/>
    <w:rsid w:val="00400311"/>
    <w:rsid w:val="004005C8"/>
    <w:rsid w:val="00401818"/>
    <w:rsid w:val="004018C5"/>
    <w:rsid w:val="00402190"/>
    <w:rsid w:val="0040321D"/>
    <w:rsid w:val="004041EF"/>
    <w:rsid w:val="00404B37"/>
    <w:rsid w:val="0040513E"/>
    <w:rsid w:val="00405597"/>
    <w:rsid w:val="00405CED"/>
    <w:rsid w:val="00405FD2"/>
    <w:rsid w:val="00406116"/>
    <w:rsid w:val="004062BA"/>
    <w:rsid w:val="004064A5"/>
    <w:rsid w:val="00406613"/>
    <w:rsid w:val="0040739F"/>
    <w:rsid w:val="00407458"/>
    <w:rsid w:val="0041016D"/>
    <w:rsid w:val="00410449"/>
    <w:rsid w:val="004126B0"/>
    <w:rsid w:val="004126B3"/>
    <w:rsid w:val="0041281E"/>
    <w:rsid w:val="00412AC6"/>
    <w:rsid w:val="00412C22"/>
    <w:rsid w:val="0041392D"/>
    <w:rsid w:val="00413CE4"/>
    <w:rsid w:val="00414FD4"/>
    <w:rsid w:val="0041582C"/>
    <w:rsid w:val="00415C2D"/>
    <w:rsid w:val="00416C99"/>
    <w:rsid w:val="00417503"/>
    <w:rsid w:val="00417826"/>
    <w:rsid w:val="00417C1D"/>
    <w:rsid w:val="00417F1D"/>
    <w:rsid w:val="00417FEF"/>
    <w:rsid w:val="00420FB7"/>
    <w:rsid w:val="004213FA"/>
    <w:rsid w:val="00421C83"/>
    <w:rsid w:val="00422266"/>
    <w:rsid w:val="00422447"/>
    <w:rsid w:val="004226CE"/>
    <w:rsid w:val="00423014"/>
    <w:rsid w:val="004232A4"/>
    <w:rsid w:val="00423641"/>
    <w:rsid w:val="00423A4D"/>
    <w:rsid w:val="00423ADD"/>
    <w:rsid w:val="00425220"/>
    <w:rsid w:val="0042602D"/>
    <w:rsid w:val="00426093"/>
    <w:rsid w:val="004267F9"/>
    <w:rsid w:val="00426A0B"/>
    <w:rsid w:val="00426DDE"/>
    <w:rsid w:val="00427282"/>
    <w:rsid w:val="00427968"/>
    <w:rsid w:val="00427C7E"/>
    <w:rsid w:val="0043000D"/>
    <w:rsid w:val="00430A53"/>
    <w:rsid w:val="00431826"/>
    <w:rsid w:val="00432031"/>
    <w:rsid w:val="00432783"/>
    <w:rsid w:val="00432896"/>
    <w:rsid w:val="004331AA"/>
    <w:rsid w:val="004332A1"/>
    <w:rsid w:val="00433F98"/>
    <w:rsid w:val="0043522E"/>
    <w:rsid w:val="00435389"/>
    <w:rsid w:val="004355D2"/>
    <w:rsid w:val="00436638"/>
    <w:rsid w:val="004367A3"/>
    <w:rsid w:val="00437289"/>
    <w:rsid w:val="00437878"/>
    <w:rsid w:val="00437CC1"/>
    <w:rsid w:val="00437E19"/>
    <w:rsid w:val="00440130"/>
    <w:rsid w:val="0044059C"/>
    <w:rsid w:val="004406F6"/>
    <w:rsid w:val="0044103E"/>
    <w:rsid w:val="004412CB"/>
    <w:rsid w:val="004415F2"/>
    <w:rsid w:val="00441D1F"/>
    <w:rsid w:val="00442370"/>
    <w:rsid w:val="004429E4"/>
    <w:rsid w:val="00442AF0"/>
    <w:rsid w:val="004432CE"/>
    <w:rsid w:val="00443795"/>
    <w:rsid w:val="00443EE0"/>
    <w:rsid w:val="00443F0B"/>
    <w:rsid w:val="00444035"/>
    <w:rsid w:val="00444217"/>
    <w:rsid w:val="00444453"/>
    <w:rsid w:val="00444E79"/>
    <w:rsid w:val="00445661"/>
    <w:rsid w:val="004464D4"/>
    <w:rsid w:val="004466C5"/>
    <w:rsid w:val="00446892"/>
    <w:rsid w:val="00446A30"/>
    <w:rsid w:val="00447329"/>
    <w:rsid w:val="004477DF"/>
    <w:rsid w:val="00447C40"/>
    <w:rsid w:val="0045014C"/>
    <w:rsid w:val="00450F51"/>
    <w:rsid w:val="00451B20"/>
    <w:rsid w:val="00451CDD"/>
    <w:rsid w:val="00452A7E"/>
    <w:rsid w:val="004538B8"/>
    <w:rsid w:val="00453AE4"/>
    <w:rsid w:val="00453C1A"/>
    <w:rsid w:val="00453D7A"/>
    <w:rsid w:val="00454507"/>
    <w:rsid w:val="00454CDE"/>
    <w:rsid w:val="004553A1"/>
    <w:rsid w:val="004555B8"/>
    <w:rsid w:val="00455CE1"/>
    <w:rsid w:val="00455DDA"/>
    <w:rsid w:val="00455F93"/>
    <w:rsid w:val="0045647B"/>
    <w:rsid w:val="0045672C"/>
    <w:rsid w:val="00456B62"/>
    <w:rsid w:val="00456CF8"/>
    <w:rsid w:val="004574FA"/>
    <w:rsid w:val="004602FD"/>
    <w:rsid w:val="00460548"/>
    <w:rsid w:val="0046094D"/>
    <w:rsid w:val="004609B8"/>
    <w:rsid w:val="00460DBC"/>
    <w:rsid w:val="004611B1"/>
    <w:rsid w:val="0046126F"/>
    <w:rsid w:val="00461347"/>
    <w:rsid w:val="00461B56"/>
    <w:rsid w:val="0046209F"/>
    <w:rsid w:val="004620DD"/>
    <w:rsid w:val="0046259F"/>
    <w:rsid w:val="00462799"/>
    <w:rsid w:val="00462E8D"/>
    <w:rsid w:val="00463295"/>
    <w:rsid w:val="004635A6"/>
    <w:rsid w:val="00463782"/>
    <w:rsid w:val="0046405A"/>
    <w:rsid w:val="00464342"/>
    <w:rsid w:val="00464448"/>
    <w:rsid w:val="00464CA4"/>
    <w:rsid w:val="004653B7"/>
    <w:rsid w:val="004655BE"/>
    <w:rsid w:val="004656B1"/>
    <w:rsid w:val="00465A37"/>
    <w:rsid w:val="00465F13"/>
    <w:rsid w:val="0046639B"/>
    <w:rsid w:val="00466727"/>
    <w:rsid w:val="004669D8"/>
    <w:rsid w:val="00466D60"/>
    <w:rsid w:val="00467198"/>
    <w:rsid w:val="00467B06"/>
    <w:rsid w:val="004709D6"/>
    <w:rsid w:val="004716C1"/>
    <w:rsid w:val="004720DC"/>
    <w:rsid w:val="004721E3"/>
    <w:rsid w:val="004732E2"/>
    <w:rsid w:val="00473B07"/>
    <w:rsid w:val="00473BDE"/>
    <w:rsid w:val="00475752"/>
    <w:rsid w:val="0047596B"/>
    <w:rsid w:val="004761C9"/>
    <w:rsid w:val="004764CC"/>
    <w:rsid w:val="00476EFA"/>
    <w:rsid w:val="00477583"/>
    <w:rsid w:val="00477BAD"/>
    <w:rsid w:val="0048044F"/>
    <w:rsid w:val="00480A44"/>
    <w:rsid w:val="00480B68"/>
    <w:rsid w:val="004814B0"/>
    <w:rsid w:val="00481936"/>
    <w:rsid w:val="00481A71"/>
    <w:rsid w:val="00481D1A"/>
    <w:rsid w:val="00481F03"/>
    <w:rsid w:val="00482071"/>
    <w:rsid w:val="00482124"/>
    <w:rsid w:val="0048329B"/>
    <w:rsid w:val="004839F9"/>
    <w:rsid w:val="0048421B"/>
    <w:rsid w:val="00484DDA"/>
    <w:rsid w:val="00485533"/>
    <w:rsid w:val="0048560F"/>
    <w:rsid w:val="0048603D"/>
    <w:rsid w:val="00486376"/>
    <w:rsid w:val="0048664A"/>
    <w:rsid w:val="0048689D"/>
    <w:rsid w:val="00486B2A"/>
    <w:rsid w:val="004877F3"/>
    <w:rsid w:val="00490016"/>
    <w:rsid w:val="00491789"/>
    <w:rsid w:val="004924F8"/>
    <w:rsid w:val="004934C4"/>
    <w:rsid w:val="004935F6"/>
    <w:rsid w:val="00493731"/>
    <w:rsid w:val="00493B78"/>
    <w:rsid w:val="00493CFA"/>
    <w:rsid w:val="004945BF"/>
    <w:rsid w:val="0049515F"/>
    <w:rsid w:val="0049594B"/>
    <w:rsid w:val="00495C3C"/>
    <w:rsid w:val="00496684"/>
    <w:rsid w:val="00496977"/>
    <w:rsid w:val="004978A6"/>
    <w:rsid w:val="004A0269"/>
    <w:rsid w:val="004A08C4"/>
    <w:rsid w:val="004A0904"/>
    <w:rsid w:val="004A1A5C"/>
    <w:rsid w:val="004A1D6F"/>
    <w:rsid w:val="004A2804"/>
    <w:rsid w:val="004A3F12"/>
    <w:rsid w:val="004A451D"/>
    <w:rsid w:val="004A4816"/>
    <w:rsid w:val="004A50CF"/>
    <w:rsid w:val="004A5342"/>
    <w:rsid w:val="004A5BBB"/>
    <w:rsid w:val="004A5CBC"/>
    <w:rsid w:val="004A61E1"/>
    <w:rsid w:val="004A6B38"/>
    <w:rsid w:val="004A7288"/>
    <w:rsid w:val="004A742B"/>
    <w:rsid w:val="004A7945"/>
    <w:rsid w:val="004B0871"/>
    <w:rsid w:val="004B0D1A"/>
    <w:rsid w:val="004B1A53"/>
    <w:rsid w:val="004B22B5"/>
    <w:rsid w:val="004B22E5"/>
    <w:rsid w:val="004B2F43"/>
    <w:rsid w:val="004B368B"/>
    <w:rsid w:val="004B3827"/>
    <w:rsid w:val="004B3B6A"/>
    <w:rsid w:val="004B4207"/>
    <w:rsid w:val="004B4C38"/>
    <w:rsid w:val="004B4CC1"/>
    <w:rsid w:val="004B504D"/>
    <w:rsid w:val="004B532E"/>
    <w:rsid w:val="004B5697"/>
    <w:rsid w:val="004B5A21"/>
    <w:rsid w:val="004B75C9"/>
    <w:rsid w:val="004B7625"/>
    <w:rsid w:val="004C0080"/>
    <w:rsid w:val="004C0EF3"/>
    <w:rsid w:val="004C1F22"/>
    <w:rsid w:val="004C219A"/>
    <w:rsid w:val="004C2442"/>
    <w:rsid w:val="004C283A"/>
    <w:rsid w:val="004C32EB"/>
    <w:rsid w:val="004C3BF5"/>
    <w:rsid w:val="004C3F7B"/>
    <w:rsid w:val="004C4840"/>
    <w:rsid w:val="004C48A2"/>
    <w:rsid w:val="004C51D7"/>
    <w:rsid w:val="004C571B"/>
    <w:rsid w:val="004C59DA"/>
    <w:rsid w:val="004C6690"/>
    <w:rsid w:val="004C6C69"/>
    <w:rsid w:val="004C6D02"/>
    <w:rsid w:val="004C6DBD"/>
    <w:rsid w:val="004C70D2"/>
    <w:rsid w:val="004C7A1A"/>
    <w:rsid w:val="004D01E4"/>
    <w:rsid w:val="004D0AF9"/>
    <w:rsid w:val="004D0E39"/>
    <w:rsid w:val="004D12EE"/>
    <w:rsid w:val="004D1337"/>
    <w:rsid w:val="004D1393"/>
    <w:rsid w:val="004D2474"/>
    <w:rsid w:val="004D2692"/>
    <w:rsid w:val="004D2AB3"/>
    <w:rsid w:val="004D30FC"/>
    <w:rsid w:val="004D33D3"/>
    <w:rsid w:val="004D3F0D"/>
    <w:rsid w:val="004D503C"/>
    <w:rsid w:val="004D6122"/>
    <w:rsid w:val="004D6B43"/>
    <w:rsid w:val="004D6E16"/>
    <w:rsid w:val="004D74B9"/>
    <w:rsid w:val="004D7BE3"/>
    <w:rsid w:val="004E0291"/>
    <w:rsid w:val="004E0925"/>
    <w:rsid w:val="004E0AE3"/>
    <w:rsid w:val="004E1C54"/>
    <w:rsid w:val="004E1D34"/>
    <w:rsid w:val="004E2000"/>
    <w:rsid w:val="004E2655"/>
    <w:rsid w:val="004E313A"/>
    <w:rsid w:val="004E33C4"/>
    <w:rsid w:val="004E35D1"/>
    <w:rsid w:val="004E493F"/>
    <w:rsid w:val="004E4996"/>
    <w:rsid w:val="004E4B0B"/>
    <w:rsid w:val="004E5139"/>
    <w:rsid w:val="004E5239"/>
    <w:rsid w:val="004E5769"/>
    <w:rsid w:val="004E6645"/>
    <w:rsid w:val="004E745D"/>
    <w:rsid w:val="004E76AE"/>
    <w:rsid w:val="004E78D1"/>
    <w:rsid w:val="004E7A80"/>
    <w:rsid w:val="004E7E67"/>
    <w:rsid w:val="004E7E90"/>
    <w:rsid w:val="004E7F15"/>
    <w:rsid w:val="004F0A80"/>
    <w:rsid w:val="004F0E02"/>
    <w:rsid w:val="004F0E39"/>
    <w:rsid w:val="004F0F22"/>
    <w:rsid w:val="004F1D20"/>
    <w:rsid w:val="004F1FDE"/>
    <w:rsid w:val="004F24CB"/>
    <w:rsid w:val="004F30F2"/>
    <w:rsid w:val="004F359B"/>
    <w:rsid w:val="004F39F8"/>
    <w:rsid w:val="004F4A39"/>
    <w:rsid w:val="004F4DBB"/>
    <w:rsid w:val="004F4F41"/>
    <w:rsid w:val="004F4FA9"/>
    <w:rsid w:val="004F58BC"/>
    <w:rsid w:val="004F5A17"/>
    <w:rsid w:val="004F6029"/>
    <w:rsid w:val="004F61FA"/>
    <w:rsid w:val="004F6776"/>
    <w:rsid w:val="004F6880"/>
    <w:rsid w:val="004F6E2F"/>
    <w:rsid w:val="004F718E"/>
    <w:rsid w:val="004F7B85"/>
    <w:rsid w:val="005002E5"/>
    <w:rsid w:val="00500537"/>
    <w:rsid w:val="00500743"/>
    <w:rsid w:val="00500AA0"/>
    <w:rsid w:val="0050102D"/>
    <w:rsid w:val="00501A8C"/>
    <w:rsid w:val="00501D47"/>
    <w:rsid w:val="005024A7"/>
    <w:rsid w:val="00502C7C"/>
    <w:rsid w:val="005035FB"/>
    <w:rsid w:val="00503BBC"/>
    <w:rsid w:val="00504B09"/>
    <w:rsid w:val="00505A5C"/>
    <w:rsid w:val="00505C71"/>
    <w:rsid w:val="005060DC"/>
    <w:rsid w:val="0050629D"/>
    <w:rsid w:val="0050663B"/>
    <w:rsid w:val="00506DAF"/>
    <w:rsid w:val="00510544"/>
    <w:rsid w:val="00510DDF"/>
    <w:rsid w:val="00510F43"/>
    <w:rsid w:val="00511497"/>
    <w:rsid w:val="00511852"/>
    <w:rsid w:val="00513017"/>
    <w:rsid w:val="0051329F"/>
    <w:rsid w:val="005133AB"/>
    <w:rsid w:val="00513685"/>
    <w:rsid w:val="00513704"/>
    <w:rsid w:val="00513D6E"/>
    <w:rsid w:val="00513DEE"/>
    <w:rsid w:val="00513FAE"/>
    <w:rsid w:val="0051440D"/>
    <w:rsid w:val="00514671"/>
    <w:rsid w:val="00515125"/>
    <w:rsid w:val="005153E7"/>
    <w:rsid w:val="005154BB"/>
    <w:rsid w:val="005162C1"/>
    <w:rsid w:val="00516678"/>
    <w:rsid w:val="005167BF"/>
    <w:rsid w:val="00516A93"/>
    <w:rsid w:val="00516B9A"/>
    <w:rsid w:val="005172AD"/>
    <w:rsid w:val="00517797"/>
    <w:rsid w:val="00517B2A"/>
    <w:rsid w:val="00517FC1"/>
    <w:rsid w:val="005204C0"/>
    <w:rsid w:val="00520773"/>
    <w:rsid w:val="00521072"/>
    <w:rsid w:val="0052169C"/>
    <w:rsid w:val="005219A2"/>
    <w:rsid w:val="00521C6B"/>
    <w:rsid w:val="00522D71"/>
    <w:rsid w:val="005231A3"/>
    <w:rsid w:val="005235C1"/>
    <w:rsid w:val="00524488"/>
    <w:rsid w:val="005244FD"/>
    <w:rsid w:val="005249FB"/>
    <w:rsid w:val="00524A1A"/>
    <w:rsid w:val="00524FAB"/>
    <w:rsid w:val="005257A1"/>
    <w:rsid w:val="005263F6"/>
    <w:rsid w:val="005266E1"/>
    <w:rsid w:val="00526938"/>
    <w:rsid w:val="00527037"/>
    <w:rsid w:val="00527124"/>
    <w:rsid w:val="005276D5"/>
    <w:rsid w:val="005276DB"/>
    <w:rsid w:val="00527BC2"/>
    <w:rsid w:val="00527BEC"/>
    <w:rsid w:val="00530120"/>
    <w:rsid w:val="0053018E"/>
    <w:rsid w:val="00530D44"/>
    <w:rsid w:val="005310A9"/>
    <w:rsid w:val="005311D3"/>
    <w:rsid w:val="00531565"/>
    <w:rsid w:val="00531AB2"/>
    <w:rsid w:val="00532518"/>
    <w:rsid w:val="00532795"/>
    <w:rsid w:val="00532D7A"/>
    <w:rsid w:val="00534665"/>
    <w:rsid w:val="0053539E"/>
    <w:rsid w:val="0053580B"/>
    <w:rsid w:val="005368ED"/>
    <w:rsid w:val="00536987"/>
    <w:rsid w:val="00536BAB"/>
    <w:rsid w:val="00537401"/>
    <w:rsid w:val="00540A51"/>
    <w:rsid w:val="00540CEB"/>
    <w:rsid w:val="00540FFA"/>
    <w:rsid w:val="005410FE"/>
    <w:rsid w:val="00543C7F"/>
    <w:rsid w:val="00545455"/>
    <w:rsid w:val="00546297"/>
    <w:rsid w:val="00546547"/>
    <w:rsid w:val="0054686A"/>
    <w:rsid w:val="00546D33"/>
    <w:rsid w:val="00547947"/>
    <w:rsid w:val="00550356"/>
    <w:rsid w:val="0055094A"/>
    <w:rsid w:val="00550E14"/>
    <w:rsid w:val="00550FDF"/>
    <w:rsid w:val="00551103"/>
    <w:rsid w:val="0055140A"/>
    <w:rsid w:val="00552575"/>
    <w:rsid w:val="00552645"/>
    <w:rsid w:val="005530DB"/>
    <w:rsid w:val="0055335C"/>
    <w:rsid w:val="00553C02"/>
    <w:rsid w:val="005548D1"/>
    <w:rsid w:val="0055493F"/>
    <w:rsid w:val="00554B45"/>
    <w:rsid w:val="00554B7F"/>
    <w:rsid w:val="00554C86"/>
    <w:rsid w:val="0055598C"/>
    <w:rsid w:val="00555AB8"/>
    <w:rsid w:val="0055602D"/>
    <w:rsid w:val="00556418"/>
    <w:rsid w:val="005564CB"/>
    <w:rsid w:val="005567A0"/>
    <w:rsid w:val="00557326"/>
    <w:rsid w:val="00557D3A"/>
    <w:rsid w:val="00557F07"/>
    <w:rsid w:val="00560206"/>
    <w:rsid w:val="00560652"/>
    <w:rsid w:val="00560B76"/>
    <w:rsid w:val="00562B70"/>
    <w:rsid w:val="00562BF8"/>
    <w:rsid w:val="00563670"/>
    <w:rsid w:val="0056374E"/>
    <w:rsid w:val="005637B9"/>
    <w:rsid w:val="00563DAE"/>
    <w:rsid w:val="005646AB"/>
    <w:rsid w:val="00564802"/>
    <w:rsid w:val="00564932"/>
    <w:rsid w:val="00564E16"/>
    <w:rsid w:val="00565931"/>
    <w:rsid w:val="00565BB3"/>
    <w:rsid w:val="00565F7E"/>
    <w:rsid w:val="00565FE1"/>
    <w:rsid w:val="005664FA"/>
    <w:rsid w:val="00566571"/>
    <w:rsid w:val="005666C0"/>
    <w:rsid w:val="00566793"/>
    <w:rsid w:val="00566868"/>
    <w:rsid w:val="00567088"/>
    <w:rsid w:val="00567106"/>
    <w:rsid w:val="00567A21"/>
    <w:rsid w:val="00567B84"/>
    <w:rsid w:val="00567DEB"/>
    <w:rsid w:val="0057029D"/>
    <w:rsid w:val="005708E3"/>
    <w:rsid w:val="00571652"/>
    <w:rsid w:val="005718B8"/>
    <w:rsid w:val="00572D23"/>
    <w:rsid w:val="00572D36"/>
    <w:rsid w:val="00573CDE"/>
    <w:rsid w:val="00573F52"/>
    <w:rsid w:val="00574DA5"/>
    <w:rsid w:val="00574EF6"/>
    <w:rsid w:val="005751B0"/>
    <w:rsid w:val="00575769"/>
    <w:rsid w:val="0057591E"/>
    <w:rsid w:val="00576F8A"/>
    <w:rsid w:val="00577757"/>
    <w:rsid w:val="00580803"/>
    <w:rsid w:val="00580B80"/>
    <w:rsid w:val="00580E42"/>
    <w:rsid w:val="00580EE7"/>
    <w:rsid w:val="00583D54"/>
    <w:rsid w:val="00584325"/>
    <w:rsid w:val="00584CD7"/>
    <w:rsid w:val="0058511A"/>
    <w:rsid w:val="005852BB"/>
    <w:rsid w:val="0058534A"/>
    <w:rsid w:val="00585582"/>
    <w:rsid w:val="00585646"/>
    <w:rsid w:val="005860B3"/>
    <w:rsid w:val="005861DC"/>
    <w:rsid w:val="00586E45"/>
    <w:rsid w:val="00586FF0"/>
    <w:rsid w:val="00587A31"/>
    <w:rsid w:val="00587B39"/>
    <w:rsid w:val="005905CA"/>
    <w:rsid w:val="00590A7C"/>
    <w:rsid w:val="0059107C"/>
    <w:rsid w:val="0059244A"/>
    <w:rsid w:val="005926ED"/>
    <w:rsid w:val="005928BA"/>
    <w:rsid w:val="00592DF2"/>
    <w:rsid w:val="0059324A"/>
    <w:rsid w:val="0059328A"/>
    <w:rsid w:val="00593863"/>
    <w:rsid w:val="00593B3A"/>
    <w:rsid w:val="00593CCF"/>
    <w:rsid w:val="00594315"/>
    <w:rsid w:val="005947E3"/>
    <w:rsid w:val="00594DB0"/>
    <w:rsid w:val="00595912"/>
    <w:rsid w:val="00596DED"/>
    <w:rsid w:val="005970E1"/>
    <w:rsid w:val="005973B9"/>
    <w:rsid w:val="00597411"/>
    <w:rsid w:val="005974E1"/>
    <w:rsid w:val="005979B7"/>
    <w:rsid w:val="00597B2D"/>
    <w:rsid w:val="005A021E"/>
    <w:rsid w:val="005A055F"/>
    <w:rsid w:val="005A0595"/>
    <w:rsid w:val="005A086B"/>
    <w:rsid w:val="005A0AA0"/>
    <w:rsid w:val="005A1276"/>
    <w:rsid w:val="005A1713"/>
    <w:rsid w:val="005A1EF9"/>
    <w:rsid w:val="005A1F41"/>
    <w:rsid w:val="005A2205"/>
    <w:rsid w:val="005A2A3B"/>
    <w:rsid w:val="005A2E38"/>
    <w:rsid w:val="005A34E2"/>
    <w:rsid w:val="005A38D2"/>
    <w:rsid w:val="005A3B1B"/>
    <w:rsid w:val="005A4B38"/>
    <w:rsid w:val="005A4B6F"/>
    <w:rsid w:val="005A4BF2"/>
    <w:rsid w:val="005A4DD4"/>
    <w:rsid w:val="005A562B"/>
    <w:rsid w:val="005A5BFE"/>
    <w:rsid w:val="005A6166"/>
    <w:rsid w:val="005A616D"/>
    <w:rsid w:val="005A6291"/>
    <w:rsid w:val="005A706C"/>
    <w:rsid w:val="005A7CB9"/>
    <w:rsid w:val="005B05F9"/>
    <w:rsid w:val="005B087C"/>
    <w:rsid w:val="005B09AB"/>
    <w:rsid w:val="005B0BE2"/>
    <w:rsid w:val="005B0FB7"/>
    <w:rsid w:val="005B1004"/>
    <w:rsid w:val="005B1186"/>
    <w:rsid w:val="005B12DA"/>
    <w:rsid w:val="005B1397"/>
    <w:rsid w:val="005B2041"/>
    <w:rsid w:val="005B2069"/>
    <w:rsid w:val="005B3B32"/>
    <w:rsid w:val="005B3B71"/>
    <w:rsid w:val="005B3F09"/>
    <w:rsid w:val="005B6110"/>
    <w:rsid w:val="005B62FE"/>
    <w:rsid w:val="005B6418"/>
    <w:rsid w:val="005B687D"/>
    <w:rsid w:val="005B697D"/>
    <w:rsid w:val="005B7049"/>
    <w:rsid w:val="005B774F"/>
    <w:rsid w:val="005B78A6"/>
    <w:rsid w:val="005B7C47"/>
    <w:rsid w:val="005C0DFD"/>
    <w:rsid w:val="005C0FA0"/>
    <w:rsid w:val="005C1205"/>
    <w:rsid w:val="005C179B"/>
    <w:rsid w:val="005C1959"/>
    <w:rsid w:val="005C2A17"/>
    <w:rsid w:val="005C32E1"/>
    <w:rsid w:val="005C3730"/>
    <w:rsid w:val="005C4C31"/>
    <w:rsid w:val="005C4D31"/>
    <w:rsid w:val="005C57AE"/>
    <w:rsid w:val="005C6686"/>
    <w:rsid w:val="005C67CB"/>
    <w:rsid w:val="005C6E2B"/>
    <w:rsid w:val="005C6EA0"/>
    <w:rsid w:val="005C71A4"/>
    <w:rsid w:val="005C730E"/>
    <w:rsid w:val="005C77C6"/>
    <w:rsid w:val="005C7D3D"/>
    <w:rsid w:val="005D0237"/>
    <w:rsid w:val="005D030C"/>
    <w:rsid w:val="005D0D1B"/>
    <w:rsid w:val="005D108D"/>
    <w:rsid w:val="005D180D"/>
    <w:rsid w:val="005D1D2F"/>
    <w:rsid w:val="005D1E74"/>
    <w:rsid w:val="005D208B"/>
    <w:rsid w:val="005D2512"/>
    <w:rsid w:val="005D31E1"/>
    <w:rsid w:val="005D3775"/>
    <w:rsid w:val="005D43A3"/>
    <w:rsid w:val="005D4786"/>
    <w:rsid w:val="005D4BF4"/>
    <w:rsid w:val="005D4E56"/>
    <w:rsid w:val="005D5055"/>
    <w:rsid w:val="005D50FD"/>
    <w:rsid w:val="005D53E0"/>
    <w:rsid w:val="005D59F9"/>
    <w:rsid w:val="005D5B12"/>
    <w:rsid w:val="005D5F7B"/>
    <w:rsid w:val="005D66CB"/>
    <w:rsid w:val="005D6B99"/>
    <w:rsid w:val="005D6E95"/>
    <w:rsid w:val="005D7185"/>
    <w:rsid w:val="005D748F"/>
    <w:rsid w:val="005D7745"/>
    <w:rsid w:val="005D7929"/>
    <w:rsid w:val="005E1789"/>
    <w:rsid w:val="005E1D94"/>
    <w:rsid w:val="005E3117"/>
    <w:rsid w:val="005E35C6"/>
    <w:rsid w:val="005E36A5"/>
    <w:rsid w:val="005E3EB6"/>
    <w:rsid w:val="005E43CF"/>
    <w:rsid w:val="005E46AF"/>
    <w:rsid w:val="005E4A38"/>
    <w:rsid w:val="005E5FBB"/>
    <w:rsid w:val="005E6DED"/>
    <w:rsid w:val="005E6F4C"/>
    <w:rsid w:val="005E787C"/>
    <w:rsid w:val="005E78B4"/>
    <w:rsid w:val="005E7DFA"/>
    <w:rsid w:val="005F0B4E"/>
    <w:rsid w:val="005F0C10"/>
    <w:rsid w:val="005F2077"/>
    <w:rsid w:val="005F2531"/>
    <w:rsid w:val="005F2B54"/>
    <w:rsid w:val="005F2C92"/>
    <w:rsid w:val="005F378C"/>
    <w:rsid w:val="005F46F1"/>
    <w:rsid w:val="005F496E"/>
    <w:rsid w:val="005F4DCD"/>
    <w:rsid w:val="005F53CE"/>
    <w:rsid w:val="005F5451"/>
    <w:rsid w:val="005F551C"/>
    <w:rsid w:val="005F562F"/>
    <w:rsid w:val="005F570C"/>
    <w:rsid w:val="005F57B7"/>
    <w:rsid w:val="005F5995"/>
    <w:rsid w:val="005F5B3D"/>
    <w:rsid w:val="005F72CB"/>
    <w:rsid w:val="0060002B"/>
    <w:rsid w:val="00600115"/>
    <w:rsid w:val="00600168"/>
    <w:rsid w:val="00600176"/>
    <w:rsid w:val="0060030F"/>
    <w:rsid w:val="006012E5"/>
    <w:rsid w:val="006014D3"/>
    <w:rsid w:val="006015B8"/>
    <w:rsid w:val="00601EAC"/>
    <w:rsid w:val="00602241"/>
    <w:rsid w:val="00602DAA"/>
    <w:rsid w:val="00603135"/>
    <w:rsid w:val="0060461C"/>
    <w:rsid w:val="0060466C"/>
    <w:rsid w:val="006049A0"/>
    <w:rsid w:val="00605003"/>
    <w:rsid w:val="0060570A"/>
    <w:rsid w:val="00606130"/>
    <w:rsid w:val="006062A1"/>
    <w:rsid w:val="006064D6"/>
    <w:rsid w:val="00606BC6"/>
    <w:rsid w:val="00606ED8"/>
    <w:rsid w:val="00607E75"/>
    <w:rsid w:val="00607FAF"/>
    <w:rsid w:val="006106B3"/>
    <w:rsid w:val="00610BB8"/>
    <w:rsid w:val="00610E70"/>
    <w:rsid w:val="0061146F"/>
    <w:rsid w:val="006116C5"/>
    <w:rsid w:val="00611860"/>
    <w:rsid w:val="00611D99"/>
    <w:rsid w:val="0061215B"/>
    <w:rsid w:val="006123CB"/>
    <w:rsid w:val="00612847"/>
    <w:rsid w:val="006128AF"/>
    <w:rsid w:val="0061290F"/>
    <w:rsid w:val="00612AAC"/>
    <w:rsid w:val="00613246"/>
    <w:rsid w:val="006135AD"/>
    <w:rsid w:val="006139B8"/>
    <w:rsid w:val="00613E04"/>
    <w:rsid w:val="00613F2C"/>
    <w:rsid w:val="006141FF"/>
    <w:rsid w:val="00614492"/>
    <w:rsid w:val="0061456A"/>
    <w:rsid w:val="0061656F"/>
    <w:rsid w:val="00617023"/>
    <w:rsid w:val="00617091"/>
    <w:rsid w:val="00617854"/>
    <w:rsid w:val="006178C8"/>
    <w:rsid w:val="00617C33"/>
    <w:rsid w:val="00620F67"/>
    <w:rsid w:val="00621C83"/>
    <w:rsid w:val="00622809"/>
    <w:rsid w:val="00622C8D"/>
    <w:rsid w:val="006234F9"/>
    <w:rsid w:val="0062424D"/>
    <w:rsid w:val="0062496B"/>
    <w:rsid w:val="00624AFF"/>
    <w:rsid w:val="006250C6"/>
    <w:rsid w:val="00625ED7"/>
    <w:rsid w:val="0062636E"/>
    <w:rsid w:val="0062651F"/>
    <w:rsid w:val="00626D22"/>
    <w:rsid w:val="00626FB5"/>
    <w:rsid w:val="00630069"/>
    <w:rsid w:val="0063107D"/>
    <w:rsid w:val="006317BF"/>
    <w:rsid w:val="00631B6C"/>
    <w:rsid w:val="00631D59"/>
    <w:rsid w:val="00632382"/>
    <w:rsid w:val="006324BD"/>
    <w:rsid w:val="00632911"/>
    <w:rsid w:val="00632F8F"/>
    <w:rsid w:val="006332E8"/>
    <w:rsid w:val="0063478B"/>
    <w:rsid w:val="0063485D"/>
    <w:rsid w:val="00636155"/>
    <w:rsid w:val="00636600"/>
    <w:rsid w:val="00636FAE"/>
    <w:rsid w:val="006378E2"/>
    <w:rsid w:val="006379DF"/>
    <w:rsid w:val="00637C95"/>
    <w:rsid w:val="00640790"/>
    <w:rsid w:val="006411E9"/>
    <w:rsid w:val="006413B3"/>
    <w:rsid w:val="00643016"/>
    <w:rsid w:val="00643486"/>
    <w:rsid w:val="00643952"/>
    <w:rsid w:val="00643A2A"/>
    <w:rsid w:val="00643CFE"/>
    <w:rsid w:val="006440CD"/>
    <w:rsid w:val="006443CE"/>
    <w:rsid w:val="00644910"/>
    <w:rsid w:val="00644E79"/>
    <w:rsid w:val="00645056"/>
    <w:rsid w:val="006458B5"/>
    <w:rsid w:val="00646788"/>
    <w:rsid w:val="0064679B"/>
    <w:rsid w:val="00646DFB"/>
    <w:rsid w:val="00646F89"/>
    <w:rsid w:val="00650059"/>
    <w:rsid w:val="0065029C"/>
    <w:rsid w:val="00650DEB"/>
    <w:rsid w:val="0065131A"/>
    <w:rsid w:val="006517D9"/>
    <w:rsid w:val="00651904"/>
    <w:rsid w:val="00651EF4"/>
    <w:rsid w:val="00651F50"/>
    <w:rsid w:val="0065212A"/>
    <w:rsid w:val="00652D8E"/>
    <w:rsid w:val="00652F76"/>
    <w:rsid w:val="00653936"/>
    <w:rsid w:val="006544B8"/>
    <w:rsid w:val="006547D0"/>
    <w:rsid w:val="00654E5F"/>
    <w:rsid w:val="00655151"/>
    <w:rsid w:val="00655767"/>
    <w:rsid w:val="00655830"/>
    <w:rsid w:val="00655A74"/>
    <w:rsid w:val="00655AF1"/>
    <w:rsid w:val="006563DE"/>
    <w:rsid w:val="00657BBC"/>
    <w:rsid w:val="006608F1"/>
    <w:rsid w:val="00660B48"/>
    <w:rsid w:val="00660C12"/>
    <w:rsid w:val="006612DE"/>
    <w:rsid w:val="006623B1"/>
    <w:rsid w:val="00662544"/>
    <w:rsid w:val="00662A04"/>
    <w:rsid w:val="00663D35"/>
    <w:rsid w:val="00663E7A"/>
    <w:rsid w:val="006642B9"/>
    <w:rsid w:val="00664A00"/>
    <w:rsid w:val="00664B15"/>
    <w:rsid w:val="0066564C"/>
    <w:rsid w:val="006659ED"/>
    <w:rsid w:val="00665BC6"/>
    <w:rsid w:val="00665EFB"/>
    <w:rsid w:val="00666015"/>
    <w:rsid w:val="006661DF"/>
    <w:rsid w:val="006667EB"/>
    <w:rsid w:val="00666A76"/>
    <w:rsid w:val="00667A1C"/>
    <w:rsid w:val="00667B0D"/>
    <w:rsid w:val="006702FF"/>
    <w:rsid w:val="006709D2"/>
    <w:rsid w:val="00670B27"/>
    <w:rsid w:val="006714D6"/>
    <w:rsid w:val="0067167D"/>
    <w:rsid w:val="00671843"/>
    <w:rsid w:val="006728E8"/>
    <w:rsid w:val="006729D2"/>
    <w:rsid w:val="00672CD0"/>
    <w:rsid w:val="00672F79"/>
    <w:rsid w:val="00673404"/>
    <w:rsid w:val="0067454E"/>
    <w:rsid w:val="00674770"/>
    <w:rsid w:val="00674CF9"/>
    <w:rsid w:val="00674D6D"/>
    <w:rsid w:val="00675540"/>
    <w:rsid w:val="006756B7"/>
    <w:rsid w:val="006761C6"/>
    <w:rsid w:val="00676E19"/>
    <w:rsid w:val="00677B69"/>
    <w:rsid w:val="0068051A"/>
    <w:rsid w:val="0068211F"/>
    <w:rsid w:val="0068215B"/>
    <w:rsid w:val="00683CB9"/>
    <w:rsid w:val="00683F03"/>
    <w:rsid w:val="00685782"/>
    <w:rsid w:val="00686111"/>
    <w:rsid w:val="00687376"/>
    <w:rsid w:val="006876ED"/>
    <w:rsid w:val="00687C86"/>
    <w:rsid w:val="00690333"/>
    <w:rsid w:val="00691D15"/>
    <w:rsid w:val="00691E3B"/>
    <w:rsid w:val="00691F62"/>
    <w:rsid w:val="0069518F"/>
    <w:rsid w:val="00695193"/>
    <w:rsid w:val="006951B3"/>
    <w:rsid w:val="0069526D"/>
    <w:rsid w:val="00695A44"/>
    <w:rsid w:val="00695DAD"/>
    <w:rsid w:val="00696039"/>
    <w:rsid w:val="006964C8"/>
    <w:rsid w:val="00696D6F"/>
    <w:rsid w:val="00697729"/>
    <w:rsid w:val="00697BB7"/>
    <w:rsid w:val="00697DF6"/>
    <w:rsid w:val="00697E16"/>
    <w:rsid w:val="006A0355"/>
    <w:rsid w:val="006A06BA"/>
    <w:rsid w:val="006A0E75"/>
    <w:rsid w:val="006A141C"/>
    <w:rsid w:val="006A14AE"/>
    <w:rsid w:val="006A1850"/>
    <w:rsid w:val="006A228E"/>
    <w:rsid w:val="006A22F1"/>
    <w:rsid w:val="006A2814"/>
    <w:rsid w:val="006A28C5"/>
    <w:rsid w:val="006A4576"/>
    <w:rsid w:val="006A4732"/>
    <w:rsid w:val="006A4DE4"/>
    <w:rsid w:val="006A4F0E"/>
    <w:rsid w:val="006A5AFC"/>
    <w:rsid w:val="006A6588"/>
    <w:rsid w:val="006A716B"/>
    <w:rsid w:val="006A7B86"/>
    <w:rsid w:val="006A7F6A"/>
    <w:rsid w:val="006B0CF1"/>
    <w:rsid w:val="006B1E49"/>
    <w:rsid w:val="006B2948"/>
    <w:rsid w:val="006B33CD"/>
    <w:rsid w:val="006B35E4"/>
    <w:rsid w:val="006B3812"/>
    <w:rsid w:val="006B3BFD"/>
    <w:rsid w:val="006B4A97"/>
    <w:rsid w:val="006B4DC1"/>
    <w:rsid w:val="006B504D"/>
    <w:rsid w:val="006B5056"/>
    <w:rsid w:val="006B6BAE"/>
    <w:rsid w:val="006B7091"/>
    <w:rsid w:val="006B7648"/>
    <w:rsid w:val="006B7AE2"/>
    <w:rsid w:val="006B7EA2"/>
    <w:rsid w:val="006B7EB4"/>
    <w:rsid w:val="006C01B1"/>
    <w:rsid w:val="006C06A8"/>
    <w:rsid w:val="006C078B"/>
    <w:rsid w:val="006C0A16"/>
    <w:rsid w:val="006C0C6A"/>
    <w:rsid w:val="006C0C80"/>
    <w:rsid w:val="006C1884"/>
    <w:rsid w:val="006C1D06"/>
    <w:rsid w:val="006C285D"/>
    <w:rsid w:val="006C28D1"/>
    <w:rsid w:val="006C2EEA"/>
    <w:rsid w:val="006C39C8"/>
    <w:rsid w:val="006C3CE2"/>
    <w:rsid w:val="006C4436"/>
    <w:rsid w:val="006C453C"/>
    <w:rsid w:val="006C5313"/>
    <w:rsid w:val="006C5479"/>
    <w:rsid w:val="006C5661"/>
    <w:rsid w:val="006C5672"/>
    <w:rsid w:val="006C5860"/>
    <w:rsid w:val="006C6229"/>
    <w:rsid w:val="006C63AB"/>
    <w:rsid w:val="006C6608"/>
    <w:rsid w:val="006C68D6"/>
    <w:rsid w:val="006C69FD"/>
    <w:rsid w:val="006C6F47"/>
    <w:rsid w:val="006C6F9A"/>
    <w:rsid w:val="006D08B1"/>
    <w:rsid w:val="006D1186"/>
    <w:rsid w:val="006D12FB"/>
    <w:rsid w:val="006D1679"/>
    <w:rsid w:val="006D168A"/>
    <w:rsid w:val="006D1E9F"/>
    <w:rsid w:val="006D2286"/>
    <w:rsid w:val="006D24E1"/>
    <w:rsid w:val="006D255A"/>
    <w:rsid w:val="006D28EC"/>
    <w:rsid w:val="006D2BD9"/>
    <w:rsid w:val="006D3825"/>
    <w:rsid w:val="006D3A8F"/>
    <w:rsid w:val="006D3C21"/>
    <w:rsid w:val="006D42F4"/>
    <w:rsid w:val="006D542A"/>
    <w:rsid w:val="006D5810"/>
    <w:rsid w:val="006D757C"/>
    <w:rsid w:val="006D7595"/>
    <w:rsid w:val="006D7684"/>
    <w:rsid w:val="006D7757"/>
    <w:rsid w:val="006E064D"/>
    <w:rsid w:val="006E1305"/>
    <w:rsid w:val="006E1366"/>
    <w:rsid w:val="006E1564"/>
    <w:rsid w:val="006E187A"/>
    <w:rsid w:val="006E1C7C"/>
    <w:rsid w:val="006E1FFF"/>
    <w:rsid w:val="006E2CA3"/>
    <w:rsid w:val="006E2EB3"/>
    <w:rsid w:val="006E311B"/>
    <w:rsid w:val="006E35F9"/>
    <w:rsid w:val="006E3D0D"/>
    <w:rsid w:val="006E4614"/>
    <w:rsid w:val="006E468B"/>
    <w:rsid w:val="006E48F5"/>
    <w:rsid w:val="006E4A4B"/>
    <w:rsid w:val="006E4A98"/>
    <w:rsid w:val="006E4E64"/>
    <w:rsid w:val="006E4F22"/>
    <w:rsid w:val="006E502F"/>
    <w:rsid w:val="006E526D"/>
    <w:rsid w:val="006E5C40"/>
    <w:rsid w:val="006E687A"/>
    <w:rsid w:val="006E6F61"/>
    <w:rsid w:val="006E6FE4"/>
    <w:rsid w:val="006E7094"/>
    <w:rsid w:val="006E734A"/>
    <w:rsid w:val="006F0319"/>
    <w:rsid w:val="006F099B"/>
    <w:rsid w:val="006F1F5F"/>
    <w:rsid w:val="006F2243"/>
    <w:rsid w:val="006F2991"/>
    <w:rsid w:val="006F32CA"/>
    <w:rsid w:val="006F3569"/>
    <w:rsid w:val="006F3930"/>
    <w:rsid w:val="006F49DF"/>
    <w:rsid w:val="006F5049"/>
    <w:rsid w:val="006F5272"/>
    <w:rsid w:val="006F53BD"/>
    <w:rsid w:val="006F56C7"/>
    <w:rsid w:val="006F5A54"/>
    <w:rsid w:val="006F69E0"/>
    <w:rsid w:val="006F6DF1"/>
    <w:rsid w:val="006F6E27"/>
    <w:rsid w:val="006F713D"/>
    <w:rsid w:val="006F772A"/>
    <w:rsid w:val="00700FEF"/>
    <w:rsid w:val="00701369"/>
    <w:rsid w:val="00701A49"/>
    <w:rsid w:val="00702143"/>
    <w:rsid w:val="007024A5"/>
    <w:rsid w:val="00702686"/>
    <w:rsid w:val="00702706"/>
    <w:rsid w:val="00702E81"/>
    <w:rsid w:val="007032A4"/>
    <w:rsid w:val="007037C7"/>
    <w:rsid w:val="007038AE"/>
    <w:rsid w:val="00703F69"/>
    <w:rsid w:val="0070486F"/>
    <w:rsid w:val="0070495B"/>
    <w:rsid w:val="0070497F"/>
    <w:rsid w:val="00705080"/>
    <w:rsid w:val="007063FD"/>
    <w:rsid w:val="00706568"/>
    <w:rsid w:val="0070697D"/>
    <w:rsid w:val="00706A9B"/>
    <w:rsid w:val="00706D41"/>
    <w:rsid w:val="00707398"/>
    <w:rsid w:val="00707616"/>
    <w:rsid w:val="007107DD"/>
    <w:rsid w:val="00710C64"/>
    <w:rsid w:val="00711775"/>
    <w:rsid w:val="007117D2"/>
    <w:rsid w:val="00711B09"/>
    <w:rsid w:val="00711B96"/>
    <w:rsid w:val="00711F74"/>
    <w:rsid w:val="0071216C"/>
    <w:rsid w:val="0071279F"/>
    <w:rsid w:val="00712954"/>
    <w:rsid w:val="00712B5A"/>
    <w:rsid w:val="00712C3E"/>
    <w:rsid w:val="00713270"/>
    <w:rsid w:val="00713943"/>
    <w:rsid w:val="00715955"/>
    <w:rsid w:val="007172AF"/>
    <w:rsid w:val="00720137"/>
    <w:rsid w:val="00720C92"/>
    <w:rsid w:val="00720D3E"/>
    <w:rsid w:val="00720E1D"/>
    <w:rsid w:val="007218FB"/>
    <w:rsid w:val="00722489"/>
    <w:rsid w:val="00722638"/>
    <w:rsid w:val="0072269F"/>
    <w:rsid w:val="0072291B"/>
    <w:rsid w:val="00722F1A"/>
    <w:rsid w:val="00723096"/>
    <w:rsid w:val="00723D9E"/>
    <w:rsid w:val="00724152"/>
    <w:rsid w:val="00724807"/>
    <w:rsid w:val="00725958"/>
    <w:rsid w:val="007260F4"/>
    <w:rsid w:val="0072625E"/>
    <w:rsid w:val="00726433"/>
    <w:rsid w:val="0072655F"/>
    <w:rsid w:val="0072680D"/>
    <w:rsid w:val="00726AE7"/>
    <w:rsid w:val="00726E36"/>
    <w:rsid w:val="00727841"/>
    <w:rsid w:val="00727B3B"/>
    <w:rsid w:val="00730149"/>
    <w:rsid w:val="00730987"/>
    <w:rsid w:val="00730E73"/>
    <w:rsid w:val="00731397"/>
    <w:rsid w:val="007318C9"/>
    <w:rsid w:val="00731C85"/>
    <w:rsid w:val="00732087"/>
    <w:rsid w:val="007327C5"/>
    <w:rsid w:val="00732FDF"/>
    <w:rsid w:val="00733356"/>
    <w:rsid w:val="00733710"/>
    <w:rsid w:val="00734861"/>
    <w:rsid w:val="007351C7"/>
    <w:rsid w:val="0073614E"/>
    <w:rsid w:val="00736552"/>
    <w:rsid w:val="007369E1"/>
    <w:rsid w:val="00736AB6"/>
    <w:rsid w:val="00737F88"/>
    <w:rsid w:val="00740AC5"/>
    <w:rsid w:val="00742591"/>
    <w:rsid w:val="007431D3"/>
    <w:rsid w:val="00743575"/>
    <w:rsid w:val="00743A40"/>
    <w:rsid w:val="00743D6F"/>
    <w:rsid w:val="007441E5"/>
    <w:rsid w:val="00744E3B"/>
    <w:rsid w:val="00744E85"/>
    <w:rsid w:val="00744FBA"/>
    <w:rsid w:val="0074504E"/>
    <w:rsid w:val="007459D4"/>
    <w:rsid w:val="00745A26"/>
    <w:rsid w:val="00746367"/>
    <w:rsid w:val="007468DA"/>
    <w:rsid w:val="00746E59"/>
    <w:rsid w:val="007508FD"/>
    <w:rsid w:val="00750CF7"/>
    <w:rsid w:val="00750F99"/>
    <w:rsid w:val="00751FCC"/>
    <w:rsid w:val="00752161"/>
    <w:rsid w:val="00752799"/>
    <w:rsid w:val="00753465"/>
    <w:rsid w:val="007539A0"/>
    <w:rsid w:val="00754B24"/>
    <w:rsid w:val="007551F8"/>
    <w:rsid w:val="0075595F"/>
    <w:rsid w:val="007559D2"/>
    <w:rsid w:val="00756798"/>
    <w:rsid w:val="00756B43"/>
    <w:rsid w:val="00756DED"/>
    <w:rsid w:val="00756EC8"/>
    <w:rsid w:val="0075707B"/>
    <w:rsid w:val="00757C0F"/>
    <w:rsid w:val="007606BC"/>
    <w:rsid w:val="00760C62"/>
    <w:rsid w:val="00761CFC"/>
    <w:rsid w:val="00762138"/>
    <w:rsid w:val="007628AA"/>
    <w:rsid w:val="00762D0D"/>
    <w:rsid w:val="00763BAD"/>
    <w:rsid w:val="00763CE1"/>
    <w:rsid w:val="00764064"/>
    <w:rsid w:val="007648D0"/>
    <w:rsid w:val="00764A05"/>
    <w:rsid w:val="00765DC2"/>
    <w:rsid w:val="00766350"/>
    <w:rsid w:val="0076655A"/>
    <w:rsid w:val="00766A9C"/>
    <w:rsid w:val="00766C29"/>
    <w:rsid w:val="00767043"/>
    <w:rsid w:val="007678A5"/>
    <w:rsid w:val="00770BBA"/>
    <w:rsid w:val="00771202"/>
    <w:rsid w:val="007717FB"/>
    <w:rsid w:val="00771BAD"/>
    <w:rsid w:val="00772CC7"/>
    <w:rsid w:val="007730CD"/>
    <w:rsid w:val="00773585"/>
    <w:rsid w:val="007736ED"/>
    <w:rsid w:val="0077377D"/>
    <w:rsid w:val="00773913"/>
    <w:rsid w:val="00773FF4"/>
    <w:rsid w:val="0077429B"/>
    <w:rsid w:val="007745FD"/>
    <w:rsid w:val="007751C3"/>
    <w:rsid w:val="007752EB"/>
    <w:rsid w:val="00775808"/>
    <w:rsid w:val="007778B8"/>
    <w:rsid w:val="00777C34"/>
    <w:rsid w:val="00780975"/>
    <w:rsid w:val="007818A2"/>
    <w:rsid w:val="00781DE0"/>
    <w:rsid w:val="0078202A"/>
    <w:rsid w:val="007826FF"/>
    <w:rsid w:val="007829AD"/>
    <w:rsid w:val="00783AB2"/>
    <w:rsid w:val="00783BDC"/>
    <w:rsid w:val="0078478A"/>
    <w:rsid w:val="00784CB7"/>
    <w:rsid w:val="00784E36"/>
    <w:rsid w:val="007854E2"/>
    <w:rsid w:val="007873FA"/>
    <w:rsid w:val="00787827"/>
    <w:rsid w:val="00787851"/>
    <w:rsid w:val="00787949"/>
    <w:rsid w:val="00787FBD"/>
    <w:rsid w:val="00790291"/>
    <w:rsid w:val="00790C55"/>
    <w:rsid w:val="00790F46"/>
    <w:rsid w:val="00791179"/>
    <w:rsid w:val="0079186D"/>
    <w:rsid w:val="0079203F"/>
    <w:rsid w:val="00792672"/>
    <w:rsid w:val="00792C6A"/>
    <w:rsid w:val="00793612"/>
    <w:rsid w:val="00793C65"/>
    <w:rsid w:val="00794384"/>
    <w:rsid w:val="00794705"/>
    <w:rsid w:val="007954CD"/>
    <w:rsid w:val="00795612"/>
    <w:rsid w:val="0079593A"/>
    <w:rsid w:val="00795A6C"/>
    <w:rsid w:val="007965D1"/>
    <w:rsid w:val="00796F31"/>
    <w:rsid w:val="00797CCB"/>
    <w:rsid w:val="00797E54"/>
    <w:rsid w:val="007A011F"/>
    <w:rsid w:val="007A181A"/>
    <w:rsid w:val="007A1960"/>
    <w:rsid w:val="007A1BEC"/>
    <w:rsid w:val="007A1CF9"/>
    <w:rsid w:val="007A26AE"/>
    <w:rsid w:val="007A2720"/>
    <w:rsid w:val="007A3356"/>
    <w:rsid w:val="007A3968"/>
    <w:rsid w:val="007A408C"/>
    <w:rsid w:val="007A4262"/>
    <w:rsid w:val="007A4DF6"/>
    <w:rsid w:val="007A4F4A"/>
    <w:rsid w:val="007A60D0"/>
    <w:rsid w:val="007A60FC"/>
    <w:rsid w:val="007A6114"/>
    <w:rsid w:val="007A6F48"/>
    <w:rsid w:val="007A70C6"/>
    <w:rsid w:val="007A7AD7"/>
    <w:rsid w:val="007B0247"/>
    <w:rsid w:val="007B0396"/>
    <w:rsid w:val="007B1426"/>
    <w:rsid w:val="007B14D8"/>
    <w:rsid w:val="007B177C"/>
    <w:rsid w:val="007B197F"/>
    <w:rsid w:val="007B1A67"/>
    <w:rsid w:val="007B20E7"/>
    <w:rsid w:val="007B2224"/>
    <w:rsid w:val="007B24CA"/>
    <w:rsid w:val="007B285A"/>
    <w:rsid w:val="007B2DD4"/>
    <w:rsid w:val="007B361D"/>
    <w:rsid w:val="007B3E2D"/>
    <w:rsid w:val="007B3E7D"/>
    <w:rsid w:val="007B462B"/>
    <w:rsid w:val="007B4A33"/>
    <w:rsid w:val="007B55BB"/>
    <w:rsid w:val="007B5717"/>
    <w:rsid w:val="007B59DD"/>
    <w:rsid w:val="007B5E0B"/>
    <w:rsid w:val="007B61BA"/>
    <w:rsid w:val="007B6A48"/>
    <w:rsid w:val="007B6D51"/>
    <w:rsid w:val="007B74EF"/>
    <w:rsid w:val="007B768D"/>
    <w:rsid w:val="007C011A"/>
    <w:rsid w:val="007C08CF"/>
    <w:rsid w:val="007C0D5C"/>
    <w:rsid w:val="007C102E"/>
    <w:rsid w:val="007C127E"/>
    <w:rsid w:val="007C15A6"/>
    <w:rsid w:val="007C25FF"/>
    <w:rsid w:val="007C34A8"/>
    <w:rsid w:val="007C3DEF"/>
    <w:rsid w:val="007C3E34"/>
    <w:rsid w:val="007C41A6"/>
    <w:rsid w:val="007C5304"/>
    <w:rsid w:val="007C5858"/>
    <w:rsid w:val="007C5D37"/>
    <w:rsid w:val="007C5D76"/>
    <w:rsid w:val="007C602D"/>
    <w:rsid w:val="007C676B"/>
    <w:rsid w:val="007C6ED2"/>
    <w:rsid w:val="007C7C66"/>
    <w:rsid w:val="007D03E7"/>
    <w:rsid w:val="007D045C"/>
    <w:rsid w:val="007D0ED4"/>
    <w:rsid w:val="007D16DB"/>
    <w:rsid w:val="007D1EA8"/>
    <w:rsid w:val="007D3691"/>
    <w:rsid w:val="007D36CD"/>
    <w:rsid w:val="007D3BDC"/>
    <w:rsid w:val="007D441B"/>
    <w:rsid w:val="007D44E2"/>
    <w:rsid w:val="007D5218"/>
    <w:rsid w:val="007D5219"/>
    <w:rsid w:val="007D577F"/>
    <w:rsid w:val="007D5B53"/>
    <w:rsid w:val="007D5DA8"/>
    <w:rsid w:val="007D5DB7"/>
    <w:rsid w:val="007D673E"/>
    <w:rsid w:val="007D6865"/>
    <w:rsid w:val="007D6CE4"/>
    <w:rsid w:val="007D6F94"/>
    <w:rsid w:val="007E11E0"/>
    <w:rsid w:val="007E1BB8"/>
    <w:rsid w:val="007E208C"/>
    <w:rsid w:val="007E26B6"/>
    <w:rsid w:val="007E287D"/>
    <w:rsid w:val="007E32B8"/>
    <w:rsid w:val="007E33EE"/>
    <w:rsid w:val="007E364C"/>
    <w:rsid w:val="007E4E4C"/>
    <w:rsid w:val="007E510C"/>
    <w:rsid w:val="007E5232"/>
    <w:rsid w:val="007E57B2"/>
    <w:rsid w:val="007E6206"/>
    <w:rsid w:val="007E63F6"/>
    <w:rsid w:val="007E691E"/>
    <w:rsid w:val="007E71B0"/>
    <w:rsid w:val="007E784A"/>
    <w:rsid w:val="007F00CC"/>
    <w:rsid w:val="007F0374"/>
    <w:rsid w:val="007F1266"/>
    <w:rsid w:val="007F13DD"/>
    <w:rsid w:val="007F1422"/>
    <w:rsid w:val="007F1BDA"/>
    <w:rsid w:val="007F1D82"/>
    <w:rsid w:val="007F245F"/>
    <w:rsid w:val="007F25E5"/>
    <w:rsid w:val="007F285D"/>
    <w:rsid w:val="007F2D6F"/>
    <w:rsid w:val="007F32D7"/>
    <w:rsid w:val="007F37BF"/>
    <w:rsid w:val="007F3A04"/>
    <w:rsid w:val="007F4566"/>
    <w:rsid w:val="007F4B71"/>
    <w:rsid w:val="007F52D7"/>
    <w:rsid w:val="007F5333"/>
    <w:rsid w:val="007F5A26"/>
    <w:rsid w:val="007F5FDB"/>
    <w:rsid w:val="007F6C7F"/>
    <w:rsid w:val="007F6E1C"/>
    <w:rsid w:val="007F7173"/>
    <w:rsid w:val="007F73B2"/>
    <w:rsid w:val="007F7877"/>
    <w:rsid w:val="00800A53"/>
    <w:rsid w:val="00801140"/>
    <w:rsid w:val="008012F4"/>
    <w:rsid w:val="00801EA8"/>
    <w:rsid w:val="00802214"/>
    <w:rsid w:val="00802D61"/>
    <w:rsid w:val="008039F2"/>
    <w:rsid w:val="00803E37"/>
    <w:rsid w:val="00804825"/>
    <w:rsid w:val="00804B6E"/>
    <w:rsid w:val="00804C91"/>
    <w:rsid w:val="00805C47"/>
    <w:rsid w:val="00806184"/>
    <w:rsid w:val="00806295"/>
    <w:rsid w:val="00806494"/>
    <w:rsid w:val="0080675B"/>
    <w:rsid w:val="0080746E"/>
    <w:rsid w:val="00807545"/>
    <w:rsid w:val="00807860"/>
    <w:rsid w:val="00807DF2"/>
    <w:rsid w:val="008100FA"/>
    <w:rsid w:val="008109D0"/>
    <w:rsid w:val="00811A07"/>
    <w:rsid w:val="00811FB6"/>
    <w:rsid w:val="00812CE1"/>
    <w:rsid w:val="00812D6A"/>
    <w:rsid w:val="00813570"/>
    <w:rsid w:val="008138AB"/>
    <w:rsid w:val="00814025"/>
    <w:rsid w:val="008143BF"/>
    <w:rsid w:val="00814B86"/>
    <w:rsid w:val="00814C51"/>
    <w:rsid w:val="00814F27"/>
    <w:rsid w:val="0081507F"/>
    <w:rsid w:val="008151F3"/>
    <w:rsid w:val="008153EF"/>
    <w:rsid w:val="008156F1"/>
    <w:rsid w:val="00815E6F"/>
    <w:rsid w:val="0081639E"/>
    <w:rsid w:val="00816C41"/>
    <w:rsid w:val="00816FA1"/>
    <w:rsid w:val="00817892"/>
    <w:rsid w:val="0082006E"/>
    <w:rsid w:val="008202DA"/>
    <w:rsid w:val="00820EC1"/>
    <w:rsid w:val="008212F5"/>
    <w:rsid w:val="00821597"/>
    <w:rsid w:val="0082197C"/>
    <w:rsid w:val="008221D1"/>
    <w:rsid w:val="00822810"/>
    <w:rsid w:val="00822B40"/>
    <w:rsid w:val="00822FB9"/>
    <w:rsid w:val="00822FE1"/>
    <w:rsid w:val="00823D2D"/>
    <w:rsid w:val="008249DB"/>
    <w:rsid w:val="00824A48"/>
    <w:rsid w:val="00825B0E"/>
    <w:rsid w:val="00825B91"/>
    <w:rsid w:val="00825C04"/>
    <w:rsid w:val="0082654F"/>
    <w:rsid w:val="0082678B"/>
    <w:rsid w:val="00826D9D"/>
    <w:rsid w:val="00826DB5"/>
    <w:rsid w:val="0082726B"/>
    <w:rsid w:val="0082739C"/>
    <w:rsid w:val="00830480"/>
    <w:rsid w:val="00830C3C"/>
    <w:rsid w:val="008314C5"/>
    <w:rsid w:val="00831959"/>
    <w:rsid w:val="00831ACF"/>
    <w:rsid w:val="008322B3"/>
    <w:rsid w:val="008322EA"/>
    <w:rsid w:val="008325C1"/>
    <w:rsid w:val="0083320D"/>
    <w:rsid w:val="0083395A"/>
    <w:rsid w:val="00834091"/>
    <w:rsid w:val="0083679A"/>
    <w:rsid w:val="00836C0A"/>
    <w:rsid w:val="00837B1D"/>
    <w:rsid w:val="00837B45"/>
    <w:rsid w:val="00840249"/>
    <w:rsid w:val="00840B0D"/>
    <w:rsid w:val="00840B96"/>
    <w:rsid w:val="00840C19"/>
    <w:rsid w:val="008410EF"/>
    <w:rsid w:val="0084216D"/>
    <w:rsid w:val="008427E5"/>
    <w:rsid w:val="00842B7B"/>
    <w:rsid w:val="00842EF3"/>
    <w:rsid w:val="00842F62"/>
    <w:rsid w:val="00843716"/>
    <w:rsid w:val="00843E3A"/>
    <w:rsid w:val="00843EA5"/>
    <w:rsid w:val="0084493E"/>
    <w:rsid w:val="00844B1C"/>
    <w:rsid w:val="00844CB9"/>
    <w:rsid w:val="00844CCD"/>
    <w:rsid w:val="00844EAE"/>
    <w:rsid w:val="008455BA"/>
    <w:rsid w:val="008464B7"/>
    <w:rsid w:val="0084672C"/>
    <w:rsid w:val="008471CB"/>
    <w:rsid w:val="008478BC"/>
    <w:rsid w:val="00847FB7"/>
    <w:rsid w:val="0085070E"/>
    <w:rsid w:val="00851009"/>
    <w:rsid w:val="0085102D"/>
    <w:rsid w:val="0085141D"/>
    <w:rsid w:val="008519E5"/>
    <w:rsid w:val="0085217E"/>
    <w:rsid w:val="00852862"/>
    <w:rsid w:val="00852AED"/>
    <w:rsid w:val="00852F70"/>
    <w:rsid w:val="0085306D"/>
    <w:rsid w:val="008547C7"/>
    <w:rsid w:val="0085522F"/>
    <w:rsid w:val="00855269"/>
    <w:rsid w:val="0085550F"/>
    <w:rsid w:val="00855CED"/>
    <w:rsid w:val="00856039"/>
    <w:rsid w:val="00857E96"/>
    <w:rsid w:val="00860F59"/>
    <w:rsid w:val="008612AB"/>
    <w:rsid w:val="008613C1"/>
    <w:rsid w:val="008615DE"/>
    <w:rsid w:val="008615E0"/>
    <w:rsid w:val="008628BD"/>
    <w:rsid w:val="00862B12"/>
    <w:rsid w:val="00862C5A"/>
    <w:rsid w:val="0086318C"/>
    <w:rsid w:val="0086340D"/>
    <w:rsid w:val="00863500"/>
    <w:rsid w:val="008635BB"/>
    <w:rsid w:val="00863870"/>
    <w:rsid w:val="00863C23"/>
    <w:rsid w:val="00863EE5"/>
    <w:rsid w:val="00864078"/>
    <w:rsid w:val="008643D2"/>
    <w:rsid w:val="008645CB"/>
    <w:rsid w:val="00865C1E"/>
    <w:rsid w:val="00866068"/>
    <w:rsid w:val="008663B3"/>
    <w:rsid w:val="00866B03"/>
    <w:rsid w:val="00866C39"/>
    <w:rsid w:val="00866DB5"/>
    <w:rsid w:val="00866EB0"/>
    <w:rsid w:val="00867873"/>
    <w:rsid w:val="00867E67"/>
    <w:rsid w:val="008707C8"/>
    <w:rsid w:val="008707F6"/>
    <w:rsid w:val="00870BF1"/>
    <w:rsid w:val="00870C2E"/>
    <w:rsid w:val="00870FA9"/>
    <w:rsid w:val="008715D7"/>
    <w:rsid w:val="0087208F"/>
    <w:rsid w:val="0087293C"/>
    <w:rsid w:val="00872EE8"/>
    <w:rsid w:val="00873C57"/>
    <w:rsid w:val="00873D3F"/>
    <w:rsid w:val="00874464"/>
    <w:rsid w:val="008747BD"/>
    <w:rsid w:val="00874C10"/>
    <w:rsid w:val="00874C59"/>
    <w:rsid w:val="0087507F"/>
    <w:rsid w:val="008751CE"/>
    <w:rsid w:val="00876E02"/>
    <w:rsid w:val="00877567"/>
    <w:rsid w:val="00880C7E"/>
    <w:rsid w:val="00880D06"/>
    <w:rsid w:val="00882768"/>
    <w:rsid w:val="0088289F"/>
    <w:rsid w:val="008832D3"/>
    <w:rsid w:val="00883813"/>
    <w:rsid w:val="00883A8F"/>
    <w:rsid w:val="00883CCC"/>
    <w:rsid w:val="00883D04"/>
    <w:rsid w:val="0088438D"/>
    <w:rsid w:val="00884B0C"/>
    <w:rsid w:val="00885082"/>
    <w:rsid w:val="0088543F"/>
    <w:rsid w:val="00885ACC"/>
    <w:rsid w:val="00885DCF"/>
    <w:rsid w:val="008862C8"/>
    <w:rsid w:val="00886B4C"/>
    <w:rsid w:val="0088729E"/>
    <w:rsid w:val="00887480"/>
    <w:rsid w:val="008876A7"/>
    <w:rsid w:val="008877DD"/>
    <w:rsid w:val="00887843"/>
    <w:rsid w:val="00887E1D"/>
    <w:rsid w:val="00890C65"/>
    <w:rsid w:val="00892241"/>
    <w:rsid w:val="008931B4"/>
    <w:rsid w:val="0089322C"/>
    <w:rsid w:val="00893444"/>
    <w:rsid w:val="00893C1D"/>
    <w:rsid w:val="00893C59"/>
    <w:rsid w:val="00893F9B"/>
    <w:rsid w:val="008940FF"/>
    <w:rsid w:val="00894651"/>
    <w:rsid w:val="008947F4"/>
    <w:rsid w:val="00895669"/>
    <w:rsid w:val="00895B4F"/>
    <w:rsid w:val="00895BC0"/>
    <w:rsid w:val="00895FBA"/>
    <w:rsid w:val="008965B2"/>
    <w:rsid w:val="00897598"/>
    <w:rsid w:val="008979C7"/>
    <w:rsid w:val="00897B23"/>
    <w:rsid w:val="008A15BC"/>
    <w:rsid w:val="008A2323"/>
    <w:rsid w:val="008A23C3"/>
    <w:rsid w:val="008A2480"/>
    <w:rsid w:val="008A2694"/>
    <w:rsid w:val="008A2715"/>
    <w:rsid w:val="008A281A"/>
    <w:rsid w:val="008A3617"/>
    <w:rsid w:val="008A443B"/>
    <w:rsid w:val="008A4799"/>
    <w:rsid w:val="008A4EDE"/>
    <w:rsid w:val="008A52D9"/>
    <w:rsid w:val="008A52DE"/>
    <w:rsid w:val="008A5743"/>
    <w:rsid w:val="008A585F"/>
    <w:rsid w:val="008A5A8D"/>
    <w:rsid w:val="008A5A93"/>
    <w:rsid w:val="008A5CAE"/>
    <w:rsid w:val="008A5DE9"/>
    <w:rsid w:val="008A64E8"/>
    <w:rsid w:val="008A6731"/>
    <w:rsid w:val="008A6B38"/>
    <w:rsid w:val="008B01D7"/>
    <w:rsid w:val="008B0493"/>
    <w:rsid w:val="008B096F"/>
    <w:rsid w:val="008B0D26"/>
    <w:rsid w:val="008B119B"/>
    <w:rsid w:val="008B13C2"/>
    <w:rsid w:val="008B1AF4"/>
    <w:rsid w:val="008B215D"/>
    <w:rsid w:val="008B23AE"/>
    <w:rsid w:val="008B291C"/>
    <w:rsid w:val="008B325B"/>
    <w:rsid w:val="008B3FFA"/>
    <w:rsid w:val="008B5598"/>
    <w:rsid w:val="008B5640"/>
    <w:rsid w:val="008B566B"/>
    <w:rsid w:val="008B6BDC"/>
    <w:rsid w:val="008B6BF6"/>
    <w:rsid w:val="008B7E2F"/>
    <w:rsid w:val="008C0D18"/>
    <w:rsid w:val="008C0F15"/>
    <w:rsid w:val="008C1AEA"/>
    <w:rsid w:val="008C2082"/>
    <w:rsid w:val="008C26A2"/>
    <w:rsid w:val="008C285E"/>
    <w:rsid w:val="008C2EC4"/>
    <w:rsid w:val="008C32D0"/>
    <w:rsid w:val="008C3A36"/>
    <w:rsid w:val="008C3AFA"/>
    <w:rsid w:val="008C3ECA"/>
    <w:rsid w:val="008C418A"/>
    <w:rsid w:val="008C4C17"/>
    <w:rsid w:val="008C4C71"/>
    <w:rsid w:val="008C5041"/>
    <w:rsid w:val="008C50B3"/>
    <w:rsid w:val="008C5380"/>
    <w:rsid w:val="008C5E78"/>
    <w:rsid w:val="008C6257"/>
    <w:rsid w:val="008C6E86"/>
    <w:rsid w:val="008C75AF"/>
    <w:rsid w:val="008C77D6"/>
    <w:rsid w:val="008D01EC"/>
    <w:rsid w:val="008D09A5"/>
    <w:rsid w:val="008D09AD"/>
    <w:rsid w:val="008D0E74"/>
    <w:rsid w:val="008D0FA2"/>
    <w:rsid w:val="008D13B7"/>
    <w:rsid w:val="008D16DA"/>
    <w:rsid w:val="008D1F87"/>
    <w:rsid w:val="008D21F5"/>
    <w:rsid w:val="008D245E"/>
    <w:rsid w:val="008D2E65"/>
    <w:rsid w:val="008D2F30"/>
    <w:rsid w:val="008D2FE4"/>
    <w:rsid w:val="008D30C1"/>
    <w:rsid w:val="008D313B"/>
    <w:rsid w:val="008D314F"/>
    <w:rsid w:val="008D3181"/>
    <w:rsid w:val="008D357B"/>
    <w:rsid w:val="008D36D0"/>
    <w:rsid w:val="008D4D51"/>
    <w:rsid w:val="008D6544"/>
    <w:rsid w:val="008D6A32"/>
    <w:rsid w:val="008D6A6F"/>
    <w:rsid w:val="008D6FF4"/>
    <w:rsid w:val="008D725D"/>
    <w:rsid w:val="008D79FB"/>
    <w:rsid w:val="008E01B8"/>
    <w:rsid w:val="008E02D0"/>
    <w:rsid w:val="008E09BA"/>
    <w:rsid w:val="008E0AF5"/>
    <w:rsid w:val="008E0D04"/>
    <w:rsid w:val="008E0F0E"/>
    <w:rsid w:val="008E22FA"/>
    <w:rsid w:val="008E2634"/>
    <w:rsid w:val="008E2D30"/>
    <w:rsid w:val="008E3F27"/>
    <w:rsid w:val="008E430B"/>
    <w:rsid w:val="008E4C4A"/>
    <w:rsid w:val="008E51EF"/>
    <w:rsid w:val="008E530C"/>
    <w:rsid w:val="008E5C5A"/>
    <w:rsid w:val="008E6216"/>
    <w:rsid w:val="008E6242"/>
    <w:rsid w:val="008E64F0"/>
    <w:rsid w:val="008E661F"/>
    <w:rsid w:val="008E696C"/>
    <w:rsid w:val="008E6AD8"/>
    <w:rsid w:val="008E6F95"/>
    <w:rsid w:val="008E7B90"/>
    <w:rsid w:val="008E7D76"/>
    <w:rsid w:val="008E7FF6"/>
    <w:rsid w:val="008F009E"/>
    <w:rsid w:val="008F017C"/>
    <w:rsid w:val="008F0ACB"/>
    <w:rsid w:val="008F0CC4"/>
    <w:rsid w:val="008F10AA"/>
    <w:rsid w:val="008F117E"/>
    <w:rsid w:val="008F13AF"/>
    <w:rsid w:val="008F17C9"/>
    <w:rsid w:val="008F1E30"/>
    <w:rsid w:val="008F2DA9"/>
    <w:rsid w:val="008F3AFF"/>
    <w:rsid w:val="008F3B4A"/>
    <w:rsid w:val="008F3B51"/>
    <w:rsid w:val="008F4103"/>
    <w:rsid w:val="008F5694"/>
    <w:rsid w:val="008F57C6"/>
    <w:rsid w:val="008F5EF7"/>
    <w:rsid w:val="008F66D9"/>
    <w:rsid w:val="008F691C"/>
    <w:rsid w:val="008F6AA3"/>
    <w:rsid w:val="008F7177"/>
    <w:rsid w:val="008F73FB"/>
    <w:rsid w:val="008F74B1"/>
    <w:rsid w:val="00901270"/>
    <w:rsid w:val="0090141D"/>
    <w:rsid w:val="0090185B"/>
    <w:rsid w:val="00901D10"/>
    <w:rsid w:val="00902274"/>
    <w:rsid w:val="009022B1"/>
    <w:rsid w:val="009022E6"/>
    <w:rsid w:val="00902BE0"/>
    <w:rsid w:val="00903AA2"/>
    <w:rsid w:val="00904CAB"/>
    <w:rsid w:val="009055BD"/>
    <w:rsid w:val="009059BD"/>
    <w:rsid w:val="00906DD9"/>
    <w:rsid w:val="00906E5B"/>
    <w:rsid w:val="00906F5F"/>
    <w:rsid w:val="00907952"/>
    <w:rsid w:val="00907AFB"/>
    <w:rsid w:val="00907C7E"/>
    <w:rsid w:val="00910AF6"/>
    <w:rsid w:val="009110C6"/>
    <w:rsid w:val="0091162C"/>
    <w:rsid w:val="00911775"/>
    <w:rsid w:val="00911FB3"/>
    <w:rsid w:val="0091244A"/>
    <w:rsid w:val="009124B1"/>
    <w:rsid w:val="0091299D"/>
    <w:rsid w:val="00913FFA"/>
    <w:rsid w:val="009143F6"/>
    <w:rsid w:val="009144E8"/>
    <w:rsid w:val="00914695"/>
    <w:rsid w:val="009147C5"/>
    <w:rsid w:val="00914913"/>
    <w:rsid w:val="0091497B"/>
    <w:rsid w:val="00914A79"/>
    <w:rsid w:val="00914BBF"/>
    <w:rsid w:val="00914C32"/>
    <w:rsid w:val="00914E26"/>
    <w:rsid w:val="00915441"/>
    <w:rsid w:val="00915A59"/>
    <w:rsid w:val="00916066"/>
    <w:rsid w:val="00916776"/>
    <w:rsid w:val="009168FD"/>
    <w:rsid w:val="00916A89"/>
    <w:rsid w:val="00916B29"/>
    <w:rsid w:val="009202C0"/>
    <w:rsid w:val="00920D38"/>
    <w:rsid w:val="00920F83"/>
    <w:rsid w:val="009218E9"/>
    <w:rsid w:val="00921F61"/>
    <w:rsid w:val="00922094"/>
    <w:rsid w:val="00922A52"/>
    <w:rsid w:val="00922EC4"/>
    <w:rsid w:val="0092421A"/>
    <w:rsid w:val="0092448A"/>
    <w:rsid w:val="009244AD"/>
    <w:rsid w:val="009248EB"/>
    <w:rsid w:val="009258D3"/>
    <w:rsid w:val="00925AF7"/>
    <w:rsid w:val="00925BEC"/>
    <w:rsid w:val="00925DEF"/>
    <w:rsid w:val="0092602E"/>
    <w:rsid w:val="0092634A"/>
    <w:rsid w:val="00926B06"/>
    <w:rsid w:val="009272E0"/>
    <w:rsid w:val="009279AE"/>
    <w:rsid w:val="009306FF"/>
    <w:rsid w:val="00930707"/>
    <w:rsid w:val="00930C2B"/>
    <w:rsid w:val="00931353"/>
    <w:rsid w:val="00931465"/>
    <w:rsid w:val="009318D6"/>
    <w:rsid w:val="00931A58"/>
    <w:rsid w:val="0093281D"/>
    <w:rsid w:val="00932C86"/>
    <w:rsid w:val="00932FDF"/>
    <w:rsid w:val="009330C0"/>
    <w:rsid w:val="009338BC"/>
    <w:rsid w:val="00933AEE"/>
    <w:rsid w:val="00934E86"/>
    <w:rsid w:val="009351B2"/>
    <w:rsid w:val="00935295"/>
    <w:rsid w:val="009354D0"/>
    <w:rsid w:val="009356F7"/>
    <w:rsid w:val="009357AB"/>
    <w:rsid w:val="009358EF"/>
    <w:rsid w:val="0093623E"/>
    <w:rsid w:val="0093660D"/>
    <w:rsid w:val="00936ADE"/>
    <w:rsid w:val="00936AEC"/>
    <w:rsid w:val="00936AF4"/>
    <w:rsid w:val="009376ED"/>
    <w:rsid w:val="00937CF0"/>
    <w:rsid w:val="00940CF1"/>
    <w:rsid w:val="009414B2"/>
    <w:rsid w:val="00941711"/>
    <w:rsid w:val="00942E2B"/>
    <w:rsid w:val="0094390F"/>
    <w:rsid w:val="00943A08"/>
    <w:rsid w:val="00943E7E"/>
    <w:rsid w:val="009441DD"/>
    <w:rsid w:val="00944416"/>
    <w:rsid w:val="00945590"/>
    <w:rsid w:val="009456C5"/>
    <w:rsid w:val="00945715"/>
    <w:rsid w:val="00946649"/>
    <w:rsid w:val="009469AD"/>
    <w:rsid w:val="00946D3E"/>
    <w:rsid w:val="009474BD"/>
    <w:rsid w:val="009479C1"/>
    <w:rsid w:val="009500A2"/>
    <w:rsid w:val="009500EF"/>
    <w:rsid w:val="00950703"/>
    <w:rsid w:val="00950EEE"/>
    <w:rsid w:val="00951382"/>
    <w:rsid w:val="009518DC"/>
    <w:rsid w:val="009522CB"/>
    <w:rsid w:val="0095240F"/>
    <w:rsid w:val="0095286D"/>
    <w:rsid w:val="00952B97"/>
    <w:rsid w:val="00952E64"/>
    <w:rsid w:val="00953048"/>
    <w:rsid w:val="009534F6"/>
    <w:rsid w:val="00955231"/>
    <w:rsid w:val="009558F5"/>
    <w:rsid w:val="00955CB8"/>
    <w:rsid w:val="00955E15"/>
    <w:rsid w:val="0095613C"/>
    <w:rsid w:val="00956420"/>
    <w:rsid w:val="0095679D"/>
    <w:rsid w:val="009567A6"/>
    <w:rsid w:val="00956B69"/>
    <w:rsid w:val="00956D65"/>
    <w:rsid w:val="009572CB"/>
    <w:rsid w:val="00957B47"/>
    <w:rsid w:val="00957C1C"/>
    <w:rsid w:val="00957CDD"/>
    <w:rsid w:val="0096044F"/>
    <w:rsid w:val="009607B6"/>
    <w:rsid w:val="00960818"/>
    <w:rsid w:val="009609ED"/>
    <w:rsid w:val="00960DBB"/>
    <w:rsid w:val="009622C6"/>
    <w:rsid w:val="009627A4"/>
    <w:rsid w:val="0096316B"/>
    <w:rsid w:val="00963E88"/>
    <w:rsid w:val="00964135"/>
    <w:rsid w:val="00964B42"/>
    <w:rsid w:val="00964BAC"/>
    <w:rsid w:val="00964CF4"/>
    <w:rsid w:val="0096558C"/>
    <w:rsid w:val="0096578A"/>
    <w:rsid w:val="00965FCF"/>
    <w:rsid w:val="00966148"/>
    <w:rsid w:val="00966627"/>
    <w:rsid w:val="00966736"/>
    <w:rsid w:val="009677DC"/>
    <w:rsid w:val="009704AC"/>
    <w:rsid w:val="00970955"/>
    <w:rsid w:val="00970B58"/>
    <w:rsid w:val="00971135"/>
    <w:rsid w:val="00973329"/>
    <w:rsid w:val="00974306"/>
    <w:rsid w:val="00974A4A"/>
    <w:rsid w:val="00974B0D"/>
    <w:rsid w:val="00974C47"/>
    <w:rsid w:val="00974D66"/>
    <w:rsid w:val="00975117"/>
    <w:rsid w:val="009753C8"/>
    <w:rsid w:val="0097558C"/>
    <w:rsid w:val="00975C03"/>
    <w:rsid w:val="00975E11"/>
    <w:rsid w:val="00976716"/>
    <w:rsid w:val="00976EF7"/>
    <w:rsid w:val="0097710F"/>
    <w:rsid w:val="00977C28"/>
    <w:rsid w:val="009807A9"/>
    <w:rsid w:val="00980A76"/>
    <w:rsid w:val="00981417"/>
    <w:rsid w:val="00981807"/>
    <w:rsid w:val="00981EA1"/>
    <w:rsid w:val="00981F25"/>
    <w:rsid w:val="00982296"/>
    <w:rsid w:val="00982A53"/>
    <w:rsid w:val="00982BFC"/>
    <w:rsid w:val="00982FBF"/>
    <w:rsid w:val="00983911"/>
    <w:rsid w:val="009839D0"/>
    <w:rsid w:val="00983C65"/>
    <w:rsid w:val="00983EF9"/>
    <w:rsid w:val="00983F46"/>
    <w:rsid w:val="00983F59"/>
    <w:rsid w:val="00984775"/>
    <w:rsid w:val="00984C39"/>
    <w:rsid w:val="009854C7"/>
    <w:rsid w:val="009858C5"/>
    <w:rsid w:val="00985E1F"/>
    <w:rsid w:val="009860D9"/>
    <w:rsid w:val="00986154"/>
    <w:rsid w:val="009874C7"/>
    <w:rsid w:val="00987A0E"/>
    <w:rsid w:val="00990048"/>
    <w:rsid w:val="0099047B"/>
    <w:rsid w:val="00990636"/>
    <w:rsid w:val="009908DD"/>
    <w:rsid w:val="00991CB2"/>
    <w:rsid w:val="00991FA1"/>
    <w:rsid w:val="00992815"/>
    <w:rsid w:val="00992DE5"/>
    <w:rsid w:val="00992E90"/>
    <w:rsid w:val="009935D3"/>
    <w:rsid w:val="0099373C"/>
    <w:rsid w:val="00993D5A"/>
    <w:rsid w:val="00993EDA"/>
    <w:rsid w:val="0099408D"/>
    <w:rsid w:val="00994590"/>
    <w:rsid w:val="0099478E"/>
    <w:rsid w:val="009950AC"/>
    <w:rsid w:val="0099523D"/>
    <w:rsid w:val="009953F1"/>
    <w:rsid w:val="00995553"/>
    <w:rsid w:val="00995590"/>
    <w:rsid w:val="009962CE"/>
    <w:rsid w:val="009968CB"/>
    <w:rsid w:val="00996C6D"/>
    <w:rsid w:val="00996FC8"/>
    <w:rsid w:val="009971ED"/>
    <w:rsid w:val="009974A4"/>
    <w:rsid w:val="00997F25"/>
    <w:rsid w:val="009A00D2"/>
    <w:rsid w:val="009A0B7F"/>
    <w:rsid w:val="009A0FD5"/>
    <w:rsid w:val="009A11ED"/>
    <w:rsid w:val="009A2A1F"/>
    <w:rsid w:val="009A2FB6"/>
    <w:rsid w:val="009A371A"/>
    <w:rsid w:val="009A490C"/>
    <w:rsid w:val="009A5037"/>
    <w:rsid w:val="009A5A21"/>
    <w:rsid w:val="009A5BC2"/>
    <w:rsid w:val="009A6519"/>
    <w:rsid w:val="009A7D11"/>
    <w:rsid w:val="009B0018"/>
    <w:rsid w:val="009B0639"/>
    <w:rsid w:val="009B0AA1"/>
    <w:rsid w:val="009B1D11"/>
    <w:rsid w:val="009B1D64"/>
    <w:rsid w:val="009B1F0F"/>
    <w:rsid w:val="009B1F87"/>
    <w:rsid w:val="009B22A1"/>
    <w:rsid w:val="009B270B"/>
    <w:rsid w:val="009B3247"/>
    <w:rsid w:val="009B3ADD"/>
    <w:rsid w:val="009B3BE9"/>
    <w:rsid w:val="009B3C67"/>
    <w:rsid w:val="009B3DD6"/>
    <w:rsid w:val="009B3EEA"/>
    <w:rsid w:val="009B43D6"/>
    <w:rsid w:val="009B46F8"/>
    <w:rsid w:val="009B4D19"/>
    <w:rsid w:val="009B4E28"/>
    <w:rsid w:val="009B5044"/>
    <w:rsid w:val="009B54F6"/>
    <w:rsid w:val="009B61CD"/>
    <w:rsid w:val="009B64C0"/>
    <w:rsid w:val="009B6AE7"/>
    <w:rsid w:val="009B6C60"/>
    <w:rsid w:val="009B6DF9"/>
    <w:rsid w:val="009B76FC"/>
    <w:rsid w:val="009B7C05"/>
    <w:rsid w:val="009C0316"/>
    <w:rsid w:val="009C0E94"/>
    <w:rsid w:val="009C23DD"/>
    <w:rsid w:val="009C346C"/>
    <w:rsid w:val="009C3A58"/>
    <w:rsid w:val="009C4B8F"/>
    <w:rsid w:val="009C5B81"/>
    <w:rsid w:val="009C5EC3"/>
    <w:rsid w:val="009C604E"/>
    <w:rsid w:val="009C61F3"/>
    <w:rsid w:val="009C6796"/>
    <w:rsid w:val="009C692D"/>
    <w:rsid w:val="009C7AF0"/>
    <w:rsid w:val="009D02F2"/>
    <w:rsid w:val="009D0AB9"/>
    <w:rsid w:val="009D1CC9"/>
    <w:rsid w:val="009D2121"/>
    <w:rsid w:val="009D2493"/>
    <w:rsid w:val="009D2C89"/>
    <w:rsid w:val="009D2FB0"/>
    <w:rsid w:val="009D2FD5"/>
    <w:rsid w:val="009D32BD"/>
    <w:rsid w:val="009D3900"/>
    <w:rsid w:val="009D41AB"/>
    <w:rsid w:val="009D4C5E"/>
    <w:rsid w:val="009D515A"/>
    <w:rsid w:val="009D5467"/>
    <w:rsid w:val="009D6810"/>
    <w:rsid w:val="009D7473"/>
    <w:rsid w:val="009D7A0C"/>
    <w:rsid w:val="009E07BC"/>
    <w:rsid w:val="009E1194"/>
    <w:rsid w:val="009E16B2"/>
    <w:rsid w:val="009E17C8"/>
    <w:rsid w:val="009E18AA"/>
    <w:rsid w:val="009E3268"/>
    <w:rsid w:val="009E381F"/>
    <w:rsid w:val="009E3933"/>
    <w:rsid w:val="009E3FAA"/>
    <w:rsid w:val="009E44C4"/>
    <w:rsid w:val="009E4753"/>
    <w:rsid w:val="009E490E"/>
    <w:rsid w:val="009E4AB0"/>
    <w:rsid w:val="009E4D72"/>
    <w:rsid w:val="009E504B"/>
    <w:rsid w:val="009E5241"/>
    <w:rsid w:val="009E54DC"/>
    <w:rsid w:val="009E564A"/>
    <w:rsid w:val="009E5B6D"/>
    <w:rsid w:val="009E6210"/>
    <w:rsid w:val="009E6923"/>
    <w:rsid w:val="009E6FC5"/>
    <w:rsid w:val="009E71F2"/>
    <w:rsid w:val="009F1676"/>
    <w:rsid w:val="009F18DB"/>
    <w:rsid w:val="009F19A2"/>
    <w:rsid w:val="009F1C1E"/>
    <w:rsid w:val="009F2851"/>
    <w:rsid w:val="009F30E7"/>
    <w:rsid w:val="009F3F8A"/>
    <w:rsid w:val="009F4166"/>
    <w:rsid w:val="009F5CA4"/>
    <w:rsid w:val="009F5DDD"/>
    <w:rsid w:val="009F6926"/>
    <w:rsid w:val="009F7915"/>
    <w:rsid w:val="009F7B21"/>
    <w:rsid w:val="009F7C32"/>
    <w:rsid w:val="00A0039F"/>
    <w:rsid w:val="00A00410"/>
    <w:rsid w:val="00A00F96"/>
    <w:rsid w:val="00A016D9"/>
    <w:rsid w:val="00A025B4"/>
    <w:rsid w:val="00A02C94"/>
    <w:rsid w:val="00A03BF4"/>
    <w:rsid w:val="00A03D9E"/>
    <w:rsid w:val="00A04ECC"/>
    <w:rsid w:val="00A05ED7"/>
    <w:rsid w:val="00A07830"/>
    <w:rsid w:val="00A07997"/>
    <w:rsid w:val="00A07E2E"/>
    <w:rsid w:val="00A1039A"/>
    <w:rsid w:val="00A1081F"/>
    <w:rsid w:val="00A10D78"/>
    <w:rsid w:val="00A10F33"/>
    <w:rsid w:val="00A11486"/>
    <w:rsid w:val="00A12061"/>
    <w:rsid w:val="00A12098"/>
    <w:rsid w:val="00A1213B"/>
    <w:rsid w:val="00A12162"/>
    <w:rsid w:val="00A122F1"/>
    <w:rsid w:val="00A12493"/>
    <w:rsid w:val="00A12BE0"/>
    <w:rsid w:val="00A13025"/>
    <w:rsid w:val="00A130D6"/>
    <w:rsid w:val="00A138B9"/>
    <w:rsid w:val="00A139F0"/>
    <w:rsid w:val="00A13E0B"/>
    <w:rsid w:val="00A13F95"/>
    <w:rsid w:val="00A14EEB"/>
    <w:rsid w:val="00A150B5"/>
    <w:rsid w:val="00A1563D"/>
    <w:rsid w:val="00A158BD"/>
    <w:rsid w:val="00A15F33"/>
    <w:rsid w:val="00A16230"/>
    <w:rsid w:val="00A16363"/>
    <w:rsid w:val="00A166AB"/>
    <w:rsid w:val="00A16945"/>
    <w:rsid w:val="00A178ED"/>
    <w:rsid w:val="00A17D60"/>
    <w:rsid w:val="00A20066"/>
    <w:rsid w:val="00A2290F"/>
    <w:rsid w:val="00A2309F"/>
    <w:rsid w:val="00A232F2"/>
    <w:rsid w:val="00A23A02"/>
    <w:rsid w:val="00A24DE0"/>
    <w:rsid w:val="00A25277"/>
    <w:rsid w:val="00A25896"/>
    <w:rsid w:val="00A25D7B"/>
    <w:rsid w:val="00A260A7"/>
    <w:rsid w:val="00A2626B"/>
    <w:rsid w:val="00A26B13"/>
    <w:rsid w:val="00A2797A"/>
    <w:rsid w:val="00A27E19"/>
    <w:rsid w:val="00A27FAA"/>
    <w:rsid w:val="00A30102"/>
    <w:rsid w:val="00A302BA"/>
    <w:rsid w:val="00A30482"/>
    <w:rsid w:val="00A305CA"/>
    <w:rsid w:val="00A31291"/>
    <w:rsid w:val="00A316CA"/>
    <w:rsid w:val="00A319ED"/>
    <w:rsid w:val="00A323BE"/>
    <w:rsid w:val="00A3266A"/>
    <w:rsid w:val="00A32859"/>
    <w:rsid w:val="00A32E6E"/>
    <w:rsid w:val="00A3367B"/>
    <w:rsid w:val="00A33790"/>
    <w:rsid w:val="00A34841"/>
    <w:rsid w:val="00A34AA0"/>
    <w:rsid w:val="00A34AA1"/>
    <w:rsid w:val="00A34B11"/>
    <w:rsid w:val="00A3510E"/>
    <w:rsid w:val="00A35273"/>
    <w:rsid w:val="00A353C9"/>
    <w:rsid w:val="00A35734"/>
    <w:rsid w:val="00A36CDF"/>
    <w:rsid w:val="00A376FF"/>
    <w:rsid w:val="00A37A0C"/>
    <w:rsid w:val="00A37AE6"/>
    <w:rsid w:val="00A403E8"/>
    <w:rsid w:val="00A416C8"/>
    <w:rsid w:val="00A42028"/>
    <w:rsid w:val="00A42852"/>
    <w:rsid w:val="00A429EA"/>
    <w:rsid w:val="00A434AA"/>
    <w:rsid w:val="00A44879"/>
    <w:rsid w:val="00A450C7"/>
    <w:rsid w:val="00A456B1"/>
    <w:rsid w:val="00A46C47"/>
    <w:rsid w:val="00A46F14"/>
    <w:rsid w:val="00A4755C"/>
    <w:rsid w:val="00A47F5F"/>
    <w:rsid w:val="00A5022C"/>
    <w:rsid w:val="00A5057B"/>
    <w:rsid w:val="00A50977"/>
    <w:rsid w:val="00A50B18"/>
    <w:rsid w:val="00A511CB"/>
    <w:rsid w:val="00A5136E"/>
    <w:rsid w:val="00A5261D"/>
    <w:rsid w:val="00A52B88"/>
    <w:rsid w:val="00A531CB"/>
    <w:rsid w:val="00A53526"/>
    <w:rsid w:val="00A53656"/>
    <w:rsid w:val="00A53AEC"/>
    <w:rsid w:val="00A53EF0"/>
    <w:rsid w:val="00A547F5"/>
    <w:rsid w:val="00A55106"/>
    <w:rsid w:val="00A553EF"/>
    <w:rsid w:val="00A559D2"/>
    <w:rsid w:val="00A56AA1"/>
    <w:rsid w:val="00A56AD8"/>
    <w:rsid w:val="00A57CCD"/>
    <w:rsid w:val="00A57D15"/>
    <w:rsid w:val="00A57D57"/>
    <w:rsid w:val="00A57E33"/>
    <w:rsid w:val="00A60353"/>
    <w:rsid w:val="00A608EF"/>
    <w:rsid w:val="00A608F0"/>
    <w:rsid w:val="00A61B48"/>
    <w:rsid w:val="00A61EB7"/>
    <w:rsid w:val="00A620D6"/>
    <w:rsid w:val="00A626BE"/>
    <w:rsid w:val="00A62703"/>
    <w:rsid w:val="00A62850"/>
    <w:rsid w:val="00A628DE"/>
    <w:rsid w:val="00A635D5"/>
    <w:rsid w:val="00A63BD1"/>
    <w:rsid w:val="00A643F2"/>
    <w:rsid w:val="00A6489A"/>
    <w:rsid w:val="00A649F8"/>
    <w:rsid w:val="00A64DD6"/>
    <w:rsid w:val="00A6600E"/>
    <w:rsid w:val="00A6631D"/>
    <w:rsid w:val="00A663AB"/>
    <w:rsid w:val="00A66490"/>
    <w:rsid w:val="00A664CF"/>
    <w:rsid w:val="00A66AE2"/>
    <w:rsid w:val="00A66BAA"/>
    <w:rsid w:val="00A66DD0"/>
    <w:rsid w:val="00A66FC8"/>
    <w:rsid w:val="00A67146"/>
    <w:rsid w:val="00A678DC"/>
    <w:rsid w:val="00A705FF"/>
    <w:rsid w:val="00A7085B"/>
    <w:rsid w:val="00A70B3B"/>
    <w:rsid w:val="00A70E7F"/>
    <w:rsid w:val="00A70E87"/>
    <w:rsid w:val="00A7114A"/>
    <w:rsid w:val="00A7147E"/>
    <w:rsid w:val="00A7198A"/>
    <w:rsid w:val="00A71D58"/>
    <w:rsid w:val="00A7238D"/>
    <w:rsid w:val="00A73F5F"/>
    <w:rsid w:val="00A74648"/>
    <w:rsid w:val="00A75B55"/>
    <w:rsid w:val="00A75B77"/>
    <w:rsid w:val="00A76008"/>
    <w:rsid w:val="00A7601B"/>
    <w:rsid w:val="00A7768C"/>
    <w:rsid w:val="00A7786E"/>
    <w:rsid w:val="00A77F80"/>
    <w:rsid w:val="00A802C1"/>
    <w:rsid w:val="00A805D5"/>
    <w:rsid w:val="00A813EB"/>
    <w:rsid w:val="00A825B1"/>
    <w:rsid w:val="00A82AFC"/>
    <w:rsid w:val="00A832DE"/>
    <w:rsid w:val="00A83F23"/>
    <w:rsid w:val="00A84AF9"/>
    <w:rsid w:val="00A84C52"/>
    <w:rsid w:val="00A8553E"/>
    <w:rsid w:val="00A85B00"/>
    <w:rsid w:val="00A86546"/>
    <w:rsid w:val="00A866B7"/>
    <w:rsid w:val="00A86894"/>
    <w:rsid w:val="00A86C9F"/>
    <w:rsid w:val="00A86D20"/>
    <w:rsid w:val="00A87111"/>
    <w:rsid w:val="00A87C5D"/>
    <w:rsid w:val="00A9012E"/>
    <w:rsid w:val="00A90FDC"/>
    <w:rsid w:val="00A91750"/>
    <w:rsid w:val="00A921D7"/>
    <w:rsid w:val="00A92319"/>
    <w:rsid w:val="00A92602"/>
    <w:rsid w:val="00A92C42"/>
    <w:rsid w:val="00A93337"/>
    <w:rsid w:val="00A93F00"/>
    <w:rsid w:val="00A942A0"/>
    <w:rsid w:val="00A94C6E"/>
    <w:rsid w:val="00A94D9F"/>
    <w:rsid w:val="00A94E1C"/>
    <w:rsid w:val="00A950A7"/>
    <w:rsid w:val="00A95459"/>
    <w:rsid w:val="00A9682F"/>
    <w:rsid w:val="00A96971"/>
    <w:rsid w:val="00A96A94"/>
    <w:rsid w:val="00A96B27"/>
    <w:rsid w:val="00A97226"/>
    <w:rsid w:val="00A97C60"/>
    <w:rsid w:val="00AA00BD"/>
    <w:rsid w:val="00AA026B"/>
    <w:rsid w:val="00AA053E"/>
    <w:rsid w:val="00AA1608"/>
    <w:rsid w:val="00AA2264"/>
    <w:rsid w:val="00AA2398"/>
    <w:rsid w:val="00AA2645"/>
    <w:rsid w:val="00AA273F"/>
    <w:rsid w:val="00AA2CAA"/>
    <w:rsid w:val="00AA406D"/>
    <w:rsid w:val="00AA498E"/>
    <w:rsid w:val="00AA4B39"/>
    <w:rsid w:val="00AA5497"/>
    <w:rsid w:val="00AA55DC"/>
    <w:rsid w:val="00AA56E7"/>
    <w:rsid w:val="00AA5711"/>
    <w:rsid w:val="00AA5DB6"/>
    <w:rsid w:val="00AA68EC"/>
    <w:rsid w:val="00AA6B64"/>
    <w:rsid w:val="00AA6EF4"/>
    <w:rsid w:val="00AA739C"/>
    <w:rsid w:val="00AB08C8"/>
    <w:rsid w:val="00AB17E9"/>
    <w:rsid w:val="00AB1CA1"/>
    <w:rsid w:val="00AB3054"/>
    <w:rsid w:val="00AB330F"/>
    <w:rsid w:val="00AB3343"/>
    <w:rsid w:val="00AB340D"/>
    <w:rsid w:val="00AB37A4"/>
    <w:rsid w:val="00AB39FD"/>
    <w:rsid w:val="00AB3AFC"/>
    <w:rsid w:val="00AB3BCD"/>
    <w:rsid w:val="00AB430F"/>
    <w:rsid w:val="00AB46A5"/>
    <w:rsid w:val="00AB4C14"/>
    <w:rsid w:val="00AB4E5C"/>
    <w:rsid w:val="00AB662A"/>
    <w:rsid w:val="00AB6C79"/>
    <w:rsid w:val="00AB748A"/>
    <w:rsid w:val="00AB7698"/>
    <w:rsid w:val="00AB78DB"/>
    <w:rsid w:val="00AB7A04"/>
    <w:rsid w:val="00AB7A7C"/>
    <w:rsid w:val="00AC02EC"/>
    <w:rsid w:val="00AC06B0"/>
    <w:rsid w:val="00AC0AD6"/>
    <w:rsid w:val="00AC1D31"/>
    <w:rsid w:val="00AC2591"/>
    <w:rsid w:val="00AC25C2"/>
    <w:rsid w:val="00AC25DD"/>
    <w:rsid w:val="00AC2B0A"/>
    <w:rsid w:val="00AC2F6B"/>
    <w:rsid w:val="00AC37EF"/>
    <w:rsid w:val="00AC39F3"/>
    <w:rsid w:val="00AC40A7"/>
    <w:rsid w:val="00AC415F"/>
    <w:rsid w:val="00AC542D"/>
    <w:rsid w:val="00AC5FEF"/>
    <w:rsid w:val="00AC605D"/>
    <w:rsid w:val="00AC6517"/>
    <w:rsid w:val="00AC6A7A"/>
    <w:rsid w:val="00AC6A7F"/>
    <w:rsid w:val="00AC6BBE"/>
    <w:rsid w:val="00AC6D26"/>
    <w:rsid w:val="00AC7050"/>
    <w:rsid w:val="00AC70B0"/>
    <w:rsid w:val="00AC7992"/>
    <w:rsid w:val="00AC79E4"/>
    <w:rsid w:val="00AC7C31"/>
    <w:rsid w:val="00AD063D"/>
    <w:rsid w:val="00AD068B"/>
    <w:rsid w:val="00AD0EE8"/>
    <w:rsid w:val="00AD114C"/>
    <w:rsid w:val="00AD1921"/>
    <w:rsid w:val="00AD19CE"/>
    <w:rsid w:val="00AD20B8"/>
    <w:rsid w:val="00AD2163"/>
    <w:rsid w:val="00AD28E9"/>
    <w:rsid w:val="00AD2EFC"/>
    <w:rsid w:val="00AD35BA"/>
    <w:rsid w:val="00AD3678"/>
    <w:rsid w:val="00AD4305"/>
    <w:rsid w:val="00AD4339"/>
    <w:rsid w:val="00AD4A0D"/>
    <w:rsid w:val="00AD4AF2"/>
    <w:rsid w:val="00AD50C0"/>
    <w:rsid w:val="00AD5FCC"/>
    <w:rsid w:val="00AD613F"/>
    <w:rsid w:val="00AD6655"/>
    <w:rsid w:val="00AD6686"/>
    <w:rsid w:val="00AD69FA"/>
    <w:rsid w:val="00AD6EC2"/>
    <w:rsid w:val="00AE0061"/>
    <w:rsid w:val="00AE03F7"/>
    <w:rsid w:val="00AE06BD"/>
    <w:rsid w:val="00AE0A30"/>
    <w:rsid w:val="00AE1D5E"/>
    <w:rsid w:val="00AE1FE6"/>
    <w:rsid w:val="00AE2568"/>
    <w:rsid w:val="00AE2594"/>
    <w:rsid w:val="00AE2917"/>
    <w:rsid w:val="00AE2E14"/>
    <w:rsid w:val="00AE3435"/>
    <w:rsid w:val="00AE35D1"/>
    <w:rsid w:val="00AE36FA"/>
    <w:rsid w:val="00AE39AB"/>
    <w:rsid w:val="00AE3B4D"/>
    <w:rsid w:val="00AE40BA"/>
    <w:rsid w:val="00AE4965"/>
    <w:rsid w:val="00AE49DE"/>
    <w:rsid w:val="00AE5766"/>
    <w:rsid w:val="00AE5BC0"/>
    <w:rsid w:val="00AE5EF2"/>
    <w:rsid w:val="00AE604F"/>
    <w:rsid w:val="00AE6530"/>
    <w:rsid w:val="00AE6CA6"/>
    <w:rsid w:val="00AE7362"/>
    <w:rsid w:val="00AE7687"/>
    <w:rsid w:val="00AE7778"/>
    <w:rsid w:val="00AE7E5E"/>
    <w:rsid w:val="00AF072B"/>
    <w:rsid w:val="00AF1074"/>
    <w:rsid w:val="00AF2510"/>
    <w:rsid w:val="00AF25CF"/>
    <w:rsid w:val="00AF36A7"/>
    <w:rsid w:val="00AF43AE"/>
    <w:rsid w:val="00AF43F7"/>
    <w:rsid w:val="00AF48C0"/>
    <w:rsid w:val="00AF4FB0"/>
    <w:rsid w:val="00AF5862"/>
    <w:rsid w:val="00AF5B4B"/>
    <w:rsid w:val="00AF648D"/>
    <w:rsid w:val="00AF64DE"/>
    <w:rsid w:val="00AF7CFA"/>
    <w:rsid w:val="00AF7F49"/>
    <w:rsid w:val="00B009CC"/>
    <w:rsid w:val="00B00F4D"/>
    <w:rsid w:val="00B01273"/>
    <w:rsid w:val="00B0150D"/>
    <w:rsid w:val="00B01A12"/>
    <w:rsid w:val="00B01BEF"/>
    <w:rsid w:val="00B01FC6"/>
    <w:rsid w:val="00B029C2"/>
    <w:rsid w:val="00B02D83"/>
    <w:rsid w:val="00B0343E"/>
    <w:rsid w:val="00B034B9"/>
    <w:rsid w:val="00B0394D"/>
    <w:rsid w:val="00B03C44"/>
    <w:rsid w:val="00B03CB7"/>
    <w:rsid w:val="00B03D90"/>
    <w:rsid w:val="00B03EAE"/>
    <w:rsid w:val="00B040EA"/>
    <w:rsid w:val="00B04555"/>
    <w:rsid w:val="00B04694"/>
    <w:rsid w:val="00B05249"/>
    <w:rsid w:val="00B055AE"/>
    <w:rsid w:val="00B06338"/>
    <w:rsid w:val="00B06652"/>
    <w:rsid w:val="00B06FBA"/>
    <w:rsid w:val="00B078C6"/>
    <w:rsid w:val="00B07902"/>
    <w:rsid w:val="00B07B7E"/>
    <w:rsid w:val="00B10156"/>
    <w:rsid w:val="00B10355"/>
    <w:rsid w:val="00B10520"/>
    <w:rsid w:val="00B107A7"/>
    <w:rsid w:val="00B11496"/>
    <w:rsid w:val="00B12035"/>
    <w:rsid w:val="00B12981"/>
    <w:rsid w:val="00B12EB6"/>
    <w:rsid w:val="00B1355D"/>
    <w:rsid w:val="00B13B48"/>
    <w:rsid w:val="00B1407D"/>
    <w:rsid w:val="00B14513"/>
    <w:rsid w:val="00B14EA5"/>
    <w:rsid w:val="00B155B0"/>
    <w:rsid w:val="00B1582B"/>
    <w:rsid w:val="00B15DD3"/>
    <w:rsid w:val="00B15E5A"/>
    <w:rsid w:val="00B17730"/>
    <w:rsid w:val="00B17C61"/>
    <w:rsid w:val="00B17C65"/>
    <w:rsid w:val="00B209AD"/>
    <w:rsid w:val="00B216DF"/>
    <w:rsid w:val="00B2249E"/>
    <w:rsid w:val="00B22A0F"/>
    <w:rsid w:val="00B23A02"/>
    <w:rsid w:val="00B23BFE"/>
    <w:rsid w:val="00B23E84"/>
    <w:rsid w:val="00B24DD8"/>
    <w:rsid w:val="00B25363"/>
    <w:rsid w:val="00B256FC"/>
    <w:rsid w:val="00B2571F"/>
    <w:rsid w:val="00B25F63"/>
    <w:rsid w:val="00B25F67"/>
    <w:rsid w:val="00B263ED"/>
    <w:rsid w:val="00B27E13"/>
    <w:rsid w:val="00B27EDB"/>
    <w:rsid w:val="00B30051"/>
    <w:rsid w:val="00B30577"/>
    <w:rsid w:val="00B306B1"/>
    <w:rsid w:val="00B306C4"/>
    <w:rsid w:val="00B31888"/>
    <w:rsid w:val="00B327C6"/>
    <w:rsid w:val="00B32DC5"/>
    <w:rsid w:val="00B338DD"/>
    <w:rsid w:val="00B33B7D"/>
    <w:rsid w:val="00B34426"/>
    <w:rsid w:val="00B34FF2"/>
    <w:rsid w:val="00B351FC"/>
    <w:rsid w:val="00B352F3"/>
    <w:rsid w:val="00B35CCD"/>
    <w:rsid w:val="00B367E7"/>
    <w:rsid w:val="00B36917"/>
    <w:rsid w:val="00B36B16"/>
    <w:rsid w:val="00B36CB2"/>
    <w:rsid w:val="00B370BA"/>
    <w:rsid w:val="00B372AB"/>
    <w:rsid w:val="00B37B98"/>
    <w:rsid w:val="00B37C23"/>
    <w:rsid w:val="00B37D11"/>
    <w:rsid w:val="00B403D7"/>
    <w:rsid w:val="00B404CE"/>
    <w:rsid w:val="00B408F6"/>
    <w:rsid w:val="00B40B65"/>
    <w:rsid w:val="00B40E5A"/>
    <w:rsid w:val="00B40EAD"/>
    <w:rsid w:val="00B40F07"/>
    <w:rsid w:val="00B41107"/>
    <w:rsid w:val="00B416D9"/>
    <w:rsid w:val="00B4191D"/>
    <w:rsid w:val="00B41F62"/>
    <w:rsid w:val="00B42399"/>
    <w:rsid w:val="00B42543"/>
    <w:rsid w:val="00B42866"/>
    <w:rsid w:val="00B42B79"/>
    <w:rsid w:val="00B441B9"/>
    <w:rsid w:val="00B44432"/>
    <w:rsid w:val="00B459BE"/>
    <w:rsid w:val="00B460A2"/>
    <w:rsid w:val="00B46257"/>
    <w:rsid w:val="00B4649F"/>
    <w:rsid w:val="00B4655F"/>
    <w:rsid w:val="00B46948"/>
    <w:rsid w:val="00B46E7D"/>
    <w:rsid w:val="00B470E7"/>
    <w:rsid w:val="00B478FE"/>
    <w:rsid w:val="00B47C5D"/>
    <w:rsid w:val="00B500F9"/>
    <w:rsid w:val="00B506A9"/>
    <w:rsid w:val="00B50905"/>
    <w:rsid w:val="00B50C27"/>
    <w:rsid w:val="00B51845"/>
    <w:rsid w:val="00B518A5"/>
    <w:rsid w:val="00B51B36"/>
    <w:rsid w:val="00B523F4"/>
    <w:rsid w:val="00B526EC"/>
    <w:rsid w:val="00B531CD"/>
    <w:rsid w:val="00B53E6D"/>
    <w:rsid w:val="00B54525"/>
    <w:rsid w:val="00B55089"/>
    <w:rsid w:val="00B55357"/>
    <w:rsid w:val="00B553B0"/>
    <w:rsid w:val="00B55927"/>
    <w:rsid w:val="00B55A14"/>
    <w:rsid w:val="00B55E8E"/>
    <w:rsid w:val="00B5620B"/>
    <w:rsid w:val="00B56814"/>
    <w:rsid w:val="00B56D7D"/>
    <w:rsid w:val="00B57A50"/>
    <w:rsid w:val="00B6084A"/>
    <w:rsid w:val="00B6085C"/>
    <w:rsid w:val="00B60EAD"/>
    <w:rsid w:val="00B6121F"/>
    <w:rsid w:val="00B61BEB"/>
    <w:rsid w:val="00B624AE"/>
    <w:rsid w:val="00B62D37"/>
    <w:rsid w:val="00B63E6D"/>
    <w:rsid w:val="00B63EF9"/>
    <w:rsid w:val="00B64A54"/>
    <w:rsid w:val="00B64EFF"/>
    <w:rsid w:val="00B64FD2"/>
    <w:rsid w:val="00B65470"/>
    <w:rsid w:val="00B656F4"/>
    <w:rsid w:val="00B6688A"/>
    <w:rsid w:val="00B6709D"/>
    <w:rsid w:val="00B673EE"/>
    <w:rsid w:val="00B67B1A"/>
    <w:rsid w:val="00B67C31"/>
    <w:rsid w:val="00B67F7E"/>
    <w:rsid w:val="00B703B3"/>
    <w:rsid w:val="00B706D0"/>
    <w:rsid w:val="00B71982"/>
    <w:rsid w:val="00B72414"/>
    <w:rsid w:val="00B72501"/>
    <w:rsid w:val="00B72588"/>
    <w:rsid w:val="00B725E6"/>
    <w:rsid w:val="00B72999"/>
    <w:rsid w:val="00B72E43"/>
    <w:rsid w:val="00B73EB9"/>
    <w:rsid w:val="00B73F41"/>
    <w:rsid w:val="00B74005"/>
    <w:rsid w:val="00B742F3"/>
    <w:rsid w:val="00B74604"/>
    <w:rsid w:val="00B75939"/>
    <w:rsid w:val="00B760DA"/>
    <w:rsid w:val="00B76BFE"/>
    <w:rsid w:val="00B76D2B"/>
    <w:rsid w:val="00B7730F"/>
    <w:rsid w:val="00B802A3"/>
    <w:rsid w:val="00B803B3"/>
    <w:rsid w:val="00B80732"/>
    <w:rsid w:val="00B809DA"/>
    <w:rsid w:val="00B80EF3"/>
    <w:rsid w:val="00B81AC0"/>
    <w:rsid w:val="00B81CA4"/>
    <w:rsid w:val="00B81E5F"/>
    <w:rsid w:val="00B82052"/>
    <w:rsid w:val="00B8290B"/>
    <w:rsid w:val="00B83013"/>
    <w:rsid w:val="00B8326C"/>
    <w:rsid w:val="00B83289"/>
    <w:rsid w:val="00B836AD"/>
    <w:rsid w:val="00B83CC3"/>
    <w:rsid w:val="00B83DDC"/>
    <w:rsid w:val="00B849E6"/>
    <w:rsid w:val="00B84B21"/>
    <w:rsid w:val="00B86287"/>
    <w:rsid w:val="00B8654D"/>
    <w:rsid w:val="00B86A37"/>
    <w:rsid w:val="00B870CF"/>
    <w:rsid w:val="00B875AE"/>
    <w:rsid w:val="00B87A07"/>
    <w:rsid w:val="00B87C6B"/>
    <w:rsid w:val="00B87CE4"/>
    <w:rsid w:val="00B90368"/>
    <w:rsid w:val="00B905C4"/>
    <w:rsid w:val="00B909E2"/>
    <w:rsid w:val="00B90CEE"/>
    <w:rsid w:val="00B90EA2"/>
    <w:rsid w:val="00B90EE1"/>
    <w:rsid w:val="00B91208"/>
    <w:rsid w:val="00B919DD"/>
    <w:rsid w:val="00B91E14"/>
    <w:rsid w:val="00B91EB7"/>
    <w:rsid w:val="00B92477"/>
    <w:rsid w:val="00B928BA"/>
    <w:rsid w:val="00B92A1A"/>
    <w:rsid w:val="00B92BD8"/>
    <w:rsid w:val="00B938FA"/>
    <w:rsid w:val="00B94307"/>
    <w:rsid w:val="00B94529"/>
    <w:rsid w:val="00B94693"/>
    <w:rsid w:val="00B955B6"/>
    <w:rsid w:val="00B957CE"/>
    <w:rsid w:val="00B9595A"/>
    <w:rsid w:val="00B959F8"/>
    <w:rsid w:val="00B9622D"/>
    <w:rsid w:val="00B96325"/>
    <w:rsid w:val="00B96778"/>
    <w:rsid w:val="00B96CD7"/>
    <w:rsid w:val="00B9749F"/>
    <w:rsid w:val="00BA120F"/>
    <w:rsid w:val="00BA1758"/>
    <w:rsid w:val="00BA1C51"/>
    <w:rsid w:val="00BA2775"/>
    <w:rsid w:val="00BA27A8"/>
    <w:rsid w:val="00BA2CF1"/>
    <w:rsid w:val="00BA31A5"/>
    <w:rsid w:val="00BA3D13"/>
    <w:rsid w:val="00BA5055"/>
    <w:rsid w:val="00BA54C8"/>
    <w:rsid w:val="00BA5E7D"/>
    <w:rsid w:val="00BA6845"/>
    <w:rsid w:val="00BA68F5"/>
    <w:rsid w:val="00BA6E71"/>
    <w:rsid w:val="00BB03CC"/>
    <w:rsid w:val="00BB0453"/>
    <w:rsid w:val="00BB056D"/>
    <w:rsid w:val="00BB0937"/>
    <w:rsid w:val="00BB12D9"/>
    <w:rsid w:val="00BB1D46"/>
    <w:rsid w:val="00BB1EEB"/>
    <w:rsid w:val="00BB345C"/>
    <w:rsid w:val="00BB426A"/>
    <w:rsid w:val="00BB5964"/>
    <w:rsid w:val="00BB6612"/>
    <w:rsid w:val="00BB71CB"/>
    <w:rsid w:val="00BB7252"/>
    <w:rsid w:val="00BB7D34"/>
    <w:rsid w:val="00BB7D7B"/>
    <w:rsid w:val="00BB7ECE"/>
    <w:rsid w:val="00BC02D8"/>
    <w:rsid w:val="00BC0346"/>
    <w:rsid w:val="00BC065B"/>
    <w:rsid w:val="00BC12CA"/>
    <w:rsid w:val="00BC1ADC"/>
    <w:rsid w:val="00BC220A"/>
    <w:rsid w:val="00BC29A4"/>
    <w:rsid w:val="00BC2C6C"/>
    <w:rsid w:val="00BC2F0D"/>
    <w:rsid w:val="00BC328E"/>
    <w:rsid w:val="00BC3FFB"/>
    <w:rsid w:val="00BC439A"/>
    <w:rsid w:val="00BC4451"/>
    <w:rsid w:val="00BC46E0"/>
    <w:rsid w:val="00BC5CC6"/>
    <w:rsid w:val="00BC69AC"/>
    <w:rsid w:val="00BC69B2"/>
    <w:rsid w:val="00BC6F52"/>
    <w:rsid w:val="00BC6FC5"/>
    <w:rsid w:val="00BC781F"/>
    <w:rsid w:val="00BC7BC2"/>
    <w:rsid w:val="00BC7EFE"/>
    <w:rsid w:val="00BD00AB"/>
    <w:rsid w:val="00BD00D7"/>
    <w:rsid w:val="00BD08CE"/>
    <w:rsid w:val="00BD13DA"/>
    <w:rsid w:val="00BD1485"/>
    <w:rsid w:val="00BD1684"/>
    <w:rsid w:val="00BD1CBB"/>
    <w:rsid w:val="00BD2383"/>
    <w:rsid w:val="00BD4121"/>
    <w:rsid w:val="00BD41E9"/>
    <w:rsid w:val="00BD504B"/>
    <w:rsid w:val="00BD528F"/>
    <w:rsid w:val="00BD5457"/>
    <w:rsid w:val="00BD555E"/>
    <w:rsid w:val="00BD5E9F"/>
    <w:rsid w:val="00BD67BA"/>
    <w:rsid w:val="00BD69AD"/>
    <w:rsid w:val="00BD79EB"/>
    <w:rsid w:val="00BD7AE1"/>
    <w:rsid w:val="00BD7E3A"/>
    <w:rsid w:val="00BE031C"/>
    <w:rsid w:val="00BE0CEE"/>
    <w:rsid w:val="00BE1229"/>
    <w:rsid w:val="00BE18D7"/>
    <w:rsid w:val="00BE1AE5"/>
    <w:rsid w:val="00BE31CB"/>
    <w:rsid w:val="00BE3340"/>
    <w:rsid w:val="00BE3675"/>
    <w:rsid w:val="00BE367E"/>
    <w:rsid w:val="00BE3BC3"/>
    <w:rsid w:val="00BE3E0E"/>
    <w:rsid w:val="00BE444B"/>
    <w:rsid w:val="00BE44BB"/>
    <w:rsid w:val="00BE4718"/>
    <w:rsid w:val="00BE5851"/>
    <w:rsid w:val="00BE598E"/>
    <w:rsid w:val="00BE5A13"/>
    <w:rsid w:val="00BE62B3"/>
    <w:rsid w:val="00BE6318"/>
    <w:rsid w:val="00BE7323"/>
    <w:rsid w:val="00BE7782"/>
    <w:rsid w:val="00BE7C92"/>
    <w:rsid w:val="00BF0FA6"/>
    <w:rsid w:val="00BF2674"/>
    <w:rsid w:val="00BF291B"/>
    <w:rsid w:val="00BF2D95"/>
    <w:rsid w:val="00BF2E75"/>
    <w:rsid w:val="00BF3214"/>
    <w:rsid w:val="00BF359C"/>
    <w:rsid w:val="00BF38CE"/>
    <w:rsid w:val="00BF428A"/>
    <w:rsid w:val="00BF45E9"/>
    <w:rsid w:val="00BF5105"/>
    <w:rsid w:val="00BF57BE"/>
    <w:rsid w:val="00BF5828"/>
    <w:rsid w:val="00BF5A3E"/>
    <w:rsid w:val="00BF5DDD"/>
    <w:rsid w:val="00BF6097"/>
    <w:rsid w:val="00BF69B8"/>
    <w:rsid w:val="00BF6EC1"/>
    <w:rsid w:val="00BF6F53"/>
    <w:rsid w:val="00BF7057"/>
    <w:rsid w:val="00BF73B1"/>
    <w:rsid w:val="00BF7401"/>
    <w:rsid w:val="00BF7848"/>
    <w:rsid w:val="00BF7E94"/>
    <w:rsid w:val="00BF7F6C"/>
    <w:rsid w:val="00C001C6"/>
    <w:rsid w:val="00C003A1"/>
    <w:rsid w:val="00C00495"/>
    <w:rsid w:val="00C00511"/>
    <w:rsid w:val="00C00661"/>
    <w:rsid w:val="00C00943"/>
    <w:rsid w:val="00C00DDD"/>
    <w:rsid w:val="00C00DF0"/>
    <w:rsid w:val="00C01642"/>
    <w:rsid w:val="00C0187B"/>
    <w:rsid w:val="00C01B3D"/>
    <w:rsid w:val="00C01FB5"/>
    <w:rsid w:val="00C03510"/>
    <w:rsid w:val="00C03865"/>
    <w:rsid w:val="00C039D4"/>
    <w:rsid w:val="00C04378"/>
    <w:rsid w:val="00C04D04"/>
    <w:rsid w:val="00C05A2C"/>
    <w:rsid w:val="00C05ADB"/>
    <w:rsid w:val="00C0603A"/>
    <w:rsid w:val="00C066EA"/>
    <w:rsid w:val="00C0696B"/>
    <w:rsid w:val="00C069A9"/>
    <w:rsid w:val="00C07021"/>
    <w:rsid w:val="00C0718F"/>
    <w:rsid w:val="00C07B6C"/>
    <w:rsid w:val="00C07BCA"/>
    <w:rsid w:val="00C100C6"/>
    <w:rsid w:val="00C103C3"/>
    <w:rsid w:val="00C106A4"/>
    <w:rsid w:val="00C1098E"/>
    <w:rsid w:val="00C1221F"/>
    <w:rsid w:val="00C125CA"/>
    <w:rsid w:val="00C12A5B"/>
    <w:rsid w:val="00C13746"/>
    <w:rsid w:val="00C1375A"/>
    <w:rsid w:val="00C13D5A"/>
    <w:rsid w:val="00C13F46"/>
    <w:rsid w:val="00C13FB2"/>
    <w:rsid w:val="00C14486"/>
    <w:rsid w:val="00C14B31"/>
    <w:rsid w:val="00C14F61"/>
    <w:rsid w:val="00C15477"/>
    <w:rsid w:val="00C15A78"/>
    <w:rsid w:val="00C15D60"/>
    <w:rsid w:val="00C165F1"/>
    <w:rsid w:val="00C16E14"/>
    <w:rsid w:val="00C17376"/>
    <w:rsid w:val="00C17579"/>
    <w:rsid w:val="00C17B63"/>
    <w:rsid w:val="00C17E90"/>
    <w:rsid w:val="00C17FB1"/>
    <w:rsid w:val="00C20534"/>
    <w:rsid w:val="00C206C6"/>
    <w:rsid w:val="00C208B2"/>
    <w:rsid w:val="00C20B71"/>
    <w:rsid w:val="00C211B4"/>
    <w:rsid w:val="00C21492"/>
    <w:rsid w:val="00C21C06"/>
    <w:rsid w:val="00C22412"/>
    <w:rsid w:val="00C2270B"/>
    <w:rsid w:val="00C22A04"/>
    <w:rsid w:val="00C239C6"/>
    <w:rsid w:val="00C241C6"/>
    <w:rsid w:val="00C248DB"/>
    <w:rsid w:val="00C24936"/>
    <w:rsid w:val="00C24A35"/>
    <w:rsid w:val="00C24A99"/>
    <w:rsid w:val="00C24BBF"/>
    <w:rsid w:val="00C24ECC"/>
    <w:rsid w:val="00C2596B"/>
    <w:rsid w:val="00C25F41"/>
    <w:rsid w:val="00C26861"/>
    <w:rsid w:val="00C2722E"/>
    <w:rsid w:val="00C2773B"/>
    <w:rsid w:val="00C27F7C"/>
    <w:rsid w:val="00C307B2"/>
    <w:rsid w:val="00C3137A"/>
    <w:rsid w:val="00C314DF"/>
    <w:rsid w:val="00C320EC"/>
    <w:rsid w:val="00C32540"/>
    <w:rsid w:val="00C32A78"/>
    <w:rsid w:val="00C32AF3"/>
    <w:rsid w:val="00C34045"/>
    <w:rsid w:val="00C3431D"/>
    <w:rsid w:val="00C3433E"/>
    <w:rsid w:val="00C34F55"/>
    <w:rsid w:val="00C35506"/>
    <w:rsid w:val="00C35AC9"/>
    <w:rsid w:val="00C3601D"/>
    <w:rsid w:val="00C36E93"/>
    <w:rsid w:val="00C37AAE"/>
    <w:rsid w:val="00C37ECE"/>
    <w:rsid w:val="00C403D4"/>
    <w:rsid w:val="00C40B8E"/>
    <w:rsid w:val="00C40B95"/>
    <w:rsid w:val="00C415A5"/>
    <w:rsid w:val="00C4232A"/>
    <w:rsid w:val="00C426C8"/>
    <w:rsid w:val="00C42BD2"/>
    <w:rsid w:val="00C44093"/>
    <w:rsid w:val="00C44842"/>
    <w:rsid w:val="00C4495D"/>
    <w:rsid w:val="00C4507D"/>
    <w:rsid w:val="00C45B13"/>
    <w:rsid w:val="00C45C33"/>
    <w:rsid w:val="00C45CB8"/>
    <w:rsid w:val="00C462E9"/>
    <w:rsid w:val="00C46B6F"/>
    <w:rsid w:val="00C47D50"/>
    <w:rsid w:val="00C508D8"/>
    <w:rsid w:val="00C50ABA"/>
    <w:rsid w:val="00C50D4F"/>
    <w:rsid w:val="00C5109F"/>
    <w:rsid w:val="00C5195B"/>
    <w:rsid w:val="00C51F7C"/>
    <w:rsid w:val="00C5240B"/>
    <w:rsid w:val="00C524FC"/>
    <w:rsid w:val="00C526DA"/>
    <w:rsid w:val="00C535ED"/>
    <w:rsid w:val="00C53E29"/>
    <w:rsid w:val="00C53FC5"/>
    <w:rsid w:val="00C542ED"/>
    <w:rsid w:val="00C5459D"/>
    <w:rsid w:val="00C54A2B"/>
    <w:rsid w:val="00C54A44"/>
    <w:rsid w:val="00C54CCD"/>
    <w:rsid w:val="00C57296"/>
    <w:rsid w:val="00C5729A"/>
    <w:rsid w:val="00C57342"/>
    <w:rsid w:val="00C579AC"/>
    <w:rsid w:val="00C60285"/>
    <w:rsid w:val="00C605B2"/>
    <w:rsid w:val="00C60755"/>
    <w:rsid w:val="00C60AF8"/>
    <w:rsid w:val="00C610F5"/>
    <w:rsid w:val="00C611B4"/>
    <w:rsid w:val="00C617B1"/>
    <w:rsid w:val="00C61D08"/>
    <w:rsid w:val="00C62632"/>
    <w:rsid w:val="00C62A05"/>
    <w:rsid w:val="00C62BE7"/>
    <w:rsid w:val="00C62C73"/>
    <w:rsid w:val="00C645B1"/>
    <w:rsid w:val="00C648C5"/>
    <w:rsid w:val="00C64F43"/>
    <w:rsid w:val="00C65D22"/>
    <w:rsid w:val="00C6604C"/>
    <w:rsid w:val="00C66170"/>
    <w:rsid w:val="00C6631C"/>
    <w:rsid w:val="00C664F3"/>
    <w:rsid w:val="00C678FA"/>
    <w:rsid w:val="00C70D1E"/>
    <w:rsid w:val="00C73193"/>
    <w:rsid w:val="00C7374D"/>
    <w:rsid w:val="00C737F6"/>
    <w:rsid w:val="00C73982"/>
    <w:rsid w:val="00C73E14"/>
    <w:rsid w:val="00C743C0"/>
    <w:rsid w:val="00C74819"/>
    <w:rsid w:val="00C7489D"/>
    <w:rsid w:val="00C74B9E"/>
    <w:rsid w:val="00C74C8E"/>
    <w:rsid w:val="00C74CEC"/>
    <w:rsid w:val="00C76051"/>
    <w:rsid w:val="00C76569"/>
    <w:rsid w:val="00C77E90"/>
    <w:rsid w:val="00C800F3"/>
    <w:rsid w:val="00C80653"/>
    <w:rsid w:val="00C8066A"/>
    <w:rsid w:val="00C806F9"/>
    <w:rsid w:val="00C80991"/>
    <w:rsid w:val="00C80C76"/>
    <w:rsid w:val="00C810B3"/>
    <w:rsid w:val="00C811E3"/>
    <w:rsid w:val="00C81C70"/>
    <w:rsid w:val="00C8234D"/>
    <w:rsid w:val="00C83420"/>
    <w:rsid w:val="00C835BF"/>
    <w:rsid w:val="00C83AA9"/>
    <w:rsid w:val="00C83EFC"/>
    <w:rsid w:val="00C842F0"/>
    <w:rsid w:val="00C8491C"/>
    <w:rsid w:val="00C8501D"/>
    <w:rsid w:val="00C85594"/>
    <w:rsid w:val="00C86969"/>
    <w:rsid w:val="00C86DF8"/>
    <w:rsid w:val="00C879C1"/>
    <w:rsid w:val="00C90BE9"/>
    <w:rsid w:val="00C91451"/>
    <w:rsid w:val="00C91EC8"/>
    <w:rsid w:val="00C929C2"/>
    <w:rsid w:val="00C92F9A"/>
    <w:rsid w:val="00C931FC"/>
    <w:rsid w:val="00C935CB"/>
    <w:rsid w:val="00C93806"/>
    <w:rsid w:val="00C94016"/>
    <w:rsid w:val="00C94714"/>
    <w:rsid w:val="00C94BA9"/>
    <w:rsid w:val="00C95283"/>
    <w:rsid w:val="00C95D42"/>
    <w:rsid w:val="00C96322"/>
    <w:rsid w:val="00C967A3"/>
    <w:rsid w:val="00C96B5C"/>
    <w:rsid w:val="00C97976"/>
    <w:rsid w:val="00C97DC3"/>
    <w:rsid w:val="00CA0D03"/>
    <w:rsid w:val="00CA0F51"/>
    <w:rsid w:val="00CA0F77"/>
    <w:rsid w:val="00CA136D"/>
    <w:rsid w:val="00CA13DC"/>
    <w:rsid w:val="00CA16EC"/>
    <w:rsid w:val="00CA1B9E"/>
    <w:rsid w:val="00CA2781"/>
    <w:rsid w:val="00CA2AC8"/>
    <w:rsid w:val="00CA2D37"/>
    <w:rsid w:val="00CA3189"/>
    <w:rsid w:val="00CA34E9"/>
    <w:rsid w:val="00CA36FC"/>
    <w:rsid w:val="00CA40DA"/>
    <w:rsid w:val="00CA4842"/>
    <w:rsid w:val="00CA5671"/>
    <w:rsid w:val="00CA5A23"/>
    <w:rsid w:val="00CA5C27"/>
    <w:rsid w:val="00CA66ED"/>
    <w:rsid w:val="00CA66FE"/>
    <w:rsid w:val="00CA6927"/>
    <w:rsid w:val="00CA7094"/>
    <w:rsid w:val="00CA7797"/>
    <w:rsid w:val="00CA7D67"/>
    <w:rsid w:val="00CB03FA"/>
    <w:rsid w:val="00CB0489"/>
    <w:rsid w:val="00CB055B"/>
    <w:rsid w:val="00CB1470"/>
    <w:rsid w:val="00CB2116"/>
    <w:rsid w:val="00CB3B8F"/>
    <w:rsid w:val="00CB4184"/>
    <w:rsid w:val="00CB4381"/>
    <w:rsid w:val="00CB4774"/>
    <w:rsid w:val="00CB4EF4"/>
    <w:rsid w:val="00CB4FBC"/>
    <w:rsid w:val="00CB5391"/>
    <w:rsid w:val="00CB559E"/>
    <w:rsid w:val="00CB57FE"/>
    <w:rsid w:val="00CB5E27"/>
    <w:rsid w:val="00CB69CD"/>
    <w:rsid w:val="00CB7129"/>
    <w:rsid w:val="00CB722E"/>
    <w:rsid w:val="00CB743D"/>
    <w:rsid w:val="00CB7796"/>
    <w:rsid w:val="00CC048E"/>
    <w:rsid w:val="00CC0707"/>
    <w:rsid w:val="00CC0CE1"/>
    <w:rsid w:val="00CC0E9A"/>
    <w:rsid w:val="00CC1736"/>
    <w:rsid w:val="00CC18D4"/>
    <w:rsid w:val="00CC1DA8"/>
    <w:rsid w:val="00CC2349"/>
    <w:rsid w:val="00CC2405"/>
    <w:rsid w:val="00CC2AC3"/>
    <w:rsid w:val="00CC3159"/>
    <w:rsid w:val="00CC3B02"/>
    <w:rsid w:val="00CC3DC7"/>
    <w:rsid w:val="00CC3F0D"/>
    <w:rsid w:val="00CC403F"/>
    <w:rsid w:val="00CC4AA5"/>
    <w:rsid w:val="00CC5341"/>
    <w:rsid w:val="00CC60C1"/>
    <w:rsid w:val="00CC705A"/>
    <w:rsid w:val="00CC7379"/>
    <w:rsid w:val="00CC7994"/>
    <w:rsid w:val="00CC7FA9"/>
    <w:rsid w:val="00CD038D"/>
    <w:rsid w:val="00CD11F5"/>
    <w:rsid w:val="00CD1AAB"/>
    <w:rsid w:val="00CD2177"/>
    <w:rsid w:val="00CD2D04"/>
    <w:rsid w:val="00CD2D29"/>
    <w:rsid w:val="00CD307C"/>
    <w:rsid w:val="00CD322C"/>
    <w:rsid w:val="00CD38FE"/>
    <w:rsid w:val="00CD3969"/>
    <w:rsid w:val="00CD3A44"/>
    <w:rsid w:val="00CD3DDA"/>
    <w:rsid w:val="00CD3FE2"/>
    <w:rsid w:val="00CD496F"/>
    <w:rsid w:val="00CD5787"/>
    <w:rsid w:val="00CD57D3"/>
    <w:rsid w:val="00CD5BF3"/>
    <w:rsid w:val="00CD5D79"/>
    <w:rsid w:val="00CD604C"/>
    <w:rsid w:val="00CD6BE6"/>
    <w:rsid w:val="00CD7AD0"/>
    <w:rsid w:val="00CD7C52"/>
    <w:rsid w:val="00CE0740"/>
    <w:rsid w:val="00CE098C"/>
    <w:rsid w:val="00CE1252"/>
    <w:rsid w:val="00CE19D2"/>
    <w:rsid w:val="00CE1BD1"/>
    <w:rsid w:val="00CE30A4"/>
    <w:rsid w:val="00CE30CF"/>
    <w:rsid w:val="00CE39E6"/>
    <w:rsid w:val="00CE43E0"/>
    <w:rsid w:val="00CE44CD"/>
    <w:rsid w:val="00CE45C2"/>
    <w:rsid w:val="00CE46E2"/>
    <w:rsid w:val="00CE4ADD"/>
    <w:rsid w:val="00CE4C23"/>
    <w:rsid w:val="00CE4C42"/>
    <w:rsid w:val="00CE531D"/>
    <w:rsid w:val="00CE616D"/>
    <w:rsid w:val="00CE6264"/>
    <w:rsid w:val="00CE64DB"/>
    <w:rsid w:val="00CE6531"/>
    <w:rsid w:val="00CE655E"/>
    <w:rsid w:val="00CE7042"/>
    <w:rsid w:val="00CF0451"/>
    <w:rsid w:val="00CF10BD"/>
    <w:rsid w:val="00CF10FE"/>
    <w:rsid w:val="00CF136A"/>
    <w:rsid w:val="00CF16A0"/>
    <w:rsid w:val="00CF1C76"/>
    <w:rsid w:val="00CF21AB"/>
    <w:rsid w:val="00CF2B8F"/>
    <w:rsid w:val="00CF3045"/>
    <w:rsid w:val="00CF319B"/>
    <w:rsid w:val="00CF38AC"/>
    <w:rsid w:val="00CF3BBA"/>
    <w:rsid w:val="00CF3D2C"/>
    <w:rsid w:val="00CF3DD2"/>
    <w:rsid w:val="00CF3DFF"/>
    <w:rsid w:val="00CF607B"/>
    <w:rsid w:val="00CF6085"/>
    <w:rsid w:val="00CF6265"/>
    <w:rsid w:val="00CF64BE"/>
    <w:rsid w:val="00CF6719"/>
    <w:rsid w:val="00CF6A47"/>
    <w:rsid w:val="00CF7DFE"/>
    <w:rsid w:val="00D003D9"/>
    <w:rsid w:val="00D0086D"/>
    <w:rsid w:val="00D010C1"/>
    <w:rsid w:val="00D01979"/>
    <w:rsid w:val="00D01DB0"/>
    <w:rsid w:val="00D01E25"/>
    <w:rsid w:val="00D02203"/>
    <w:rsid w:val="00D0222F"/>
    <w:rsid w:val="00D02692"/>
    <w:rsid w:val="00D026EC"/>
    <w:rsid w:val="00D0346A"/>
    <w:rsid w:val="00D03682"/>
    <w:rsid w:val="00D039B6"/>
    <w:rsid w:val="00D03D20"/>
    <w:rsid w:val="00D0426F"/>
    <w:rsid w:val="00D04CC7"/>
    <w:rsid w:val="00D0642F"/>
    <w:rsid w:val="00D06491"/>
    <w:rsid w:val="00D06FD9"/>
    <w:rsid w:val="00D071BA"/>
    <w:rsid w:val="00D072CC"/>
    <w:rsid w:val="00D0778F"/>
    <w:rsid w:val="00D100D8"/>
    <w:rsid w:val="00D107EA"/>
    <w:rsid w:val="00D10BBD"/>
    <w:rsid w:val="00D10F2D"/>
    <w:rsid w:val="00D115A0"/>
    <w:rsid w:val="00D116FC"/>
    <w:rsid w:val="00D123F0"/>
    <w:rsid w:val="00D1395C"/>
    <w:rsid w:val="00D13A40"/>
    <w:rsid w:val="00D13FF2"/>
    <w:rsid w:val="00D157DE"/>
    <w:rsid w:val="00D15C3C"/>
    <w:rsid w:val="00D15D10"/>
    <w:rsid w:val="00D15EDE"/>
    <w:rsid w:val="00D1629A"/>
    <w:rsid w:val="00D16631"/>
    <w:rsid w:val="00D16F8E"/>
    <w:rsid w:val="00D200AA"/>
    <w:rsid w:val="00D20518"/>
    <w:rsid w:val="00D206B9"/>
    <w:rsid w:val="00D208D6"/>
    <w:rsid w:val="00D20D38"/>
    <w:rsid w:val="00D20DA4"/>
    <w:rsid w:val="00D2144E"/>
    <w:rsid w:val="00D21678"/>
    <w:rsid w:val="00D216AE"/>
    <w:rsid w:val="00D22154"/>
    <w:rsid w:val="00D224CC"/>
    <w:rsid w:val="00D22825"/>
    <w:rsid w:val="00D228A2"/>
    <w:rsid w:val="00D22B40"/>
    <w:rsid w:val="00D24733"/>
    <w:rsid w:val="00D24C00"/>
    <w:rsid w:val="00D24C43"/>
    <w:rsid w:val="00D256EA"/>
    <w:rsid w:val="00D25C7F"/>
    <w:rsid w:val="00D25FF2"/>
    <w:rsid w:val="00D2681B"/>
    <w:rsid w:val="00D2704A"/>
    <w:rsid w:val="00D271C3"/>
    <w:rsid w:val="00D27539"/>
    <w:rsid w:val="00D3045E"/>
    <w:rsid w:val="00D30A31"/>
    <w:rsid w:val="00D30C88"/>
    <w:rsid w:val="00D312F4"/>
    <w:rsid w:val="00D3148C"/>
    <w:rsid w:val="00D31D74"/>
    <w:rsid w:val="00D32380"/>
    <w:rsid w:val="00D32742"/>
    <w:rsid w:val="00D334D2"/>
    <w:rsid w:val="00D34048"/>
    <w:rsid w:val="00D34D38"/>
    <w:rsid w:val="00D34F0C"/>
    <w:rsid w:val="00D357F0"/>
    <w:rsid w:val="00D358B5"/>
    <w:rsid w:val="00D35919"/>
    <w:rsid w:val="00D35F20"/>
    <w:rsid w:val="00D35FE4"/>
    <w:rsid w:val="00D37170"/>
    <w:rsid w:val="00D37D76"/>
    <w:rsid w:val="00D4017D"/>
    <w:rsid w:val="00D40553"/>
    <w:rsid w:val="00D407DC"/>
    <w:rsid w:val="00D413F2"/>
    <w:rsid w:val="00D41E31"/>
    <w:rsid w:val="00D433E7"/>
    <w:rsid w:val="00D434B3"/>
    <w:rsid w:val="00D44179"/>
    <w:rsid w:val="00D44407"/>
    <w:rsid w:val="00D4448F"/>
    <w:rsid w:val="00D446AA"/>
    <w:rsid w:val="00D448E2"/>
    <w:rsid w:val="00D4546C"/>
    <w:rsid w:val="00D45945"/>
    <w:rsid w:val="00D45B36"/>
    <w:rsid w:val="00D45D3A"/>
    <w:rsid w:val="00D45F25"/>
    <w:rsid w:val="00D46207"/>
    <w:rsid w:val="00D46E9C"/>
    <w:rsid w:val="00D47286"/>
    <w:rsid w:val="00D477A5"/>
    <w:rsid w:val="00D502C6"/>
    <w:rsid w:val="00D50459"/>
    <w:rsid w:val="00D50787"/>
    <w:rsid w:val="00D508DE"/>
    <w:rsid w:val="00D50AAF"/>
    <w:rsid w:val="00D50BDC"/>
    <w:rsid w:val="00D5252C"/>
    <w:rsid w:val="00D528C0"/>
    <w:rsid w:val="00D529A1"/>
    <w:rsid w:val="00D53749"/>
    <w:rsid w:val="00D53DBA"/>
    <w:rsid w:val="00D53F53"/>
    <w:rsid w:val="00D54137"/>
    <w:rsid w:val="00D54150"/>
    <w:rsid w:val="00D54469"/>
    <w:rsid w:val="00D5454E"/>
    <w:rsid w:val="00D557BE"/>
    <w:rsid w:val="00D557CE"/>
    <w:rsid w:val="00D5652B"/>
    <w:rsid w:val="00D56D2F"/>
    <w:rsid w:val="00D57011"/>
    <w:rsid w:val="00D5718F"/>
    <w:rsid w:val="00D57516"/>
    <w:rsid w:val="00D60FD3"/>
    <w:rsid w:val="00D6115F"/>
    <w:rsid w:val="00D61FB9"/>
    <w:rsid w:val="00D62278"/>
    <w:rsid w:val="00D6249D"/>
    <w:rsid w:val="00D62B50"/>
    <w:rsid w:val="00D62B7E"/>
    <w:rsid w:val="00D62E11"/>
    <w:rsid w:val="00D63389"/>
    <w:rsid w:val="00D63A3B"/>
    <w:rsid w:val="00D63C20"/>
    <w:rsid w:val="00D63CC0"/>
    <w:rsid w:val="00D64066"/>
    <w:rsid w:val="00D64183"/>
    <w:rsid w:val="00D64929"/>
    <w:rsid w:val="00D661B5"/>
    <w:rsid w:val="00D667C4"/>
    <w:rsid w:val="00D70A0D"/>
    <w:rsid w:val="00D70AB9"/>
    <w:rsid w:val="00D70F48"/>
    <w:rsid w:val="00D722CB"/>
    <w:rsid w:val="00D72D7B"/>
    <w:rsid w:val="00D7346A"/>
    <w:rsid w:val="00D73515"/>
    <w:rsid w:val="00D739C8"/>
    <w:rsid w:val="00D73E35"/>
    <w:rsid w:val="00D74681"/>
    <w:rsid w:val="00D74F69"/>
    <w:rsid w:val="00D75005"/>
    <w:rsid w:val="00D7522C"/>
    <w:rsid w:val="00D7527E"/>
    <w:rsid w:val="00D754B7"/>
    <w:rsid w:val="00D75D49"/>
    <w:rsid w:val="00D7626C"/>
    <w:rsid w:val="00D765A1"/>
    <w:rsid w:val="00D77386"/>
    <w:rsid w:val="00D77804"/>
    <w:rsid w:val="00D80AEC"/>
    <w:rsid w:val="00D8131D"/>
    <w:rsid w:val="00D81844"/>
    <w:rsid w:val="00D81B90"/>
    <w:rsid w:val="00D81F22"/>
    <w:rsid w:val="00D831FF"/>
    <w:rsid w:val="00D8381B"/>
    <w:rsid w:val="00D84472"/>
    <w:rsid w:val="00D84DF5"/>
    <w:rsid w:val="00D84E90"/>
    <w:rsid w:val="00D85123"/>
    <w:rsid w:val="00D854BA"/>
    <w:rsid w:val="00D85743"/>
    <w:rsid w:val="00D857E9"/>
    <w:rsid w:val="00D858DB"/>
    <w:rsid w:val="00D86AE2"/>
    <w:rsid w:val="00D86B72"/>
    <w:rsid w:val="00D872B0"/>
    <w:rsid w:val="00D87311"/>
    <w:rsid w:val="00D90BD7"/>
    <w:rsid w:val="00D91141"/>
    <w:rsid w:val="00D91F38"/>
    <w:rsid w:val="00D92AB7"/>
    <w:rsid w:val="00D933D4"/>
    <w:rsid w:val="00D943F6"/>
    <w:rsid w:val="00D94EAC"/>
    <w:rsid w:val="00D952F5"/>
    <w:rsid w:val="00D95727"/>
    <w:rsid w:val="00D9664D"/>
    <w:rsid w:val="00D9674E"/>
    <w:rsid w:val="00D97270"/>
    <w:rsid w:val="00D9796C"/>
    <w:rsid w:val="00D97AF8"/>
    <w:rsid w:val="00DA079D"/>
    <w:rsid w:val="00DA1225"/>
    <w:rsid w:val="00DA2A00"/>
    <w:rsid w:val="00DA2F5F"/>
    <w:rsid w:val="00DA4090"/>
    <w:rsid w:val="00DA41AA"/>
    <w:rsid w:val="00DA577C"/>
    <w:rsid w:val="00DA5E5B"/>
    <w:rsid w:val="00DA5F1B"/>
    <w:rsid w:val="00DA63FF"/>
    <w:rsid w:val="00DA6667"/>
    <w:rsid w:val="00DA6797"/>
    <w:rsid w:val="00DA687F"/>
    <w:rsid w:val="00DA7448"/>
    <w:rsid w:val="00DA7B8C"/>
    <w:rsid w:val="00DB0CF9"/>
    <w:rsid w:val="00DB0E51"/>
    <w:rsid w:val="00DB26C7"/>
    <w:rsid w:val="00DB2BA3"/>
    <w:rsid w:val="00DB2BBE"/>
    <w:rsid w:val="00DB37C2"/>
    <w:rsid w:val="00DB4C9B"/>
    <w:rsid w:val="00DB4FE7"/>
    <w:rsid w:val="00DB5131"/>
    <w:rsid w:val="00DB5544"/>
    <w:rsid w:val="00DB58A8"/>
    <w:rsid w:val="00DB605F"/>
    <w:rsid w:val="00DB61FC"/>
    <w:rsid w:val="00DB746B"/>
    <w:rsid w:val="00DC0559"/>
    <w:rsid w:val="00DC0DCC"/>
    <w:rsid w:val="00DC0E22"/>
    <w:rsid w:val="00DC0F84"/>
    <w:rsid w:val="00DC26AC"/>
    <w:rsid w:val="00DC26BB"/>
    <w:rsid w:val="00DC2B1F"/>
    <w:rsid w:val="00DC2E13"/>
    <w:rsid w:val="00DC303E"/>
    <w:rsid w:val="00DC3810"/>
    <w:rsid w:val="00DC4C46"/>
    <w:rsid w:val="00DC4C7C"/>
    <w:rsid w:val="00DC4CC0"/>
    <w:rsid w:val="00DC4F2B"/>
    <w:rsid w:val="00DC4F34"/>
    <w:rsid w:val="00DC577B"/>
    <w:rsid w:val="00DC5E7E"/>
    <w:rsid w:val="00DC6068"/>
    <w:rsid w:val="00DC6D18"/>
    <w:rsid w:val="00DC7049"/>
    <w:rsid w:val="00DC711C"/>
    <w:rsid w:val="00DC7247"/>
    <w:rsid w:val="00DC7C60"/>
    <w:rsid w:val="00DD045D"/>
    <w:rsid w:val="00DD1808"/>
    <w:rsid w:val="00DD19F9"/>
    <w:rsid w:val="00DD2425"/>
    <w:rsid w:val="00DD2BF5"/>
    <w:rsid w:val="00DD34F4"/>
    <w:rsid w:val="00DD35C9"/>
    <w:rsid w:val="00DD3602"/>
    <w:rsid w:val="00DD3E0E"/>
    <w:rsid w:val="00DD431C"/>
    <w:rsid w:val="00DD4A90"/>
    <w:rsid w:val="00DD4B90"/>
    <w:rsid w:val="00DD5D05"/>
    <w:rsid w:val="00DD61D1"/>
    <w:rsid w:val="00DD664D"/>
    <w:rsid w:val="00DD6C20"/>
    <w:rsid w:val="00DD75F5"/>
    <w:rsid w:val="00DD7DA1"/>
    <w:rsid w:val="00DE050A"/>
    <w:rsid w:val="00DE1AE4"/>
    <w:rsid w:val="00DE2397"/>
    <w:rsid w:val="00DE2AD0"/>
    <w:rsid w:val="00DE306A"/>
    <w:rsid w:val="00DE3499"/>
    <w:rsid w:val="00DE3A9D"/>
    <w:rsid w:val="00DE3B50"/>
    <w:rsid w:val="00DE3CA0"/>
    <w:rsid w:val="00DE3CC1"/>
    <w:rsid w:val="00DE3DE4"/>
    <w:rsid w:val="00DE404F"/>
    <w:rsid w:val="00DE44C7"/>
    <w:rsid w:val="00DE4CE8"/>
    <w:rsid w:val="00DE4EE0"/>
    <w:rsid w:val="00DE5476"/>
    <w:rsid w:val="00DE5A7D"/>
    <w:rsid w:val="00DE5DAF"/>
    <w:rsid w:val="00DE5EBD"/>
    <w:rsid w:val="00DE6ABD"/>
    <w:rsid w:val="00DE6B37"/>
    <w:rsid w:val="00DE6CEE"/>
    <w:rsid w:val="00DE6F0E"/>
    <w:rsid w:val="00DE6F39"/>
    <w:rsid w:val="00DE7508"/>
    <w:rsid w:val="00DE7BF3"/>
    <w:rsid w:val="00DE7E4E"/>
    <w:rsid w:val="00DF07A7"/>
    <w:rsid w:val="00DF24DF"/>
    <w:rsid w:val="00DF2F37"/>
    <w:rsid w:val="00DF33BE"/>
    <w:rsid w:val="00DF359F"/>
    <w:rsid w:val="00DF371E"/>
    <w:rsid w:val="00DF4061"/>
    <w:rsid w:val="00DF4129"/>
    <w:rsid w:val="00DF4BE6"/>
    <w:rsid w:val="00DF4DCA"/>
    <w:rsid w:val="00DF55BB"/>
    <w:rsid w:val="00DF5BE2"/>
    <w:rsid w:val="00DF6299"/>
    <w:rsid w:val="00DF684B"/>
    <w:rsid w:val="00DF7D5A"/>
    <w:rsid w:val="00E00157"/>
    <w:rsid w:val="00E00771"/>
    <w:rsid w:val="00E00F50"/>
    <w:rsid w:val="00E00F99"/>
    <w:rsid w:val="00E01D55"/>
    <w:rsid w:val="00E01DC3"/>
    <w:rsid w:val="00E0294A"/>
    <w:rsid w:val="00E02AA7"/>
    <w:rsid w:val="00E03754"/>
    <w:rsid w:val="00E0408C"/>
    <w:rsid w:val="00E042C0"/>
    <w:rsid w:val="00E04AAC"/>
    <w:rsid w:val="00E04AB2"/>
    <w:rsid w:val="00E053DB"/>
    <w:rsid w:val="00E0568F"/>
    <w:rsid w:val="00E05EBD"/>
    <w:rsid w:val="00E0611A"/>
    <w:rsid w:val="00E06FE7"/>
    <w:rsid w:val="00E077C5"/>
    <w:rsid w:val="00E07E8A"/>
    <w:rsid w:val="00E101B6"/>
    <w:rsid w:val="00E102E4"/>
    <w:rsid w:val="00E105D3"/>
    <w:rsid w:val="00E116D4"/>
    <w:rsid w:val="00E117A5"/>
    <w:rsid w:val="00E1231E"/>
    <w:rsid w:val="00E124A9"/>
    <w:rsid w:val="00E1260D"/>
    <w:rsid w:val="00E1294D"/>
    <w:rsid w:val="00E12E06"/>
    <w:rsid w:val="00E1357D"/>
    <w:rsid w:val="00E13ABB"/>
    <w:rsid w:val="00E13F39"/>
    <w:rsid w:val="00E14729"/>
    <w:rsid w:val="00E14BEA"/>
    <w:rsid w:val="00E15B16"/>
    <w:rsid w:val="00E161BE"/>
    <w:rsid w:val="00E17046"/>
    <w:rsid w:val="00E17151"/>
    <w:rsid w:val="00E1747A"/>
    <w:rsid w:val="00E17B6C"/>
    <w:rsid w:val="00E216EB"/>
    <w:rsid w:val="00E22671"/>
    <w:rsid w:val="00E22865"/>
    <w:rsid w:val="00E22A61"/>
    <w:rsid w:val="00E2324B"/>
    <w:rsid w:val="00E23D3C"/>
    <w:rsid w:val="00E23E62"/>
    <w:rsid w:val="00E242FE"/>
    <w:rsid w:val="00E2457D"/>
    <w:rsid w:val="00E24919"/>
    <w:rsid w:val="00E24FFA"/>
    <w:rsid w:val="00E25051"/>
    <w:rsid w:val="00E252D4"/>
    <w:rsid w:val="00E253E1"/>
    <w:rsid w:val="00E26367"/>
    <w:rsid w:val="00E26654"/>
    <w:rsid w:val="00E26C98"/>
    <w:rsid w:val="00E26DBC"/>
    <w:rsid w:val="00E27777"/>
    <w:rsid w:val="00E27ABE"/>
    <w:rsid w:val="00E27E45"/>
    <w:rsid w:val="00E30D29"/>
    <w:rsid w:val="00E30D87"/>
    <w:rsid w:val="00E31800"/>
    <w:rsid w:val="00E31B4F"/>
    <w:rsid w:val="00E32278"/>
    <w:rsid w:val="00E32B9B"/>
    <w:rsid w:val="00E341A9"/>
    <w:rsid w:val="00E34228"/>
    <w:rsid w:val="00E342BE"/>
    <w:rsid w:val="00E34AB0"/>
    <w:rsid w:val="00E35FF2"/>
    <w:rsid w:val="00E3616A"/>
    <w:rsid w:val="00E3643D"/>
    <w:rsid w:val="00E36757"/>
    <w:rsid w:val="00E36BC7"/>
    <w:rsid w:val="00E37812"/>
    <w:rsid w:val="00E37C73"/>
    <w:rsid w:val="00E40563"/>
    <w:rsid w:val="00E40B5D"/>
    <w:rsid w:val="00E40F38"/>
    <w:rsid w:val="00E4134D"/>
    <w:rsid w:val="00E41923"/>
    <w:rsid w:val="00E41B88"/>
    <w:rsid w:val="00E41C93"/>
    <w:rsid w:val="00E43310"/>
    <w:rsid w:val="00E43509"/>
    <w:rsid w:val="00E435C0"/>
    <w:rsid w:val="00E43A69"/>
    <w:rsid w:val="00E43E2C"/>
    <w:rsid w:val="00E43EF5"/>
    <w:rsid w:val="00E43F9F"/>
    <w:rsid w:val="00E44EC3"/>
    <w:rsid w:val="00E44EE5"/>
    <w:rsid w:val="00E458C6"/>
    <w:rsid w:val="00E458D1"/>
    <w:rsid w:val="00E46110"/>
    <w:rsid w:val="00E467EF"/>
    <w:rsid w:val="00E47075"/>
    <w:rsid w:val="00E47919"/>
    <w:rsid w:val="00E50E45"/>
    <w:rsid w:val="00E51512"/>
    <w:rsid w:val="00E51DBB"/>
    <w:rsid w:val="00E530F2"/>
    <w:rsid w:val="00E535C2"/>
    <w:rsid w:val="00E536A6"/>
    <w:rsid w:val="00E53880"/>
    <w:rsid w:val="00E53B3C"/>
    <w:rsid w:val="00E547FC"/>
    <w:rsid w:val="00E559F2"/>
    <w:rsid w:val="00E55D09"/>
    <w:rsid w:val="00E55FB7"/>
    <w:rsid w:val="00E5660A"/>
    <w:rsid w:val="00E57060"/>
    <w:rsid w:val="00E57144"/>
    <w:rsid w:val="00E5746F"/>
    <w:rsid w:val="00E604E7"/>
    <w:rsid w:val="00E605E0"/>
    <w:rsid w:val="00E60D2C"/>
    <w:rsid w:val="00E60E72"/>
    <w:rsid w:val="00E62088"/>
    <w:rsid w:val="00E62A91"/>
    <w:rsid w:val="00E62D3B"/>
    <w:rsid w:val="00E62EE2"/>
    <w:rsid w:val="00E63615"/>
    <w:rsid w:val="00E63C46"/>
    <w:rsid w:val="00E64BB9"/>
    <w:rsid w:val="00E64BF3"/>
    <w:rsid w:val="00E64F01"/>
    <w:rsid w:val="00E65453"/>
    <w:rsid w:val="00E65AF7"/>
    <w:rsid w:val="00E65D7C"/>
    <w:rsid w:val="00E66043"/>
    <w:rsid w:val="00E66E10"/>
    <w:rsid w:val="00E672E9"/>
    <w:rsid w:val="00E67400"/>
    <w:rsid w:val="00E67FD4"/>
    <w:rsid w:val="00E70948"/>
    <w:rsid w:val="00E70A35"/>
    <w:rsid w:val="00E70D25"/>
    <w:rsid w:val="00E70DAF"/>
    <w:rsid w:val="00E71B20"/>
    <w:rsid w:val="00E71C75"/>
    <w:rsid w:val="00E72199"/>
    <w:rsid w:val="00E72602"/>
    <w:rsid w:val="00E72871"/>
    <w:rsid w:val="00E72CDA"/>
    <w:rsid w:val="00E7360C"/>
    <w:rsid w:val="00E73EC0"/>
    <w:rsid w:val="00E7455C"/>
    <w:rsid w:val="00E74987"/>
    <w:rsid w:val="00E750D9"/>
    <w:rsid w:val="00E752EC"/>
    <w:rsid w:val="00E7567F"/>
    <w:rsid w:val="00E75B2D"/>
    <w:rsid w:val="00E75E5B"/>
    <w:rsid w:val="00E75F19"/>
    <w:rsid w:val="00E75FDD"/>
    <w:rsid w:val="00E7668D"/>
    <w:rsid w:val="00E76E17"/>
    <w:rsid w:val="00E7786F"/>
    <w:rsid w:val="00E77B96"/>
    <w:rsid w:val="00E808D9"/>
    <w:rsid w:val="00E80A56"/>
    <w:rsid w:val="00E812FA"/>
    <w:rsid w:val="00E8155D"/>
    <w:rsid w:val="00E8307C"/>
    <w:rsid w:val="00E83B60"/>
    <w:rsid w:val="00E83C4D"/>
    <w:rsid w:val="00E840C5"/>
    <w:rsid w:val="00E84AC4"/>
    <w:rsid w:val="00E84B6E"/>
    <w:rsid w:val="00E84E21"/>
    <w:rsid w:val="00E84ED3"/>
    <w:rsid w:val="00E8513A"/>
    <w:rsid w:val="00E8520D"/>
    <w:rsid w:val="00E856E8"/>
    <w:rsid w:val="00E85B3C"/>
    <w:rsid w:val="00E85C5A"/>
    <w:rsid w:val="00E85D67"/>
    <w:rsid w:val="00E85E6F"/>
    <w:rsid w:val="00E866A6"/>
    <w:rsid w:val="00E86F03"/>
    <w:rsid w:val="00E87518"/>
    <w:rsid w:val="00E87999"/>
    <w:rsid w:val="00E87B0C"/>
    <w:rsid w:val="00E87E14"/>
    <w:rsid w:val="00E901E9"/>
    <w:rsid w:val="00E90FB6"/>
    <w:rsid w:val="00E91404"/>
    <w:rsid w:val="00E916E6"/>
    <w:rsid w:val="00E91A36"/>
    <w:rsid w:val="00E91FA7"/>
    <w:rsid w:val="00E92108"/>
    <w:rsid w:val="00E92173"/>
    <w:rsid w:val="00E926CF"/>
    <w:rsid w:val="00E92BA4"/>
    <w:rsid w:val="00E93F4A"/>
    <w:rsid w:val="00E954C7"/>
    <w:rsid w:val="00E957EB"/>
    <w:rsid w:val="00E95B93"/>
    <w:rsid w:val="00E95C28"/>
    <w:rsid w:val="00E96037"/>
    <w:rsid w:val="00E965D2"/>
    <w:rsid w:val="00E97243"/>
    <w:rsid w:val="00E9774F"/>
    <w:rsid w:val="00E977A2"/>
    <w:rsid w:val="00EA0E85"/>
    <w:rsid w:val="00EA1015"/>
    <w:rsid w:val="00EA174E"/>
    <w:rsid w:val="00EA1B57"/>
    <w:rsid w:val="00EA1D34"/>
    <w:rsid w:val="00EA2AC5"/>
    <w:rsid w:val="00EA2CE6"/>
    <w:rsid w:val="00EA3280"/>
    <w:rsid w:val="00EA3C37"/>
    <w:rsid w:val="00EA3F0F"/>
    <w:rsid w:val="00EA472E"/>
    <w:rsid w:val="00EA4C37"/>
    <w:rsid w:val="00EA4D91"/>
    <w:rsid w:val="00EA4F97"/>
    <w:rsid w:val="00EA543E"/>
    <w:rsid w:val="00EA54DE"/>
    <w:rsid w:val="00EA60F8"/>
    <w:rsid w:val="00EA64D3"/>
    <w:rsid w:val="00EA650D"/>
    <w:rsid w:val="00EA6CC9"/>
    <w:rsid w:val="00EA6DCB"/>
    <w:rsid w:val="00EA6E9D"/>
    <w:rsid w:val="00EA72D1"/>
    <w:rsid w:val="00EA76E1"/>
    <w:rsid w:val="00EA7C2B"/>
    <w:rsid w:val="00EB013F"/>
    <w:rsid w:val="00EB0ACB"/>
    <w:rsid w:val="00EB1046"/>
    <w:rsid w:val="00EB188D"/>
    <w:rsid w:val="00EB1B95"/>
    <w:rsid w:val="00EB1BAA"/>
    <w:rsid w:val="00EB284C"/>
    <w:rsid w:val="00EB2DFC"/>
    <w:rsid w:val="00EB3376"/>
    <w:rsid w:val="00EB3A13"/>
    <w:rsid w:val="00EB457F"/>
    <w:rsid w:val="00EB59C9"/>
    <w:rsid w:val="00EB5A1E"/>
    <w:rsid w:val="00EB6E89"/>
    <w:rsid w:val="00EB74A6"/>
    <w:rsid w:val="00EB75DE"/>
    <w:rsid w:val="00EC0641"/>
    <w:rsid w:val="00EC0D54"/>
    <w:rsid w:val="00EC0E36"/>
    <w:rsid w:val="00EC0ECA"/>
    <w:rsid w:val="00EC1261"/>
    <w:rsid w:val="00EC3377"/>
    <w:rsid w:val="00EC3897"/>
    <w:rsid w:val="00EC4736"/>
    <w:rsid w:val="00EC4CFC"/>
    <w:rsid w:val="00EC5D8C"/>
    <w:rsid w:val="00EC6580"/>
    <w:rsid w:val="00EC68AC"/>
    <w:rsid w:val="00EC714E"/>
    <w:rsid w:val="00EC77BE"/>
    <w:rsid w:val="00EC7FCB"/>
    <w:rsid w:val="00ED052C"/>
    <w:rsid w:val="00ED0F34"/>
    <w:rsid w:val="00ED194A"/>
    <w:rsid w:val="00ED1961"/>
    <w:rsid w:val="00ED19B0"/>
    <w:rsid w:val="00ED1E9D"/>
    <w:rsid w:val="00ED1F26"/>
    <w:rsid w:val="00ED2365"/>
    <w:rsid w:val="00ED2811"/>
    <w:rsid w:val="00ED2B91"/>
    <w:rsid w:val="00ED2EB2"/>
    <w:rsid w:val="00ED35D5"/>
    <w:rsid w:val="00ED3778"/>
    <w:rsid w:val="00ED4261"/>
    <w:rsid w:val="00ED462C"/>
    <w:rsid w:val="00ED4CE4"/>
    <w:rsid w:val="00ED517C"/>
    <w:rsid w:val="00ED536C"/>
    <w:rsid w:val="00ED6802"/>
    <w:rsid w:val="00ED7F4A"/>
    <w:rsid w:val="00EE09B9"/>
    <w:rsid w:val="00EE0A0D"/>
    <w:rsid w:val="00EE1ADF"/>
    <w:rsid w:val="00EE2009"/>
    <w:rsid w:val="00EE213F"/>
    <w:rsid w:val="00EE22B1"/>
    <w:rsid w:val="00EE2340"/>
    <w:rsid w:val="00EE4343"/>
    <w:rsid w:val="00EE489C"/>
    <w:rsid w:val="00EE4A30"/>
    <w:rsid w:val="00EE5199"/>
    <w:rsid w:val="00EE53BB"/>
    <w:rsid w:val="00EE60AB"/>
    <w:rsid w:val="00EE70F1"/>
    <w:rsid w:val="00EE7E94"/>
    <w:rsid w:val="00EF0236"/>
    <w:rsid w:val="00EF09A4"/>
    <w:rsid w:val="00EF0A27"/>
    <w:rsid w:val="00EF0CA5"/>
    <w:rsid w:val="00EF22C5"/>
    <w:rsid w:val="00EF235D"/>
    <w:rsid w:val="00EF2B3F"/>
    <w:rsid w:val="00EF391E"/>
    <w:rsid w:val="00EF3CC0"/>
    <w:rsid w:val="00EF3F0E"/>
    <w:rsid w:val="00EF405F"/>
    <w:rsid w:val="00EF43AD"/>
    <w:rsid w:val="00EF4592"/>
    <w:rsid w:val="00EF48C6"/>
    <w:rsid w:val="00EF492A"/>
    <w:rsid w:val="00EF6380"/>
    <w:rsid w:val="00EF6AFE"/>
    <w:rsid w:val="00EF6FCD"/>
    <w:rsid w:val="00EF7039"/>
    <w:rsid w:val="00EF7782"/>
    <w:rsid w:val="00F00AE4"/>
    <w:rsid w:val="00F01138"/>
    <w:rsid w:val="00F0120C"/>
    <w:rsid w:val="00F01423"/>
    <w:rsid w:val="00F01A6E"/>
    <w:rsid w:val="00F0221C"/>
    <w:rsid w:val="00F02C14"/>
    <w:rsid w:val="00F0328F"/>
    <w:rsid w:val="00F03D05"/>
    <w:rsid w:val="00F03EBD"/>
    <w:rsid w:val="00F043B3"/>
    <w:rsid w:val="00F0440D"/>
    <w:rsid w:val="00F045C6"/>
    <w:rsid w:val="00F049DC"/>
    <w:rsid w:val="00F04CAD"/>
    <w:rsid w:val="00F04CBB"/>
    <w:rsid w:val="00F04D11"/>
    <w:rsid w:val="00F05498"/>
    <w:rsid w:val="00F05608"/>
    <w:rsid w:val="00F059F2"/>
    <w:rsid w:val="00F05B24"/>
    <w:rsid w:val="00F05B6B"/>
    <w:rsid w:val="00F06345"/>
    <w:rsid w:val="00F06373"/>
    <w:rsid w:val="00F06479"/>
    <w:rsid w:val="00F06590"/>
    <w:rsid w:val="00F071DA"/>
    <w:rsid w:val="00F0723D"/>
    <w:rsid w:val="00F074F6"/>
    <w:rsid w:val="00F07AE9"/>
    <w:rsid w:val="00F10581"/>
    <w:rsid w:val="00F10624"/>
    <w:rsid w:val="00F10800"/>
    <w:rsid w:val="00F10E18"/>
    <w:rsid w:val="00F10F2E"/>
    <w:rsid w:val="00F11402"/>
    <w:rsid w:val="00F11AAD"/>
    <w:rsid w:val="00F12070"/>
    <w:rsid w:val="00F124B4"/>
    <w:rsid w:val="00F12513"/>
    <w:rsid w:val="00F1305D"/>
    <w:rsid w:val="00F13B74"/>
    <w:rsid w:val="00F13BD9"/>
    <w:rsid w:val="00F1443B"/>
    <w:rsid w:val="00F1490E"/>
    <w:rsid w:val="00F15088"/>
    <w:rsid w:val="00F1521B"/>
    <w:rsid w:val="00F1522B"/>
    <w:rsid w:val="00F15868"/>
    <w:rsid w:val="00F15BB9"/>
    <w:rsid w:val="00F162BB"/>
    <w:rsid w:val="00F16954"/>
    <w:rsid w:val="00F17450"/>
    <w:rsid w:val="00F2029B"/>
    <w:rsid w:val="00F20422"/>
    <w:rsid w:val="00F2124B"/>
    <w:rsid w:val="00F2124E"/>
    <w:rsid w:val="00F21AC4"/>
    <w:rsid w:val="00F21B25"/>
    <w:rsid w:val="00F21C75"/>
    <w:rsid w:val="00F220DA"/>
    <w:rsid w:val="00F22FEF"/>
    <w:rsid w:val="00F23EF6"/>
    <w:rsid w:val="00F243CF"/>
    <w:rsid w:val="00F24BF8"/>
    <w:rsid w:val="00F24D2F"/>
    <w:rsid w:val="00F25289"/>
    <w:rsid w:val="00F25BF6"/>
    <w:rsid w:val="00F25CCE"/>
    <w:rsid w:val="00F264A8"/>
    <w:rsid w:val="00F26FBE"/>
    <w:rsid w:val="00F26FCB"/>
    <w:rsid w:val="00F27581"/>
    <w:rsid w:val="00F27A7A"/>
    <w:rsid w:val="00F305C5"/>
    <w:rsid w:val="00F30C77"/>
    <w:rsid w:val="00F30D04"/>
    <w:rsid w:val="00F30D74"/>
    <w:rsid w:val="00F3119F"/>
    <w:rsid w:val="00F311A6"/>
    <w:rsid w:val="00F31BC8"/>
    <w:rsid w:val="00F324E0"/>
    <w:rsid w:val="00F324FE"/>
    <w:rsid w:val="00F3336C"/>
    <w:rsid w:val="00F3336D"/>
    <w:rsid w:val="00F336CF"/>
    <w:rsid w:val="00F33EF9"/>
    <w:rsid w:val="00F34504"/>
    <w:rsid w:val="00F35354"/>
    <w:rsid w:val="00F35D18"/>
    <w:rsid w:val="00F35E78"/>
    <w:rsid w:val="00F36794"/>
    <w:rsid w:val="00F37F8D"/>
    <w:rsid w:val="00F40346"/>
    <w:rsid w:val="00F40E39"/>
    <w:rsid w:val="00F40E62"/>
    <w:rsid w:val="00F40F0D"/>
    <w:rsid w:val="00F43097"/>
    <w:rsid w:val="00F436E1"/>
    <w:rsid w:val="00F43D67"/>
    <w:rsid w:val="00F43EAE"/>
    <w:rsid w:val="00F44D40"/>
    <w:rsid w:val="00F452FB"/>
    <w:rsid w:val="00F45879"/>
    <w:rsid w:val="00F45C17"/>
    <w:rsid w:val="00F45D43"/>
    <w:rsid w:val="00F46604"/>
    <w:rsid w:val="00F46BDE"/>
    <w:rsid w:val="00F46CAE"/>
    <w:rsid w:val="00F4769E"/>
    <w:rsid w:val="00F47C0A"/>
    <w:rsid w:val="00F47FB3"/>
    <w:rsid w:val="00F50528"/>
    <w:rsid w:val="00F50B1C"/>
    <w:rsid w:val="00F51308"/>
    <w:rsid w:val="00F514EC"/>
    <w:rsid w:val="00F5178D"/>
    <w:rsid w:val="00F518FA"/>
    <w:rsid w:val="00F5247A"/>
    <w:rsid w:val="00F527C3"/>
    <w:rsid w:val="00F5330C"/>
    <w:rsid w:val="00F53DFD"/>
    <w:rsid w:val="00F548FB"/>
    <w:rsid w:val="00F54A5B"/>
    <w:rsid w:val="00F55166"/>
    <w:rsid w:val="00F551FB"/>
    <w:rsid w:val="00F55859"/>
    <w:rsid w:val="00F560CA"/>
    <w:rsid w:val="00F5694B"/>
    <w:rsid w:val="00F56AC0"/>
    <w:rsid w:val="00F56AEE"/>
    <w:rsid w:val="00F57865"/>
    <w:rsid w:val="00F603CE"/>
    <w:rsid w:val="00F6094E"/>
    <w:rsid w:val="00F615EC"/>
    <w:rsid w:val="00F61EF2"/>
    <w:rsid w:val="00F62EB6"/>
    <w:rsid w:val="00F637FF"/>
    <w:rsid w:val="00F640C0"/>
    <w:rsid w:val="00F640FD"/>
    <w:rsid w:val="00F64248"/>
    <w:rsid w:val="00F6464F"/>
    <w:rsid w:val="00F64962"/>
    <w:rsid w:val="00F64D07"/>
    <w:rsid w:val="00F64D0A"/>
    <w:rsid w:val="00F65B61"/>
    <w:rsid w:val="00F66539"/>
    <w:rsid w:val="00F66E8E"/>
    <w:rsid w:val="00F6755B"/>
    <w:rsid w:val="00F67A37"/>
    <w:rsid w:val="00F67BA9"/>
    <w:rsid w:val="00F70092"/>
    <w:rsid w:val="00F70146"/>
    <w:rsid w:val="00F7202F"/>
    <w:rsid w:val="00F720EA"/>
    <w:rsid w:val="00F720F4"/>
    <w:rsid w:val="00F73486"/>
    <w:rsid w:val="00F734B7"/>
    <w:rsid w:val="00F73674"/>
    <w:rsid w:val="00F75672"/>
    <w:rsid w:val="00F758A5"/>
    <w:rsid w:val="00F767C0"/>
    <w:rsid w:val="00F7694F"/>
    <w:rsid w:val="00F76D36"/>
    <w:rsid w:val="00F76F40"/>
    <w:rsid w:val="00F77137"/>
    <w:rsid w:val="00F77E2B"/>
    <w:rsid w:val="00F80EF0"/>
    <w:rsid w:val="00F81748"/>
    <w:rsid w:val="00F81B1A"/>
    <w:rsid w:val="00F81F80"/>
    <w:rsid w:val="00F8208D"/>
    <w:rsid w:val="00F82A93"/>
    <w:rsid w:val="00F82F5C"/>
    <w:rsid w:val="00F833CB"/>
    <w:rsid w:val="00F83D9E"/>
    <w:rsid w:val="00F859D2"/>
    <w:rsid w:val="00F8688A"/>
    <w:rsid w:val="00F86E9D"/>
    <w:rsid w:val="00F8725A"/>
    <w:rsid w:val="00F8787F"/>
    <w:rsid w:val="00F87DC5"/>
    <w:rsid w:val="00F90A3F"/>
    <w:rsid w:val="00F90AAE"/>
    <w:rsid w:val="00F90C6F"/>
    <w:rsid w:val="00F90F43"/>
    <w:rsid w:val="00F912A6"/>
    <w:rsid w:val="00F914FC"/>
    <w:rsid w:val="00F91555"/>
    <w:rsid w:val="00F91722"/>
    <w:rsid w:val="00F91C8D"/>
    <w:rsid w:val="00F91DAE"/>
    <w:rsid w:val="00F924D0"/>
    <w:rsid w:val="00F92B34"/>
    <w:rsid w:val="00F9355D"/>
    <w:rsid w:val="00F93572"/>
    <w:rsid w:val="00F93D41"/>
    <w:rsid w:val="00F94692"/>
    <w:rsid w:val="00F94791"/>
    <w:rsid w:val="00F950CC"/>
    <w:rsid w:val="00F955D3"/>
    <w:rsid w:val="00F95BA9"/>
    <w:rsid w:val="00F96350"/>
    <w:rsid w:val="00F96389"/>
    <w:rsid w:val="00F9659F"/>
    <w:rsid w:val="00F969CE"/>
    <w:rsid w:val="00F96A28"/>
    <w:rsid w:val="00F97516"/>
    <w:rsid w:val="00F9763D"/>
    <w:rsid w:val="00F976C0"/>
    <w:rsid w:val="00FA05DB"/>
    <w:rsid w:val="00FA0838"/>
    <w:rsid w:val="00FA0B45"/>
    <w:rsid w:val="00FA1114"/>
    <w:rsid w:val="00FA1406"/>
    <w:rsid w:val="00FA1515"/>
    <w:rsid w:val="00FA17FD"/>
    <w:rsid w:val="00FA1868"/>
    <w:rsid w:val="00FA190C"/>
    <w:rsid w:val="00FA1C4D"/>
    <w:rsid w:val="00FA21C5"/>
    <w:rsid w:val="00FA2230"/>
    <w:rsid w:val="00FA23CB"/>
    <w:rsid w:val="00FA2C6B"/>
    <w:rsid w:val="00FA31FF"/>
    <w:rsid w:val="00FA3BE1"/>
    <w:rsid w:val="00FA3D5E"/>
    <w:rsid w:val="00FA5638"/>
    <w:rsid w:val="00FA5D79"/>
    <w:rsid w:val="00FA5F0F"/>
    <w:rsid w:val="00FA5F49"/>
    <w:rsid w:val="00FA6054"/>
    <w:rsid w:val="00FA617B"/>
    <w:rsid w:val="00FA671D"/>
    <w:rsid w:val="00FA6F22"/>
    <w:rsid w:val="00FA77BA"/>
    <w:rsid w:val="00FA7BF1"/>
    <w:rsid w:val="00FB0869"/>
    <w:rsid w:val="00FB09A1"/>
    <w:rsid w:val="00FB150A"/>
    <w:rsid w:val="00FB19C6"/>
    <w:rsid w:val="00FB1A26"/>
    <w:rsid w:val="00FB26D8"/>
    <w:rsid w:val="00FB2BD9"/>
    <w:rsid w:val="00FB2C81"/>
    <w:rsid w:val="00FB3C70"/>
    <w:rsid w:val="00FB3E90"/>
    <w:rsid w:val="00FB3F34"/>
    <w:rsid w:val="00FB4624"/>
    <w:rsid w:val="00FB5228"/>
    <w:rsid w:val="00FB5442"/>
    <w:rsid w:val="00FB5531"/>
    <w:rsid w:val="00FB554B"/>
    <w:rsid w:val="00FB5928"/>
    <w:rsid w:val="00FB59E9"/>
    <w:rsid w:val="00FB640C"/>
    <w:rsid w:val="00FB76EB"/>
    <w:rsid w:val="00FC04DF"/>
    <w:rsid w:val="00FC0673"/>
    <w:rsid w:val="00FC06F3"/>
    <w:rsid w:val="00FC0912"/>
    <w:rsid w:val="00FC1A52"/>
    <w:rsid w:val="00FC2BF7"/>
    <w:rsid w:val="00FC49CE"/>
    <w:rsid w:val="00FC4F65"/>
    <w:rsid w:val="00FC509E"/>
    <w:rsid w:val="00FC52C1"/>
    <w:rsid w:val="00FC6AF1"/>
    <w:rsid w:val="00FC6B87"/>
    <w:rsid w:val="00FC6F0E"/>
    <w:rsid w:val="00FC7374"/>
    <w:rsid w:val="00FC7900"/>
    <w:rsid w:val="00FC7C8B"/>
    <w:rsid w:val="00FD06A2"/>
    <w:rsid w:val="00FD17A8"/>
    <w:rsid w:val="00FD256A"/>
    <w:rsid w:val="00FD2894"/>
    <w:rsid w:val="00FD2F71"/>
    <w:rsid w:val="00FD3F4B"/>
    <w:rsid w:val="00FD45B0"/>
    <w:rsid w:val="00FD4BC2"/>
    <w:rsid w:val="00FD5243"/>
    <w:rsid w:val="00FD5D8F"/>
    <w:rsid w:val="00FD6437"/>
    <w:rsid w:val="00FD690D"/>
    <w:rsid w:val="00FD6F59"/>
    <w:rsid w:val="00FD79AE"/>
    <w:rsid w:val="00FE0030"/>
    <w:rsid w:val="00FE04CB"/>
    <w:rsid w:val="00FE0736"/>
    <w:rsid w:val="00FE0E24"/>
    <w:rsid w:val="00FE1105"/>
    <w:rsid w:val="00FE13C4"/>
    <w:rsid w:val="00FE25C7"/>
    <w:rsid w:val="00FE261E"/>
    <w:rsid w:val="00FE27B3"/>
    <w:rsid w:val="00FE2A07"/>
    <w:rsid w:val="00FE2B54"/>
    <w:rsid w:val="00FE2B7F"/>
    <w:rsid w:val="00FE2EAD"/>
    <w:rsid w:val="00FE31D7"/>
    <w:rsid w:val="00FE3CC1"/>
    <w:rsid w:val="00FE41CD"/>
    <w:rsid w:val="00FE47E2"/>
    <w:rsid w:val="00FE4A7A"/>
    <w:rsid w:val="00FE4DEA"/>
    <w:rsid w:val="00FE641C"/>
    <w:rsid w:val="00FE68E2"/>
    <w:rsid w:val="00FE6A69"/>
    <w:rsid w:val="00FE75A9"/>
    <w:rsid w:val="00FE7C2A"/>
    <w:rsid w:val="00FE7F73"/>
    <w:rsid w:val="00FF016C"/>
    <w:rsid w:val="00FF019E"/>
    <w:rsid w:val="00FF0A1C"/>
    <w:rsid w:val="00FF0E8E"/>
    <w:rsid w:val="00FF1457"/>
    <w:rsid w:val="00FF183B"/>
    <w:rsid w:val="00FF1E77"/>
    <w:rsid w:val="00FF1EEB"/>
    <w:rsid w:val="00FF23A5"/>
    <w:rsid w:val="00FF33E2"/>
    <w:rsid w:val="00FF3723"/>
    <w:rsid w:val="00FF42B5"/>
    <w:rsid w:val="00FF4C78"/>
    <w:rsid w:val="00FF5C37"/>
    <w:rsid w:val="00FF6238"/>
    <w:rsid w:val="00FF630F"/>
    <w:rsid w:val="00FF6CF0"/>
    <w:rsid w:val="00FF6EB7"/>
    <w:rsid w:val="00FF6FA3"/>
    <w:rsid w:val="00FF6FB0"/>
    <w:rsid w:val="00FF7012"/>
    <w:rsid w:val="00FF718F"/>
    <w:rsid w:val="00FF7201"/>
    <w:rsid w:val="00FF77BF"/>
    <w:rsid w:val="00FF7981"/>
    <w:rsid w:val="00FF7D8A"/>
    <w:rsid w:val="00FF7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9C7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B4D"/>
    <w:rPr>
      <w:rFonts w:ascii="Times New Roman" w:eastAsia="Times New Roman" w:hAnsi="Times New Roman"/>
      <w:sz w:val="24"/>
      <w:szCs w:val="24"/>
    </w:rPr>
  </w:style>
  <w:style w:type="paragraph" w:styleId="Heading1">
    <w:name w:val="heading 1"/>
    <w:basedOn w:val="Normal"/>
    <w:link w:val="Heading1Char"/>
    <w:uiPriority w:val="1"/>
    <w:qFormat/>
    <w:rsid w:val="00235395"/>
    <w:pPr>
      <w:widowControl w:val="0"/>
      <w:autoSpaceDE w:val="0"/>
      <w:autoSpaceDN w:val="0"/>
      <w:ind w:left="922"/>
      <w:outlineLvl w:val="0"/>
    </w:pPr>
    <w:rPr>
      <w:b/>
      <w:bCs/>
      <w:sz w:val="23"/>
      <w:szCs w:val="23"/>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AE3B4D"/>
    <w:pPr>
      <w:jc w:val="both"/>
    </w:pPr>
    <w:rPr>
      <w:b/>
      <w:bCs/>
      <w:lang w:val="sr-Cyrl-CS" w:eastAsia="x-none"/>
    </w:rPr>
  </w:style>
  <w:style w:type="character" w:customStyle="1" w:styleId="BodyText2Char">
    <w:name w:val="Body Text 2 Char"/>
    <w:link w:val="BodyText2"/>
    <w:rsid w:val="00AE3B4D"/>
    <w:rPr>
      <w:rFonts w:ascii="Times New Roman" w:eastAsia="Times New Roman" w:hAnsi="Times New Roman" w:cs="Times New Roman"/>
      <w:b/>
      <w:bCs/>
      <w:sz w:val="24"/>
      <w:szCs w:val="24"/>
      <w:lang w:val="sr-Cyrl-CS"/>
    </w:rPr>
  </w:style>
  <w:style w:type="paragraph" w:styleId="BodyTextIndent">
    <w:name w:val="Body Text Indent"/>
    <w:basedOn w:val="Normal"/>
    <w:link w:val="BodyTextIndentChar"/>
    <w:rsid w:val="00AE3B4D"/>
    <w:pPr>
      <w:spacing w:after="120"/>
      <w:ind w:left="283"/>
    </w:pPr>
    <w:rPr>
      <w:lang w:val="x-none" w:eastAsia="x-none"/>
    </w:rPr>
  </w:style>
  <w:style w:type="character" w:customStyle="1" w:styleId="BodyTextIndentChar">
    <w:name w:val="Body Text Indent Char"/>
    <w:link w:val="BodyTextIndent"/>
    <w:rsid w:val="00AE3B4D"/>
    <w:rPr>
      <w:rFonts w:ascii="Times New Roman" w:eastAsia="Times New Roman" w:hAnsi="Times New Roman" w:cs="Times New Roman"/>
      <w:sz w:val="24"/>
      <w:szCs w:val="24"/>
    </w:rPr>
  </w:style>
  <w:style w:type="paragraph" w:styleId="ListParagraph">
    <w:name w:val="List Paragraph"/>
    <w:basedOn w:val="Normal"/>
    <w:uiPriority w:val="34"/>
    <w:qFormat/>
    <w:rsid w:val="00AE3B4D"/>
    <w:pPr>
      <w:ind w:left="720"/>
      <w:contextualSpacing/>
    </w:pPr>
  </w:style>
  <w:style w:type="paragraph" w:styleId="Header">
    <w:name w:val="header"/>
    <w:basedOn w:val="Normal"/>
    <w:link w:val="HeaderChar"/>
    <w:uiPriority w:val="99"/>
    <w:unhideWhenUsed/>
    <w:rsid w:val="004F39F8"/>
    <w:pPr>
      <w:tabs>
        <w:tab w:val="center" w:pos="4680"/>
        <w:tab w:val="right" w:pos="9360"/>
      </w:tabs>
    </w:pPr>
    <w:rPr>
      <w:lang w:val="x-none" w:eastAsia="x-none"/>
    </w:rPr>
  </w:style>
  <w:style w:type="character" w:customStyle="1" w:styleId="HeaderChar">
    <w:name w:val="Header Char"/>
    <w:link w:val="Header"/>
    <w:uiPriority w:val="99"/>
    <w:rsid w:val="004F39F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F39F8"/>
    <w:pPr>
      <w:tabs>
        <w:tab w:val="center" w:pos="4680"/>
        <w:tab w:val="right" w:pos="9360"/>
      </w:tabs>
    </w:pPr>
    <w:rPr>
      <w:lang w:val="x-none" w:eastAsia="x-none"/>
    </w:rPr>
  </w:style>
  <w:style w:type="character" w:customStyle="1" w:styleId="FooterChar">
    <w:name w:val="Footer Char"/>
    <w:link w:val="Footer"/>
    <w:uiPriority w:val="99"/>
    <w:rsid w:val="004F39F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94DB0"/>
    <w:rPr>
      <w:rFonts w:ascii="Tahoma" w:hAnsi="Tahoma"/>
      <w:sz w:val="16"/>
      <w:szCs w:val="16"/>
      <w:lang w:val="x-none" w:eastAsia="x-none"/>
    </w:rPr>
  </w:style>
  <w:style w:type="character" w:customStyle="1" w:styleId="BalloonTextChar">
    <w:name w:val="Balloon Text Char"/>
    <w:link w:val="BalloonText"/>
    <w:uiPriority w:val="99"/>
    <w:semiHidden/>
    <w:rsid w:val="00594DB0"/>
    <w:rPr>
      <w:rFonts w:ascii="Tahoma" w:eastAsia="Times New Roman" w:hAnsi="Tahoma" w:cs="Tahoma"/>
      <w:sz w:val="16"/>
      <w:szCs w:val="16"/>
    </w:rPr>
  </w:style>
  <w:style w:type="paragraph" w:customStyle="1" w:styleId="rvps6">
    <w:name w:val="rvps6"/>
    <w:basedOn w:val="Normal"/>
    <w:rsid w:val="00AA5711"/>
    <w:pPr>
      <w:ind w:left="346" w:hanging="230"/>
    </w:pPr>
  </w:style>
  <w:style w:type="character" w:customStyle="1" w:styleId="rvts3">
    <w:name w:val="rvts3"/>
    <w:rsid w:val="00AA5711"/>
    <w:rPr>
      <w:b w:val="0"/>
      <w:bCs w:val="0"/>
      <w:color w:val="000000"/>
      <w:sz w:val="20"/>
      <w:szCs w:val="20"/>
    </w:rPr>
  </w:style>
  <w:style w:type="paragraph" w:customStyle="1" w:styleId="1tekst">
    <w:name w:val="1tekst"/>
    <w:basedOn w:val="Normal"/>
    <w:rsid w:val="00C835BF"/>
    <w:pPr>
      <w:ind w:left="375" w:right="375" w:firstLine="240"/>
      <w:jc w:val="both"/>
    </w:pPr>
    <w:rPr>
      <w:rFonts w:ascii="Arial" w:hAnsi="Arial" w:cs="Arial"/>
      <w:sz w:val="20"/>
      <w:szCs w:val="20"/>
      <w:lang w:val="sr-Latn-CS" w:eastAsia="sr-Latn-CS"/>
    </w:rPr>
  </w:style>
  <w:style w:type="paragraph" w:customStyle="1" w:styleId="rvps1">
    <w:name w:val="rvps1"/>
    <w:basedOn w:val="Normal"/>
    <w:rsid w:val="00FF6FA3"/>
  </w:style>
  <w:style w:type="character" w:styleId="PageNumber">
    <w:name w:val="page number"/>
    <w:basedOn w:val="DefaultParagraphFont"/>
    <w:rsid w:val="00D6249D"/>
  </w:style>
  <w:style w:type="paragraph" w:styleId="FootnoteText">
    <w:name w:val="footnote text"/>
    <w:basedOn w:val="Normal"/>
    <w:link w:val="FootnoteTextChar"/>
    <w:uiPriority w:val="99"/>
    <w:semiHidden/>
    <w:unhideWhenUsed/>
    <w:rsid w:val="003275E5"/>
    <w:pPr>
      <w:widowControl w:val="0"/>
    </w:pPr>
    <w:rPr>
      <w:rFonts w:ascii="Arial Unicode MS" w:eastAsia="Arial Unicode MS" w:hAnsi="Arial Unicode MS"/>
      <w:color w:val="000000"/>
      <w:sz w:val="20"/>
      <w:szCs w:val="20"/>
      <w:lang w:val="x-none" w:eastAsia="x-none"/>
    </w:rPr>
  </w:style>
  <w:style w:type="character" w:customStyle="1" w:styleId="FootnoteTextChar">
    <w:name w:val="Footnote Text Char"/>
    <w:link w:val="FootnoteText"/>
    <w:uiPriority w:val="99"/>
    <w:semiHidden/>
    <w:rsid w:val="003275E5"/>
    <w:rPr>
      <w:rFonts w:ascii="Arial Unicode MS" w:eastAsia="Arial Unicode MS" w:hAnsi="Arial Unicode MS"/>
      <w:color w:val="000000"/>
      <w:lang w:val="x-none" w:eastAsia="x-none"/>
    </w:rPr>
  </w:style>
  <w:style w:type="character" w:styleId="FootnoteReference">
    <w:name w:val="footnote reference"/>
    <w:aliases w:val="BVI fnr,ftref"/>
    <w:uiPriority w:val="99"/>
    <w:unhideWhenUsed/>
    <w:rsid w:val="003275E5"/>
    <w:rPr>
      <w:rFonts w:cs="Times New Roman"/>
      <w:vertAlign w:val="superscript"/>
    </w:rPr>
  </w:style>
  <w:style w:type="character" w:customStyle="1" w:styleId="tw4winMark">
    <w:name w:val="tw4winMark"/>
    <w:uiPriority w:val="99"/>
    <w:rsid w:val="003275E5"/>
    <w:rPr>
      <w:rFonts w:ascii="Arial" w:hAnsi="Arial"/>
      <w:vanish/>
      <w:color w:val="auto"/>
      <w:vertAlign w:val="subscript"/>
    </w:rPr>
  </w:style>
  <w:style w:type="paragraph" w:customStyle="1" w:styleId="Default">
    <w:name w:val="Default"/>
    <w:rsid w:val="00A130D6"/>
    <w:pPr>
      <w:widowControl w:val="0"/>
      <w:autoSpaceDE w:val="0"/>
      <w:autoSpaceDN w:val="0"/>
      <w:adjustRightInd w:val="0"/>
    </w:pPr>
    <w:rPr>
      <w:rFonts w:ascii="EU Albertina" w:eastAsia="Arial Unicode MS" w:hAnsi="EU Albertina" w:cs="EU Albertina"/>
      <w:color w:val="000000"/>
      <w:sz w:val="24"/>
      <w:szCs w:val="24"/>
    </w:rPr>
  </w:style>
  <w:style w:type="table" w:styleId="TableGrid">
    <w:name w:val="Table Grid"/>
    <w:basedOn w:val="TableNormal"/>
    <w:uiPriority w:val="59"/>
    <w:rsid w:val="00D838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D8381B"/>
    <w:rPr>
      <w:color w:val="0000FF"/>
      <w:u w:val="single"/>
    </w:rPr>
  </w:style>
  <w:style w:type="character" w:styleId="CommentReference">
    <w:name w:val="annotation reference"/>
    <w:uiPriority w:val="99"/>
    <w:unhideWhenUsed/>
    <w:rsid w:val="001C68DC"/>
    <w:rPr>
      <w:sz w:val="16"/>
      <w:szCs w:val="16"/>
    </w:rPr>
  </w:style>
  <w:style w:type="paragraph" w:styleId="CommentText">
    <w:name w:val="annotation text"/>
    <w:basedOn w:val="Normal"/>
    <w:link w:val="CommentTextChar"/>
    <w:uiPriority w:val="99"/>
    <w:unhideWhenUsed/>
    <w:rsid w:val="001C68DC"/>
    <w:pPr>
      <w:jc w:val="both"/>
    </w:pPr>
    <w:rPr>
      <w:rFonts w:ascii="CTimes" w:hAnsi="CTimes"/>
      <w:sz w:val="20"/>
      <w:szCs w:val="20"/>
      <w:lang w:val="x-none" w:eastAsia="x-none"/>
    </w:rPr>
  </w:style>
  <w:style w:type="character" w:customStyle="1" w:styleId="CommentTextChar">
    <w:name w:val="Comment Text Char"/>
    <w:link w:val="CommentText"/>
    <w:uiPriority w:val="99"/>
    <w:rsid w:val="001C68DC"/>
    <w:rPr>
      <w:rFonts w:ascii="CTimes" w:eastAsia="Times New Roman" w:hAnsi="CTimes"/>
    </w:rPr>
  </w:style>
  <w:style w:type="paragraph" w:styleId="CommentSubject">
    <w:name w:val="annotation subject"/>
    <w:basedOn w:val="CommentText"/>
    <w:next w:val="CommentText"/>
    <w:link w:val="CommentSubjectChar"/>
    <w:uiPriority w:val="99"/>
    <w:semiHidden/>
    <w:unhideWhenUsed/>
    <w:rsid w:val="004A50CF"/>
    <w:pPr>
      <w:jc w:val="left"/>
    </w:pPr>
    <w:rPr>
      <w:rFonts w:ascii="Times New Roman" w:hAnsi="Times New Roman"/>
      <w:b/>
      <w:bCs/>
      <w:lang w:val="en-US" w:eastAsia="en-US"/>
    </w:rPr>
  </w:style>
  <w:style w:type="character" w:customStyle="1" w:styleId="CommentSubjectChar">
    <w:name w:val="Comment Subject Char"/>
    <w:link w:val="CommentSubject"/>
    <w:uiPriority w:val="99"/>
    <w:semiHidden/>
    <w:rsid w:val="004A50CF"/>
    <w:rPr>
      <w:rFonts w:ascii="Times New Roman" w:eastAsia="Times New Roman" w:hAnsi="Times New Roman"/>
      <w:b/>
      <w:bCs/>
      <w:lang w:val="en-US" w:eastAsia="en-US"/>
    </w:rPr>
  </w:style>
  <w:style w:type="paragraph" w:styleId="NormalWeb">
    <w:name w:val="Normal (Web)"/>
    <w:basedOn w:val="Normal"/>
    <w:uiPriority w:val="99"/>
    <w:semiHidden/>
    <w:unhideWhenUsed/>
    <w:rsid w:val="001E596C"/>
    <w:pPr>
      <w:spacing w:before="100" w:beforeAutospacing="1" w:after="100" w:afterAutospacing="1"/>
    </w:pPr>
  </w:style>
  <w:style w:type="paragraph" w:customStyle="1" w:styleId="StyleesegmentpAuto1">
    <w:name w:val="Style esegment_p + Auto1"/>
    <w:basedOn w:val="Normal"/>
    <w:rsid w:val="00866C39"/>
    <w:pPr>
      <w:spacing w:after="80"/>
      <w:ind w:firstLine="238"/>
      <w:jc w:val="both"/>
    </w:pPr>
    <w:rPr>
      <w:sz w:val="22"/>
      <w:lang w:val="sr-Latn-CS" w:eastAsia="sr-Latn-CS"/>
    </w:rPr>
  </w:style>
  <w:style w:type="paragraph" w:customStyle="1" w:styleId="esegmenth4">
    <w:name w:val="esegment_h4"/>
    <w:basedOn w:val="Normal"/>
    <w:rsid w:val="000F1E99"/>
    <w:pPr>
      <w:spacing w:after="210"/>
      <w:jc w:val="center"/>
    </w:pPr>
    <w:rPr>
      <w:b/>
      <w:bCs/>
      <w:color w:val="313131"/>
      <w:lang w:val="sr-Latn-CS" w:eastAsia="sr-Latn-CS"/>
    </w:rPr>
  </w:style>
  <w:style w:type="paragraph" w:styleId="BodyText">
    <w:name w:val="Body Text"/>
    <w:basedOn w:val="Normal"/>
    <w:link w:val="BodyTextChar"/>
    <w:uiPriority w:val="1"/>
    <w:unhideWhenUsed/>
    <w:qFormat/>
    <w:rsid w:val="00235395"/>
    <w:pPr>
      <w:spacing w:after="120"/>
    </w:pPr>
    <w:rPr>
      <w:lang w:val="x-none" w:eastAsia="x-none"/>
    </w:rPr>
  </w:style>
  <w:style w:type="character" w:customStyle="1" w:styleId="BodyTextChar">
    <w:name w:val="Body Text Char"/>
    <w:link w:val="BodyText"/>
    <w:uiPriority w:val="1"/>
    <w:rsid w:val="00235395"/>
    <w:rPr>
      <w:rFonts w:ascii="Times New Roman" w:eastAsia="Times New Roman" w:hAnsi="Times New Roman"/>
      <w:sz w:val="24"/>
      <w:szCs w:val="24"/>
    </w:rPr>
  </w:style>
  <w:style w:type="character" w:customStyle="1" w:styleId="Heading1Char">
    <w:name w:val="Heading 1 Char"/>
    <w:link w:val="Heading1"/>
    <w:uiPriority w:val="1"/>
    <w:rsid w:val="00235395"/>
    <w:rPr>
      <w:rFonts w:ascii="Times New Roman" w:eastAsia="Times New Roman" w:hAnsi="Times New Roman"/>
      <w:b/>
      <w:bCs/>
      <w:sz w:val="23"/>
      <w:szCs w:val="23"/>
    </w:rPr>
  </w:style>
  <w:style w:type="paragraph" w:styleId="TOC1">
    <w:name w:val="toc 1"/>
    <w:basedOn w:val="Normal"/>
    <w:uiPriority w:val="1"/>
    <w:qFormat/>
    <w:rsid w:val="00235395"/>
    <w:pPr>
      <w:widowControl w:val="0"/>
      <w:autoSpaceDE w:val="0"/>
      <w:autoSpaceDN w:val="0"/>
      <w:spacing w:before="4"/>
      <w:ind w:left="221"/>
    </w:pPr>
    <w:rPr>
      <w:sz w:val="23"/>
      <w:szCs w:val="23"/>
    </w:rPr>
  </w:style>
  <w:style w:type="paragraph" w:customStyle="1" w:styleId="TableParagraph">
    <w:name w:val="Table Paragraph"/>
    <w:basedOn w:val="Normal"/>
    <w:uiPriority w:val="1"/>
    <w:qFormat/>
    <w:rsid w:val="00235395"/>
    <w:pPr>
      <w:widowControl w:val="0"/>
      <w:autoSpaceDE w:val="0"/>
      <w:autoSpaceDN w:val="0"/>
      <w:spacing w:line="248" w:lineRule="exact"/>
      <w:jc w:val="right"/>
    </w:pPr>
    <w:rPr>
      <w:sz w:val="22"/>
      <w:szCs w:val="22"/>
    </w:rPr>
  </w:style>
  <w:style w:type="paragraph" w:styleId="NoSpacing">
    <w:name w:val="No Spacing"/>
    <w:uiPriority w:val="1"/>
    <w:qFormat/>
    <w:rsid w:val="002662E9"/>
    <w:rPr>
      <w:sz w:val="22"/>
      <w:szCs w:val="22"/>
    </w:rPr>
  </w:style>
  <w:style w:type="character" w:customStyle="1" w:styleId="italik">
    <w:name w:val="italik"/>
    <w:rsid w:val="00532795"/>
  </w:style>
  <w:style w:type="character" w:styleId="Emphasis">
    <w:name w:val="Emphasis"/>
    <w:uiPriority w:val="20"/>
    <w:qFormat/>
    <w:rsid w:val="00C97976"/>
    <w:rPr>
      <w:i/>
      <w:iCs/>
    </w:rPr>
  </w:style>
  <w:style w:type="paragraph" w:styleId="Revision">
    <w:name w:val="Revision"/>
    <w:hidden/>
    <w:uiPriority w:val="99"/>
    <w:semiHidden/>
    <w:rsid w:val="002B6E4E"/>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957889">
      <w:bodyDiv w:val="1"/>
      <w:marLeft w:val="0"/>
      <w:marRight w:val="0"/>
      <w:marTop w:val="0"/>
      <w:marBottom w:val="0"/>
      <w:divBdr>
        <w:top w:val="none" w:sz="0" w:space="0" w:color="auto"/>
        <w:left w:val="none" w:sz="0" w:space="0" w:color="auto"/>
        <w:bottom w:val="none" w:sz="0" w:space="0" w:color="auto"/>
        <w:right w:val="none" w:sz="0" w:space="0" w:color="auto"/>
      </w:divBdr>
    </w:div>
    <w:div w:id="189342904">
      <w:bodyDiv w:val="1"/>
      <w:marLeft w:val="0"/>
      <w:marRight w:val="0"/>
      <w:marTop w:val="0"/>
      <w:marBottom w:val="0"/>
      <w:divBdr>
        <w:top w:val="none" w:sz="0" w:space="0" w:color="auto"/>
        <w:left w:val="none" w:sz="0" w:space="0" w:color="auto"/>
        <w:bottom w:val="none" w:sz="0" w:space="0" w:color="auto"/>
        <w:right w:val="none" w:sz="0" w:space="0" w:color="auto"/>
      </w:divBdr>
    </w:div>
    <w:div w:id="375201336">
      <w:bodyDiv w:val="1"/>
      <w:marLeft w:val="0"/>
      <w:marRight w:val="0"/>
      <w:marTop w:val="0"/>
      <w:marBottom w:val="0"/>
      <w:divBdr>
        <w:top w:val="none" w:sz="0" w:space="0" w:color="auto"/>
        <w:left w:val="none" w:sz="0" w:space="0" w:color="auto"/>
        <w:bottom w:val="none" w:sz="0" w:space="0" w:color="auto"/>
        <w:right w:val="none" w:sz="0" w:space="0" w:color="auto"/>
      </w:divBdr>
      <w:divsChild>
        <w:div w:id="380206937">
          <w:marLeft w:val="-5760"/>
          <w:marRight w:val="0"/>
          <w:marTop w:val="0"/>
          <w:marBottom w:val="0"/>
          <w:divBdr>
            <w:top w:val="single" w:sz="4" w:space="0" w:color="DDDDDD"/>
            <w:left w:val="single" w:sz="4" w:space="0" w:color="DDDDDD"/>
            <w:bottom w:val="single" w:sz="4" w:space="0" w:color="DDDDDD"/>
            <w:right w:val="single" w:sz="4" w:space="0" w:color="DDDDDD"/>
          </w:divBdr>
          <w:divsChild>
            <w:div w:id="661200248">
              <w:marLeft w:val="0"/>
              <w:marRight w:val="0"/>
              <w:marTop w:val="0"/>
              <w:marBottom w:val="0"/>
              <w:divBdr>
                <w:top w:val="none" w:sz="0" w:space="0" w:color="auto"/>
                <w:left w:val="none" w:sz="0" w:space="0" w:color="auto"/>
                <w:bottom w:val="none" w:sz="0" w:space="0" w:color="auto"/>
                <w:right w:val="none" w:sz="0" w:space="0" w:color="auto"/>
              </w:divBdr>
              <w:divsChild>
                <w:div w:id="179610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742669">
      <w:bodyDiv w:val="1"/>
      <w:marLeft w:val="0"/>
      <w:marRight w:val="0"/>
      <w:marTop w:val="0"/>
      <w:marBottom w:val="0"/>
      <w:divBdr>
        <w:top w:val="none" w:sz="0" w:space="0" w:color="auto"/>
        <w:left w:val="none" w:sz="0" w:space="0" w:color="auto"/>
        <w:bottom w:val="none" w:sz="0" w:space="0" w:color="auto"/>
        <w:right w:val="none" w:sz="0" w:space="0" w:color="auto"/>
      </w:divBdr>
      <w:divsChild>
        <w:div w:id="376586546">
          <w:marLeft w:val="0"/>
          <w:marRight w:val="0"/>
          <w:marTop w:val="0"/>
          <w:marBottom w:val="0"/>
          <w:divBdr>
            <w:top w:val="none" w:sz="0" w:space="0" w:color="auto"/>
            <w:left w:val="none" w:sz="0" w:space="0" w:color="auto"/>
            <w:bottom w:val="none" w:sz="0" w:space="0" w:color="auto"/>
            <w:right w:val="none" w:sz="0" w:space="0" w:color="auto"/>
          </w:divBdr>
        </w:div>
        <w:div w:id="665666574">
          <w:marLeft w:val="0"/>
          <w:marRight w:val="0"/>
          <w:marTop w:val="0"/>
          <w:marBottom w:val="0"/>
          <w:divBdr>
            <w:top w:val="none" w:sz="0" w:space="0" w:color="auto"/>
            <w:left w:val="none" w:sz="0" w:space="0" w:color="auto"/>
            <w:bottom w:val="none" w:sz="0" w:space="0" w:color="auto"/>
            <w:right w:val="none" w:sz="0" w:space="0" w:color="auto"/>
          </w:divBdr>
        </w:div>
        <w:div w:id="1137646795">
          <w:marLeft w:val="0"/>
          <w:marRight w:val="0"/>
          <w:marTop w:val="0"/>
          <w:marBottom w:val="0"/>
          <w:divBdr>
            <w:top w:val="none" w:sz="0" w:space="0" w:color="auto"/>
            <w:left w:val="none" w:sz="0" w:space="0" w:color="auto"/>
            <w:bottom w:val="none" w:sz="0" w:space="0" w:color="auto"/>
            <w:right w:val="none" w:sz="0" w:space="0" w:color="auto"/>
          </w:divBdr>
        </w:div>
        <w:div w:id="1585990809">
          <w:marLeft w:val="0"/>
          <w:marRight w:val="0"/>
          <w:marTop w:val="0"/>
          <w:marBottom w:val="0"/>
          <w:divBdr>
            <w:top w:val="none" w:sz="0" w:space="0" w:color="auto"/>
            <w:left w:val="none" w:sz="0" w:space="0" w:color="auto"/>
            <w:bottom w:val="none" w:sz="0" w:space="0" w:color="auto"/>
            <w:right w:val="none" w:sz="0" w:space="0" w:color="auto"/>
          </w:divBdr>
        </w:div>
      </w:divsChild>
    </w:div>
    <w:div w:id="647395304">
      <w:bodyDiv w:val="1"/>
      <w:marLeft w:val="0"/>
      <w:marRight w:val="0"/>
      <w:marTop w:val="0"/>
      <w:marBottom w:val="0"/>
      <w:divBdr>
        <w:top w:val="none" w:sz="0" w:space="0" w:color="auto"/>
        <w:left w:val="none" w:sz="0" w:space="0" w:color="auto"/>
        <w:bottom w:val="none" w:sz="0" w:space="0" w:color="auto"/>
        <w:right w:val="none" w:sz="0" w:space="0" w:color="auto"/>
      </w:divBdr>
    </w:div>
    <w:div w:id="694312938">
      <w:bodyDiv w:val="1"/>
      <w:marLeft w:val="0"/>
      <w:marRight w:val="0"/>
      <w:marTop w:val="0"/>
      <w:marBottom w:val="0"/>
      <w:divBdr>
        <w:top w:val="none" w:sz="0" w:space="0" w:color="auto"/>
        <w:left w:val="none" w:sz="0" w:space="0" w:color="auto"/>
        <w:bottom w:val="none" w:sz="0" w:space="0" w:color="auto"/>
        <w:right w:val="none" w:sz="0" w:space="0" w:color="auto"/>
      </w:divBdr>
    </w:div>
    <w:div w:id="777719699">
      <w:bodyDiv w:val="1"/>
      <w:marLeft w:val="0"/>
      <w:marRight w:val="0"/>
      <w:marTop w:val="0"/>
      <w:marBottom w:val="0"/>
      <w:divBdr>
        <w:top w:val="none" w:sz="0" w:space="0" w:color="auto"/>
        <w:left w:val="none" w:sz="0" w:space="0" w:color="auto"/>
        <w:bottom w:val="none" w:sz="0" w:space="0" w:color="auto"/>
        <w:right w:val="none" w:sz="0" w:space="0" w:color="auto"/>
      </w:divBdr>
      <w:divsChild>
        <w:div w:id="118259662">
          <w:marLeft w:val="0"/>
          <w:marRight w:val="0"/>
          <w:marTop w:val="0"/>
          <w:marBottom w:val="0"/>
          <w:divBdr>
            <w:top w:val="none" w:sz="0" w:space="0" w:color="auto"/>
            <w:left w:val="none" w:sz="0" w:space="0" w:color="auto"/>
            <w:bottom w:val="none" w:sz="0" w:space="0" w:color="auto"/>
            <w:right w:val="none" w:sz="0" w:space="0" w:color="auto"/>
          </w:divBdr>
        </w:div>
        <w:div w:id="990599429">
          <w:marLeft w:val="0"/>
          <w:marRight w:val="0"/>
          <w:marTop w:val="0"/>
          <w:marBottom w:val="0"/>
          <w:divBdr>
            <w:top w:val="none" w:sz="0" w:space="0" w:color="auto"/>
            <w:left w:val="none" w:sz="0" w:space="0" w:color="auto"/>
            <w:bottom w:val="none" w:sz="0" w:space="0" w:color="auto"/>
            <w:right w:val="none" w:sz="0" w:space="0" w:color="auto"/>
          </w:divBdr>
        </w:div>
        <w:div w:id="1579092763">
          <w:marLeft w:val="0"/>
          <w:marRight w:val="0"/>
          <w:marTop w:val="0"/>
          <w:marBottom w:val="0"/>
          <w:divBdr>
            <w:top w:val="none" w:sz="0" w:space="0" w:color="auto"/>
            <w:left w:val="none" w:sz="0" w:space="0" w:color="auto"/>
            <w:bottom w:val="none" w:sz="0" w:space="0" w:color="auto"/>
            <w:right w:val="none" w:sz="0" w:space="0" w:color="auto"/>
          </w:divBdr>
        </w:div>
      </w:divsChild>
    </w:div>
    <w:div w:id="806163260">
      <w:bodyDiv w:val="1"/>
      <w:marLeft w:val="0"/>
      <w:marRight w:val="0"/>
      <w:marTop w:val="0"/>
      <w:marBottom w:val="0"/>
      <w:divBdr>
        <w:top w:val="none" w:sz="0" w:space="0" w:color="auto"/>
        <w:left w:val="none" w:sz="0" w:space="0" w:color="auto"/>
        <w:bottom w:val="none" w:sz="0" w:space="0" w:color="auto"/>
        <w:right w:val="none" w:sz="0" w:space="0" w:color="auto"/>
      </w:divBdr>
      <w:divsChild>
        <w:div w:id="57368788">
          <w:marLeft w:val="0"/>
          <w:marRight w:val="0"/>
          <w:marTop w:val="0"/>
          <w:marBottom w:val="0"/>
          <w:divBdr>
            <w:top w:val="none" w:sz="0" w:space="0" w:color="auto"/>
            <w:left w:val="none" w:sz="0" w:space="0" w:color="auto"/>
            <w:bottom w:val="none" w:sz="0" w:space="0" w:color="auto"/>
            <w:right w:val="none" w:sz="0" w:space="0" w:color="auto"/>
          </w:divBdr>
        </w:div>
        <w:div w:id="1269388559">
          <w:marLeft w:val="0"/>
          <w:marRight w:val="0"/>
          <w:marTop w:val="0"/>
          <w:marBottom w:val="0"/>
          <w:divBdr>
            <w:top w:val="none" w:sz="0" w:space="0" w:color="auto"/>
            <w:left w:val="none" w:sz="0" w:space="0" w:color="auto"/>
            <w:bottom w:val="none" w:sz="0" w:space="0" w:color="auto"/>
            <w:right w:val="none" w:sz="0" w:space="0" w:color="auto"/>
          </w:divBdr>
        </w:div>
        <w:div w:id="1565333185">
          <w:marLeft w:val="0"/>
          <w:marRight w:val="0"/>
          <w:marTop w:val="0"/>
          <w:marBottom w:val="0"/>
          <w:divBdr>
            <w:top w:val="none" w:sz="0" w:space="0" w:color="auto"/>
            <w:left w:val="none" w:sz="0" w:space="0" w:color="auto"/>
            <w:bottom w:val="none" w:sz="0" w:space="0" w:color="auto"/>
            <w:right w:val="none" w:sz="0" w:space="0" w:color="auto"/>
          </w:divBdr>
        </w:div>
      </w:divsChild>
    </w:div>
    <w:div w:id="814297900">
      <w:bodyDiv w:val="1"/>
      <w:marLeft w:val="0"/>
      <w:marRight w:val="0"/>
      <w:marTop w:val="0"/>
      <w:marBottom w:val="0"/>
      <w:divBdr>
        <w:top w:val="none" w:sz="0" w:space="0" w:color="auto"/>
        <w:left w:val="none" w:sz="0" w:space="0" w:color="auto"/>
        <w:bottom w:val="none" w:sz="0" w:space="0" w:color="auto"/>
        <w:right w:val="none" w:sz="0" w:space="0" w:color="auto"/>
      </w:divBdr>
    </w:div>
    <w:div w:id="865601095">
      <w:bodyDiv w:val="1"/>
      <w:marLeft w:val="0"/>
      <w:marRight w:val="0"/>
      <w:marTop w:val="0"/>
      <w:marBottom w:val="0"/>
      <w:divBdr>
        <w:top w:val="none" w:sz="0" w:space="0" w:color="auto"/>
        <w:left w:val="none" w:sz="0" w:space="0" w:color="auto"/>
        <w:bottom w:val="none" w:sz="0" w:space="0" w:color="auto"/>
        <w:right w:val="none" w:sz="0" w:space="0" w:color="auto"/>
      </w:divBdr>
    </w:div>
    <w:div w:id="1054500568">
      <w:bodyDiv w:val="1"/>
      <w:marLeft w:val="0"/>
      <w:marRight w:val="0"/>
      <w:marTop w:val="0"/>
      <w:marBottom w:val="0"/>
      <w:divBdr>
        <w:top w:val="none" w:sz="0" w:space="0" w:color="auto"/>
        <w:left w:val="none" w:sz="0" w:space="0" w:color="auto"/>
        <w:bottom w:val="none" w:sz="0" w:space="0" w:color="auto"/>
        <w:right w:val="none" w:sz="0" w:space="0" w:color="auto"/>
      </w:divBdr>
      <w:divsChild>
        <w:div w:id="595408051">
          <w:marLeft w:val="806"/>
          <w:marRight w:val="0"/>
          <w:marTop w:val="115"/>
          <w:marBottom w:val="0"/>
          <w:divBdr>
            <w:top w:val="none" w:sz="0" w:space="0" w:color="auto"/>
            <w:left w:val="none" w:sz="0" w:space="0" w:color="auto"/>
            <w:bottom w:val="none" w:sz="0" w:space="0" w:color="auto"/>
            <w:right w:val="none" w:sz="0" w:space="0" w:color="auto"/>
          </w:divBdr>
        </w:div>
        <w:div w:id="1186334914">
          <w:marLeft w:val="806"/>
          <w:marRight w:val="0"/>
          <w:marTop w:val="115"/>
          <w:marBottom w:val="0"/>
          <w:divBdr>
            <w:top w:val="none" w:sz="0" w:space="0" w:color="auto"/>
            <w:left w:val="none" w:sz="0" w:space="0" w:color="auto"/>
            <w:bottom w:val="none" w:sz="0" w:space="0" w:color="auto"/>
            <w:right w:val="none" w:sz="0" w:space="0" w:color="auto"/>
          </w:divBdr>
        </w:div>
        <w:div w:id="1493180561">
          <w:marLeft w:val="547"/>
          <w:marRight w:val="0"/>
          <w:marTop w:val="115"/>
          <w:marBottom w:val="0"/>
          <w:divBdr>
            <w:top w:val="none" w:sz="0" w:space="0" w:color="auto"/>
            <w:left w:val="none" w:sz="0" w:space="0" w:color="auto"/>
            <w:bottom w:val="none" w:sz="0" w:space="0" w:color="auto"/>
            <w:right w:val="none" w:sz="0" w:space="0" w:color="auto"/>
          </w:divBdr>
        </w:div>
        <w:div w:id="2053799650">
          <w:marLeft w:val="806"/>
          <w:marRight w:val="0"/>
          <w:marTop w:val="115"/>
          <w:marBottom w:val="0"/>
          <w:divBdr>
            <w:top w:val="none" w:sz="0" w:space="0" w:color="auto"/>
            <w:left w:val="none" w:sz="0" w:space="0" w:color="auto"/>
            <w:bottom w:val="none" w:sz="0" w:space="0" w:color="auto"/>
            <w:right w:val="none" w:sz="0" w:space="0" w:color="auto"/>
          </w:divBdr>
        </w:div>
      </w:divsChild>
    </w:div>
    <w:div w:id="1066103183">
      <w:bodyDiv w:val="1"/>
      <w:marLeft w:val="0"/>
      <w:marRight w:val="0"/>
      <w:marTop w:val="0"/>
      <w:marBottom w:val="0"/>
      <w:divBdr>
        <w:top w:val="none" w:sz="0" w:space="0" w:color="auto"/>
        <w:left w:val="none" w:sz="0" w:space="0" w:color="auto"/>
        <w:bottom w:val="none" w:sz="0" w:space="0" w:color="auto"/>
        <w:right w:val="none" w:sz="0" w:space="0" w:color="auto"/>
      </w:divBdr>
      <w:divsChild>
        <w:div w:id="351303950">
          <w:marLeft w:val="0"/>
          <w:marRight w:val="0"/>
          <w:marTop w:val="0"/>
          <w:marBottom w:val="0"/>
          <w:divBdr>
            <w:top w:val="none" w:sz="0" w:space="0" w:color="auto"/>
            <w:left w:val="none" w:sz="0" w:space="0" w:color="auto"/>
            <w:bottom w:val="none" w:sz="0" w:space="0" w:color="auto"/>
            <w:right w:val="none" w:sz="0" w:space="0" w:color="auto"/>
          </w:divBdr>
        </w:div>
        <w:div w:id="1039431882">
          <w:marLeft w:val="0"/>
          <w:marRight w:val="0"/>
          <w:marTop w:val="0"/>
          <w:marBottom w:val="0"/>
          <w:divBdr>
            <w:top w:val="none" w:sz="0" w:space="0" w:color="auto"/>
            <w:left w:val="none" w:sz="0" w:space="0" w:color="auto"/>
            <w:bottom w:val="none" w:sz="0" w:space="0" w:color="auto"/>
            <w:right w:val="none" w:sz="0" w:space="0" w:color="auto"/>
          </w:divBdr>
        </w:div>
      </w:divsChild>
    </w:div>
    <w:div w:id="1148519833">
      <w:bodyDiv w:val="1"/>
      <w:marLeft w:val="0"/>
      <w:marRight w:val="0"/>
      <w:marTop w:val="0"/>
      <w:marBottom w:val="0"/>
      <w:divBdr>
        <w:top w:val="none" w:sz="0" w:space="0" w:color="auto"/>
        <w:left w:val="none" w:sz="0" w:space="0" w:color="auto"/>
        <w:bottom w:val="none" w:sz="0" w:space="0" w:color="auto"/>
        <w:right w:val="none" w:sz="0" w:space="0" w:color="auto"/>
      </w:divBdr>
    </w:div>
    <w:div w:id="1283730697">
      <w:bodyDiv w:val="1"/>
      <w:marLeft w:val="0"/>
      <w:marRight w:val="0"/>
      <w:marTop w:val="0"/>
      <w:marBottom w:val="0"/>
      <w:divBdr>
        <w:top w:val="none" w:sz="0" w:space="0" w:color="auto"/>
        <w:left w:val="none" w:sz="0" w:space="0" w:color="auto"/>
        <w:bottom w:val="none" w:sz="0" w:space="0" w:color="auto"/>
        <w:right w:val="none" w:sz="0" w:space="0" w:color="auto"/>
      </w:divBdr>
    </w:div>
    <w:div w:id="1429546995">
      <w:bodyDiv w:val="1"/>
      <w:marLeft w:val="0"/>
      <w:marRight w:val="0"/>
      <w:marTop w:val="0"/>
      <w:marBottom w:val="0"/>
      <w:divBdr>
        <w:top w:val="none" w:sz="0" w:space="0" w:color="auto"/>
        <w:left w:val="none" w:sz="0" w:space="0" w:color="auto"/>
        <w:bottom w:val="none" w:sz="0" w:space="0" w:color="auto"/>
        <w:right w:val="none" w:sz="0" w:space="0" w:color="auto"/>
      </w:divBdr>
      <w:divsChild>
        <w:div w:id="1224946080">
          <w:marLeft w:val="720"/>
          <w:marRight w:val="0"/>
          <w:marTop w:val="77"/>
          <w:marBottom w:val="0"/>
          <w:divBdr>
            <w:top w:val="none" w:sz="0" w:space="0" w:color="auto"/>
            <w:left w:val="none" w:sz="0" w:space="0" w:color="auto"/>
            <w:bottom w:val="none" w:sz="0" w:space="0" w:color="auto"/>
            <w:right w:val="none" w:sz="0" w:space="0" w:color="auto"/>
          </w:divBdr>
        </w:div>
      </w:divsChild>
    </w:div>
    <w:div w:id="1634870046">
      <w:bodyDiv w:val="1"/>
      <w:marLeft w:val="0"/>
      <w:marRight w:val="0"/>
      <w:marTop w:val="0"/>
      <w:marBottom w:val="0"/>
      <w:divBdr>
        <w:top w:val="none" w:sz="0" w:space="0" w:color="auto"/>
        <w:left w:val="none" w:sz="0" w:space="0" w:color="auto"/>
        <w:bottom w:val="none" w:sz="0" w:space="0" w:color="auto"/>
        <w:right w:val="none" w:sz="0" w:space="0" w:color="auto"/>
      </w:divBdr>
      <w:divsChild>
        <w:div w:id="913776451">
          <w:marLeft w:val="0"/>
          <w:marRight w:val="0"/>
          <w:marTop w:val="0"/>
          <w:marBottom w:val="0"/>
          <w:divBdr>
            <w:top w:val="none" w:sz="0" w:space="0" w:color="auto"/>
            <w:left w:val="none" w:sz="0" w:space="0" w:color="auto"/>
            <w:bottom w:val="none" w:sz="0" w:space="0" w:color="auto"/>
            <w:right w:val="none" w:sz="0" w:space="0" w:color="auto"/>
          </w:divBdr>
        </w:div>
        <w:div w:id="951858731">
          <w:marLeft w:val="0"/>
          <w:marRight w:val="0"/>
          <w:marTop w:val="0"/>
          <w:marBottom w:val="0"/>
          <w:divBdr>
            <w:top w:val="none" w:sz="0" w:space="0" w:color="auto"/>
            <w:left w:val="none" w:sz="0" w:space="0" w:color="auto"/>
            <w:bottom w:val="none" w:sz="0" w:space="0" w:color="auto"/>
            <w:right w:val="none" w:sz="0" w:space="0" w:color="auto"/>
          </w:divBdr>
        </w:div>
      </w:divsChild>
    </w:div>
    <w:div w:id="1689286422">
      <w:bodyDiv w:val="1"/>
      <w:marLeft w:val="0"/>
      <w:marRight w:val="0"/>
      <w:marTop w:val="0"/>
      <w:marBottom w:val="0"/>
      <w:divBdr>
        <w:top w:val="none" w:sz="0" w:space="0" w:color="auto"/>
        <w:left w:val="none" w:sz="0" w:space="0" w:color="auto"/>
        <w:bottom w:val="none" w:sz="0" w:space="0" w:color="auto"/>
        <w:right w:val="none" w:sz="0" w:space="0" w:color="auto"/>
      </w:divBdr>
    </w:div>
    <w:div w:id="1712801075">
      <w:bodyDiv w:val="1"/>
      <w:marLeft w:val="0"/>
      <w:marRight w:val="0"/>
      <w:marTop w:val="0"/>
      <w:marBottom w:val="0"/>
      <w:divBdr>
        <w:top w:val="none" w:sz="0" w:space="0" w:color="auto"/>
        <w:left w:val="none" w:sz="0" w:space="0" w:color="auto"/>
        <w:bottom w:val="none" w:sz="0" w:space="0" w:color="auto"/>
        <w:right w:val="none" w:sz="0" w:space="0" w:color="auto"/>
      </w:divBdr>
      <w:divsChild>
        <w:div w:id="187523328">
          <w:marLeft w:val="0"/>
          <w:marRight w:val="0"/>
          <w:marTop w:val="0"/>
          <w:marBottom w:val="0"/>
          <w:divBdr>
            <w:top w:val="none" w:sz="0" w:space="0" w:color="auto"/>
            <w:left w:val="none" w:sz="0" w:space="0" w:color="auto"/>
            <w:bottom w:val="none" w:sz="0" w:space="0" w:color="auto"/>
            <w:right w:val="none" w:sz="0" w:space="0" w:color="auto"/>
          </w:divBdr>
        </w:div>
        <w:div w:id="274753183">
          <w:marLeft w:val="0"/>
          <w:marRight w:val="0"/>
          <w:marTop w:val="0"/>
          <w:marBottom w:val="0"/>
          <w:divBdr>
            <w:top w:val="none" w:sz="0" w:space="0" w:color="auto"/>
            <w:left w:val="none" w:sz="0" w:space="0" w:color="auto"/>
            <w:bottom w:val="none" w:sz="0" w:space="0" w:color="auto"/>
            <w:right w:val="none" w:sz="0" w:space="0" w:color="auto"/>
          </w:divBdr>
        </w:div>
        <w:div w:id="1782921804">
          <w:marLeft w:val="0"/>
          <w:marRight w:val="0"/>
          <w:marTop w:val="0"/>
          <w:marBottom w:val="0"/>
          <w:divBdr>
            <w:top w:val="none" w:sz="0" w:space="0" w:color="auto"/>
            <w:left w:val="none" w:sz="0" w:space="0" w:color="auto"/>
            <w:bottom w:val="none" w:sz="0" w:space="0" w:color="auto"/>
            <w:right w:val="none" w:sz="0" w:space="0" w:color="auto"/>
          </w:divBdr>
        </w:div>
      </w:divsChild>
    </w:div>
    <w:div w:id="1873759423">
      <w:bodyDiv w:val="1"/>
      <w:marLeft w:val="0"/>
      <w:marRight w:val="0"/>
      <w:marTop w:val="0"/>
      <w:marBottom w:val="0"/>
      <w:divBdr>
        <w:top w:val="none" w:sz="0" w:space="0" w:color="auto"/>
        <w:left w:val="none" w:sz="0" w:space="0" w:color="auto"/>
        <w:bottom w:val="none" w:sz="0" w:space="0" w:color="auto"/>
        <w:right w:val="none" w:sz="0" w:space="0" w:color="auto"/>
      </w:divBdr>
      <w:divsChild>
        <w:div w:id="45416908">
          <w:marLeft w:val="0"/>
          <w:marRight w:val="0"/>
          <w:marTop w:val="0"/>
          <w:marBottom w:val="0"/>
          <w:divBdr>
            <w:top w:val="none" w:sz="0" w:space="0" w:color="auto"/>
            <w:left w:val="none" w:sz="0" w:space="0" w:color="auto"/>
            <w:bottom w:val="none" w:sz="0" w:space="0" w:color="auto"/>
            <w:right w:val="none" w:sz="0" w:space="0" w:color="auto"/>
          </w:divBdr>
        </w:div>
        <w:div w:id="197403336">
          <w:marLeft w:val="0"/>
          <w:marRight w:val="0"/>
          <w:marTop w:val="0"/>
          <w:marBottom w:val="0"/>
          <w:divBdr>
            <w:top w:val="none" w:sz="0" w:space="0" w:color="auto"/>
            <w:left w:val="none" w:sz="0" w:space="0" w:color="auto"/>
            <w:bottom w:val="none" w:sz="0" w:space="0" w:color="auto"/>
            <w:right w:val="none" w:sz="0" w:space="0" w:color="auto"/>
          </w:divBdr>
        </w:div>
        <w:div w:id="489714436">
          <w:marLeft w:val="0"/>
          <w:marRight w:val="0"/>
          <w:marTop w:val="0"/>
          <w:marBottom w:val="0"/>
          <w:divBdr>
            <w:top w:val="none" w:sz="0" w:space="0" w:color="auto"/>
            <w:left w:val="none" w:sz="0" w:space="0" w:color="auto"/>
            <w:bottom w:val="none" w:sz="0" w:space="0" w:color="auto"/>
            <w:right w:val="none" w:sz="0" w:space="0" w:color="auto"/>
          </w:divBdr>
        </w:div>
        <w:div w:id="1708095023">
          <w:marLeft w:val="0"/>
          <w:marRight w:val="0"/>
          <w:marTop w:val="0"/>
          <w:marBottom w:val="0"/>
          <w:divBdr>
            <w:top w:val="none" w:sz="0" w:space="0" w:color="auto"/>
            <w:left w:val="none" w:sz="0" w:space="0" w:color="auto"/>
            <w:bottom w:val="none" w:sz="0" w:space="0" w:color="auto"/>
            <w:right w:val="none" w:sz="0" w:space="0" w:color="auto"/>
          </w:divBdr>
        </w:div>
      </w:divsChild>
    </w:div>
    <w:div w:id="1893080624">
      <w:bodyDiv w:val="1"/>
      <w:marLeft w:val="0"/>
      <w:marRight w:val="0"/>
      <w:marTop w:val="0"/>
      <w:marBottom w:val="0"/>
      <w:divBdr>
        <w:top w:val="none" w:sz="0" w:space="0" w:color="auto"/>
        <w:left w:val="none" w:sz="0" w:space="0" w:color="auto"/>
        <w:bottom w:val="none" w:sz="0" w:space="0" w:color="auto"/>
        <w:right w:val="none" w:sz="0" w:space="0" w:color="auto"/>
      </w:divBdr>
      <w:divsChild>
        <w:div w:id="1927877853">
          <w:marLeft w:val="0"/>
          <w:marRight w:val="0"/>
          <w:marTop w:val="0"/>
          <w:marBottom w:val="0"/>
          <w:divBdr>
            <w:top w:val="none" w:sz="0" w:space="0" w:color="auto"/>
            <w:left w:val="none" w:sz="0" w:space="0" w:color="auto"/>
            <w:bottom w:val="none" w:sz="0" w:space="0" w:color="auto"/>
            <w:right w:val="none" w:sz="0" w:space="0" w:color="auto"/>
          </w:divBdr>
          <w:divsChild>
            <w:div w:id="81800955">
              <w:marLeft w:val="0"/>
              <w:marRight w:val="0"/>
              <w:marTop w:val="0"/>
              <w:marBottom w:val="0"/>
              <w:divBdr>
                <w:top w:val="none" w:sz="0" w:space="0" w:color="auto"/>
                <w:left w:val="none" w:sz="0" w:space="0" w:color="auto"/>
                <w:bottom w:val="none" w:sz="0" w:space="0" w:color="auto"/>
                <w:right w:val="none" w:sz="0" w:space="0" w:color="auto"/>
              </w:divBdr>
              <w:divsChild>
                <w:div w:id="2053723165">
                  <w:marLeft w:val="0"/>
                  <w:marRight w:val="0"/>
                  <w:marTop w:val="0"/>
                  <w:marBottom w:val="0"/>
                  <w:divBdr>
                    <w:top w:val="none" w:sz="0" w:space="0" w:color="auto"/>
                    <w:left w:val="none" w:sz="0" w:space="0" w:color="auto"/>
                    <w:bottom w:val="none" w:sz="0" w:space="0" w:color="auto"/>
                    <w:right w:val="none" w:sz="0" w:space="0" w:color="auto"/>
                  </w:divBdr>
                  <w:divsChild>
                    <w:div w:id="149121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019991">
      <w:bodyDiv w:val="1"/>
      <w:marLeft w:val="0"/>
      <w:marRight w:val="0"/>
      <w:marTop w:val="0"/>
      <w:marBottom w:val="0"/>
      <w:divBdr>
        <w:top w:val="none" w:sz="0" w:space="0" w:color="auto"/>
        <w:left w:val="none" w:sz="0" w:space="0" w:color="auto"/>
        <w:bottom w:val="none" w:sz="0" w:space="0" w:color="auto"/>
        <w:right w:val="none" w:sz="0" w:space="0" w:color="auto"/>
      </w:divBdr>
    </w:div>
    <w:div w:id="1927153546">
      <w:bodyDiv w:val="1"/>
      <w:marLeft w:val="0"/>
      <w:marRight w:val="0"/>
      <w:marTop w:val="0"/>
      <w:marBottom w:val="0"/>
      <w:divBdr>
        <w:top w:val="none" w:sz="0" w:space="0" w:color="auto"/>
        <w:left w:val="none" w:sz="0" w:space="0" w:color="auto"/>
        <w:bottom w:val="none" w:sz="0" w:space="0" w:color="auto"/>
        <w:right w:val="none" w:sz="0" w:space="0" w:color="auto"/>
      </w:divBdr>
    </w:div>
    <w:div w:id="2134202116">
      <w:bodyDiv w:val="1"/>
      <w:marLeft w:val="0"/>
      <w:marRight w:val="0"/>
      <w:marTop w:val="0"/>
      <w:marBottom w:val="0"/>
      <w:divBdr>
        <w:top w:val="none" w:sz="0" w:space="0" w:color="auto"/>
        <w:left w:val="none" w:sz="0" w:space="0" w:color="auto"/>
        <w:bottom w:val="none" w:sz="0" w:space="0" w:color="auto"/>
        <w:right w:val="none" w:sz="0" w:space="0" w:color="auto"/>
      </w:divBdr>
      <w:divsChild>
        <w:div w:id="350181279">
          <w:marLeft w:val="720"/>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2.xml><?xml version="1.0" encoding="utf-8"?>
<sisl xmlns:xsi="http://www.w3.org/2001/XMLSchema-instance" xmlns:xsd="http://www.w3.org/2001/XMLSchema" xmlns="http://www.boldonjames.com/2008/01/sie/internal/label" sislVersion="0" policy="23f8b7f5-b310-4ae5-8f98-dc4b6763a0a7" origin="userSelected">
  <element uid="43280eea-4859-4d25-9442-b3d9c876a1f2" value=""/>
</sisl>
</file>

<file path=customXml/itemProps1.xml><?xml version="1.0" encoding="utf-8"?>
<ds:datastoreItem xmlns:ds="http://schemas.openxmlformats.org/officeDocument/2006/customXml" ds:itemID="{58416822-437F-48BD-85C0-7D96103F9D92}">
  <ds:schemaRefs>
    <ds:schemaRef ds:uri="http://schemas.openxmlformats.org/officeDocument/2006/bibliography"/>
  </ds:schemaRefs>
</ds:datastoreItem>
</file>

<file path=customXml/itemProps2.xml><?xml version="1.0" encoding="utf-8"?>
<ds:datastoreItem xmlns:ds="http://schemas.openxmlformats.org/officeDocument/2006/customXml" ds:itemID="{D1C705E3-3B06-475A-B99A-BC31822A74B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4034</Words>
  <Characters>22994</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2025-10-29T13:06:00Z</dcterms:created>
  <dcterms:modified xsi:type="dcterms:W3CDTF">2025-10-30T12:07:00Z</dcterms:modified>
</cp:coreProperties>
</file>