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D9F" w:rsidRPr="00B36732" w:rsidRDefault="00B36732" w:rsidP="00745E42">
      <w:pPr>
        <w:widowControl w:val="0"/>
        <w:autoSpaceDE w:val="0"/>
        <w:autoSpaceDN w:val="0"/>
        <w:adjustRightInd w:val="0"/>
        <w:spacing w:before="72" w:after="0" w:line="240" w:lineRule="auto"/>
        <w:ind w:right="27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Prilog</w:t>
      </w:r>
      <w:r w:rsidR="00C56D9F" w:rsidRPr="00B36732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2C305F" w:rsidRPr="00B36732" w:rsidRDefault="002C305F" w:rsidP="00745E42">
      <w:pPr>
        <w:widowControl w:val="0"/>
        <w:autoSpaceDE w:val="0"/>
        <w:autoSpaceDN w:val="0"/>
        <w:adjustRightInd w:val="0"/>
        <w:spacing w:before="72" w:after="0" w:line="240" w:lineRule="auto"/>
        <w:ind w:right="27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56D9F" w:rsidRPr="00B36732" w:rsidRDefault="00B36732" w:rsidP="00745E42">
      <w:pPr>
        <w:widowControl w:val="0"/>
        <w:autoSpaceDE w:val="0"/>
        <w:autoSpaceDN w:val="0"/>
        <w:adjustRightInd w:val="0"/>
        <w:spacing w:after="0" w:line="271" w:lineRule="exact"/>
        <w:ind w:right="27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LISTA</w:t>
      </w:r>
      <w:r w:rsidR="00C56D9F" w:rsidRP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1"/>
          <w:position w:val="-1"/>
          <w:sz w:val="24"/>
          <w:szCs w:val="24"/>
          <w:lang w:val="sr-Latn-CS"/>
        </w:rPr>
        <w:t>Z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A</w:t>
      </w:r>
      <w:r w:rsidR="00C56D9F" w:rsidRPr="00B36732">
        <w:rPr>
          <w:rFonts w:ascii="Times New Roman" w:hAnsi="Times New Roman"/>
          <w:noProof/>
          <w:spacing w:val="1"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UTVRĐIVANJE</w:t>
      </w:r>
      <w:r w:rsidR="00C56D9F" w:rsidRP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POVREDA</w:t>
      </w:r>
      <w:r w:rsidR="00C56D9F" w:rsidRPr="00B36732">
        <w:rPr>
          <w:rFonts w:ascii="Times New Roman" w:hAnsi="Times New Roman"/>
          <w:noProof/>
          <w:spacing w:val="1"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PROPI</w:t>
      </w:r>
      <w:r>
        <w:rPr>
          <w:rFonts w:ascii="Times New Roman" w:hAnsi="Times New Roman"/>
          <w:noProof/>
          <w:spacing w:val="1"/>
          <w:position w:val="-1"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A</w:t>
      </w:r>
      <w:r w:rsidR="00C56D9F" w:rsidRP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U</w:t>
      </w:r>
      <w:r w:rsidR="00C56D9F" w:rsidRP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DRUMSKOM</w:t>
      </w:r>
      <w:r w:rsidR="00C56D9F" w:rsidRPr="00B36732">
        <w:rPr>
          <w:rFonts w:ascii="Times New Roman" w:hAnsi="Times New Roman"/>
          <w:noProof/>
          <w:spacing w:val="2"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position w:val="-1"/>
          <w:sz w:val="24"/>
          <w:szCs w:val="24"/>
          <w:lang w:val="sr-Latn-CS"/>
        </w:rPr>
        <w:t>SAO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B</w:t>
      </w:r>
      <w:r>
        <w:rPr>
          <w:rFonts w:ascii="Times New Roman" w:hAnsi="Times New Roman"/>
          <w:noProof/>
          <w:spacing w:val="1"/>
          <w:position w:val="-1"/>
          <w:sz w:val="24"/>
          <w:szCs w:val="24"/>
          <w:lang w:val="sr-Latn-CS"/>
        </w:rPr>
        <w:t>R</w:t>
      </w:r>
      <w:r>
        <w:rPr>
          <w:rFonts w:ascii="Times New Roman" w:hAnsi="Times New Roman"/>
          <w:noProof/>
          <w:spacing w:val="-1"/>
          <w:position w:val="-1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pacing w:val="1"/>
          <w:position w:val="-1"/>
          <w:sz w:val="24"/>
          <w:szCs w:val="24"/>
          <w:lang w:val="sr-Latn-CS"/>
        </w:rPr>
        <w:t>Ć</w:t>
      </w:r>
      <w:r>
        <w:rPr>
          <w:rFonts w:ascii="Times New Roman" w:hAnsi="Times New Roman"/>
          <w:noProof/>
          <w:spacing w:val="-1"/>
          <w:position w:val="-1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pacing w:val="1"/>
          <w:position w:val="-1"/>
          <w:sz w:val="24"/>
          <w:szCs w:val="24"/>
          <w:lang w:val="sr-Latn-CS"/>
        </w:rPr>
        <w:t>JU</w:t>
      </w:r>
    </w:p>
    <w:p w:rsidR="00745E42" w:rsidRPr="00B36732" w:rsidRDefault="00745E4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noProof/>
          <w:sz w:val="20"/>
          <w:szCs w:val="20"/>
          <w:lang w:val="sr-Latn-CS"/>
        </w:rPr>
      </w:pPr>
    </w:p>
    <w:tbl>
      <w:tblPr>
        <w:tblStyle w:val="TableGrid"/>
        <w:tblW w:w="1091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6"/>
        <w:gridCol w:w="27"/>
        <w:gridCol w:w="1916"/>
        <w:gridCol w:w="543"/>
        <w:gridCol w:w="693"/>
        <w:gridCol w:w="993"/>
        <w:gridCol w:w="1004"/>
        <w:gridCol w:w="2823"/>
        <w:gridCol w:w="425"/>
      </w:tblGrid>
      <w:tr w:rsidR="006060EA" w:rsidRPr="00B36732" w:rsidTr="006060EA">
        <w:trPr>
          <w:trHeight w:val="452"/>
        </w:trPr>
        <w:tc>
          <w:tcPr>
            <w:tcW w:w="2513" w:type="dxa"/>
            <w:gridSpan w:val="2"/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spacing w:before="29"/>
              <w:ind w:left="230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1.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Mesto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provere</w:t>
            </w:r>
          </w:p>
        </w:tc>
        <w:tc>
          <w:tcPr>
            <w:tcW w:w="797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  <w:vMerge w:val="restart"/>
          </w:tcPr>
          <w:p w:rsidR="006060EA" w:rsidRPr="00B36732" w:rsidRDefault="006060EA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  <w:p w:rsidR="006060EA" w:rsidRPr="00B36732" w:rsidRDefault="006060E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6060EA" w:rsidRPr="00B36732" w:rsidTr="006060EA">
        <w:trPr>
          <w:trHeight w:val="416"/>
        </w:trPr>
        <w:tc>
          <w:tcPr>
            <w:tcW w:w="2513" w:type="dxa"/>
            <w:gridSpan w:val="2"/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spacing w:before="29"/>
              <w:ind w:left="230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2.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Dat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</w:t>
            </w:r>
          </w:p>
        </w:tc>
        <w:tc>
          <w:tcPr>
            <w:tcW w:w="797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  <w:vMerge/>
          </w:tcPr>
          <w:p w:rsidR="006060EA" w:rsidRPr="00B36732" w:rsidRDefault="006060EA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6060EA" w:rsidRPr="00B36732" w:rsidTr="006060EA">
        <w:trPr>
          <w:trHeight w:val="422"/>
        </w:trPr>
        <w:tc>
          <w:tcPr>
            <w:tcW w:w="2513" w:type="dxa"/>
            <w:gridSpan w:val="2"/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ind w:left="230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3.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Vreme</w:t>
            </w:r>
          </w:p>
        </w:tc>
        <w:tc>
          <w:tcPr>
            <w:tcW w:w="797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  <w:vMerge/>
          </w:tcPr>
          <w:p w:rsidR="006060EA" w:rsidRPr="00B36732" w:rsidRDefault="006060EA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6060EA" w:rsidRPr="00B36732" w:rsidTr="006060EA">
        <w:trPr>
          <w:trHeight w:val="413"/>
        </w:trPr>
        <w:tc>
          <w:tcPr>
            <w:tcW w:w="5665" w:type="dxa"/>
            <w:gridSpan w:val="5"/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ind w:left="230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4.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Nacionalna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oznaka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vozila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registarski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</w:p>
        </w:tc>
        <w:tc>
          <w:tcPr>
            <w:tcW w:w="482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  <w:vMerge/>
          </w:tcPr>
          <w:p w:rsidR="006060EA" w:rsidRPr="00B36732" w:rsidRDefault="006060EA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6060EA" w:rsidRPr="00B36732" w:rsidTr="006060EA">
        <w:trPr>
          <w:trHeight w:val="406"/>
        </w:trPr>
        <w:tc>
          <w:tcPr>
            <w:tcW w:w="7662" w:type="dxa"/>
            <w:gridSpan w:val="7"/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spacing w:line="271" w:lineRule="exact"/>
              <w:ind w:left="230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5.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Nacionalna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oznaka</w:t>
            </w:r>
            <w:r w:rsidRPr="00B36732">
              <w:rPr>
                <w:rFonts w:ascii="Times New Roman" w:hAnsi="Times New Roman"/>
                <w:noProof/>
                <w:spacing w:val="-1"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i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registarski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broj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prikolice</w:t>
            </w:r>
            <w:r w:rsidRPr="00B36732">
              <w:rPr>
                <w:rFonts w:ascii="Times New Roman" w:hAnsi="Times New Roman"/>
                <w:noProof/>
                <w:spacing w:val="1"/>
                <w:position w:val="-1"/>
                <w:sz w:val="24"/>
                <w:szCs w:val="24"/>
                <w:lang w:val="sr-Latn-CS"/>
              </w:rPr>
              <w:t>/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pol</w:t>
            </w:r>
            <w:r w:rsidR="00B36732">
              <w:rPr>
                <w:rFonts w:ascii="Times New Roman" w:hAnsi="Times New Roman"/>
                <w:noProof/>
                <w:spacing w:val="1"/>
                <w:position w:val="-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prikolice</w:t>
            </w:r>
          </w:p>
        </w:tc>
        <w:tc>
          <w:tcPr>
            <w:tcW w:w="2823" w:type="dxa"/>
            <w:tcBorders>
              <w:top w:val="nil"/>
              <w:bottom w:val="single" w:sz="4" w:space="0" w:color="auto"/>
            </w:tcBorders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spacing w:line="271" w:lineRule="exact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  <w:vMerge/>
          </w:tcPr>
          <w:p w:rsidR="006060EA" w:rsidRPr="00B36732" w:rsidRDefault="006060EA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6060EA" w:rsidRPr="00B36732" w:rsidTr="006060EA">
        <w:trPr>
          <w:trHeight w:val="407"/>
        </w:trPr>
        <w:tc>
          <w:tcPr>
            <w:tcW w:w="4429" w:type="dxa"/>
            <w:gridSpan w:val="3"/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spacing w:before="29"/>
              <w:ind w:left="230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6.</w:t>
            </w:r>
            <w:r w:rsidR="00CD242B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Pred</w:t>
            </w:r>
            <w:r w:rsidR="00B36732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ze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ć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vrši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prevoz</w:t>
            </w:r>
            <w:r w:rsidRP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/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ad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esa</w:t>
            </w:r>
          </w:p>
        </w:tc>
        <w:tc>
          <w:tcPr>
            <w:tcW w:w="6056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  <w:vMerge/>
          </w:tcPr>
          <w:p w:rsidR="006060EA" w:rsidRPr="00B36732" w:rsidRDefault="006060EA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6060EA" w:rsidRPr="00B36732" w:rsidTr="006060EA">
        <w:trPr>
          <w:trHeight w:val="418"/>
        </w:trPr>
        <w:tc>
          <w:tcPr>
            <w:tcW w:w="2486" w:type="dxa"/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spacing w:line="269" w:lineRule="exact"/>
              <w:ind w:left="230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7.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Vozač</w:t>
            </w:r>
            <w:r w:rsidRPr="00B36732">
              <w:rPr>
                <w:rFonts w:ascii="Times New Roman" w:hAnsi="Times New Roman"/>
                <w:noProof/>
                <w:spacing w:val="1"/>
                <w:position w:val="-1"/>
                <w:sz w:val="24"/>
                <w:szCs w:val="24"/>
                <w:lang w:val="sr-Latn-CS"/>
              </w:rPr>
              <w:t>/</w:t>
            </w:r>
            <w:r w:rsidR="00B36732">
              <w:rPr>
                <w:rFonts w:ascii="Times New Roman" w:hAnsi="Times New Roman"/>
                <w:noProof/>
                <w:spacing w:val="-1"/>
                <w:position w:val="-1"/>
                <w:sz w:val="24"/>
                <w:szCs w:val="24"/>
                <w:lang w:val="sr-Latn-CS"/>
              </w:rPr>
              <w:t>su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vozač</w:t>
            </w:r>
          </w:p>
        </w:tc>
        <w:tc>
          <w:tcPr>
            <w:tcW w:w="7999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spacing w:line="269" w:lineRule="exact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  <w:vMerge/>
          </w:tcPr>
          <w:p w:rsidR="006060EA" w:rsidRPr="00B36732" w:rsidRDefault="006060EA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6060EA" w:rsidRPr="00B36732" w:rsidTr="006060EA">
        <w:trPr>
          <w:trHeight w:val="423"/>
        </w:trPr>
        <w:tc>
          <w:tcPr>
            <w:tcW w:w="4972" w:type="dxa"/>
            <w:gridSpan w:val="4"/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spacing w:line="283" w:lineRule="exact"/>
              <w:ind w:left="230" w:right="-20"/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8.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Pošilj</w:t>
            </w:r>
            <w:r w:rsidR="00B36732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a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lac</w:t>
            </w:r>
            <w:r w:rsidR="0045489C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adresa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mesto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ovara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 w:rsidRPr="00B36732">
              <w:rPr>
                <w:rFonts w:ascii="Times New Roman" w:hAnsi="Times New Roman"/>
                <w:noProof/>
                <w:spacing w:val="1"/>
                <w:position w:val="11"/>
                <w:sz w:val="16"/>
                <w:szCs w:val="16"/>
                <w:lang w:val="sr-Latn-CS"/>
              </w:rPr>
              <w:t>1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)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Pr="00B36732">
              <w:rPr>
                <w:rFonts w:ascii="Times New Roman" w:hAnsi="Times New Roman"/>
                <w:noProof/>
                <w:spacing w:val="-1"/>
                <w:position w:val="11"/>
                <w:sz w:val="16"/>
                <w:szCs w:val="16"/>
                <w:lang w:val="sr-Latn-CS"/>
              </w:rPr>
              <w:t>2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5513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spacing w:line="283" w:lineRule="exact"/>
              <w:ind w:right="-20"/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  <w:vMerge/>
          </w:tcPr>
          <w:p w:rsidR="006060EA" w:rsidRPr="00B36732" w:rsidRDefault="006060EA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6060EA" w:rsidRPr="00B36732" w:rsidTr="006060EA">
        <w:trPr>
          <w:trHeight w:val="489"/>
        </w:trPr>
        <w:tc>
          <w:tcPr>
            <w:tcW w:w="4972" w:type="dxa"/>
            <w:gridSpan w:val="4"/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ind w:left="230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9.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Primala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c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adresa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mesto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istovara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 w:rsidRPr="00B36732">
              <w:rPr>
                <w:rFonts w:ascii="Times New Roman" w:hAnsi="Times New Roman"/>
                <w:noProof/>
                <w:spacing w:val="1"/>
                <w:position w:val="11"/>
                <w:sz w:val="16"/>
                <w:szCs w:val="16"/>
                <w:lang w:val="sr-Latn-CS"/>
              </w:rPr>
              <w:t>1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)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Pr="00B36732">
              <w:rPr>
                <w:rFonts w:ascii="Times New Roman" w:hAnsi="Times New Roman"/>
                <w:noProof/>
                <w:spacing w:val="-1"/>
                <w:position w:val="11"/>
                <w:sz w:val="16"/>
                <w:szCs w:val="16"/>
                <w:lang w:val="sr-Latn-CS"/>
              </w:rPr>
              <w:t>2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551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  <w:vMerge/>
          </w:tcPr>
          <w:p w:rsidR="006060EA" w:rsidRPr="00B36732" w:rsidRDefault="006060EA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6060EA" w:rsidRPr="00B36732" w:rsidTr="00CD242B">
        <w:trPr>
          <w:trHeight w:val="480"/>
        </w:trPr>
        <w:tc>
          <w:tcPr>
            <w:tcW w:w="6658" w:type="dxa"/>
            <w:gridSpan w:val="6"/>
            <w:vAlign w:val="center"/>
          </w:tcPr>
          <w:p w:rsidR="006060EA" w:rsidRPr="00B36732" w:rsidRDefault="006060EA" w:rsidP="00CD242B">
            <w:pPr>
              <w:widowControl w:val="0"/>
              <w:autoSpaceDE w:val="0"/>
              <w:autoSpaceDN w:val="0"/>
              <w:adjustRightInd w:val="0"/>
              <w:ind w:right="-20" w:firstLine="18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10.</w:t>
            </w:r>
            <w:r w:rsidR="00CD242B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k</w:t>
            </w:r>
            <w:r w:rsidR="00B36732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pna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količina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o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pasne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transportnoj</w:t>
            </w:r>
            <w:r w:rsidR="00CD242B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jedinici</w:t>
            </w:r>
          </w:p>
        </w:tc>
        <w:tc>
          <w:tcPr>
            <w:tcW w:w="3827" w:type="dxa"/>
            <w:gridSpan w:val="2"/>
            <w:tcBorders>
              <w:top w:val="nil"/>
              <w:bottom w:val="single" w:sz="4" w:space="0" w:color="auto"/>
            </w:tcBorders>
          </w:tcPr>
          <w:p w:rsidR="006060EA" w:rsidRPr="00B36732" w:rsidRDefault="006060EA" w:rsidP="006060EA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25" w:type="dxa"/>
            <w:vMerge/>
          </w:tcPr>
          <w:p w:rsidR="006060EA" w:rsidRPr="00B36732" w:rsidRDefault="006060EA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6060EA" w:rsidRPr="00B36732" w:rsidTr="006060EA">
        <w:trPr>
          <w:trHeight w:val="983"/>
        </w:trPr>
        <w:tc>
          <w:tcPr>
            <w:tcW w:w="10485" w:type="dxa"/>
            <w:gridSpan w:val="8"/>
          </w:tcPr>
          <w:p w:rsidR="006060EA" w:rsidRPr="00B36732" w:rsidRDefault="006060EA" w:rsidP="001C48CE">
            <w:pPr>
              <w:widowControl w:val="0"/>
              <w:tabs>
                <w:tab w:val="left" w:pos="6975"/>
                <w:tab w:val="left" w:pos="7400"/>
                <w:tab w:val="left" w:pos="8392"/>
                <w:tab w:val="left" w:pos="8818"/>
              </w:tabs>
              <w:autoSpaceDE w:val="0"/>
              <w:autoSpaceDN w:val="0"/>
              <w:adjustRightInd w:val="0"/>
              <w:spacing w:before="120" w:line="271" w:lineRule="exact"/>
              <w:ind w:left="232" w:right="-23" w:hanging="51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11. </w:t>
            </w:r>
            <w:r w:rsidRPr="00B36732">
              <w:rPr>
                <w:rFonts w:ascii="Times New Roman" w:hAnsi="Times New Roman"/>
                <w:noProof/>
                <w:spacing w:val="-1"/>
                <w:position w:val="-1"/>
                <w:sz w:val="24"/>
                <w:szCs w:val="24"/>
                <w:lang w:val="sr-Latn-CS"/>
              </w:rPr>
              <w:t xml:space="preserve">ADR 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1.1.3.6.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dozvoljena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ograničena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količina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prekoračena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ab/>
            </w:r>
            <w:r w:rsidR="00B36732">
              <w:rPr>
                <w:rFonts w:ascii="Times New Roman" w:hAnsi="Times New Roman"/>
                <w:noProof/>
                <w:spacing w:val="-1"/>
                <w:position w:val="-1"/>
                <w:sz w:val="24"/>
                <w:szCs w:val="24"/>
                <w:lang w:val="sr-Latn-CS"/>
              </w:rPr>
              <w:t>D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a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ab/>
            </w:r>
            <w:sdt>
              <w:sdtPr>
                <w:rPr>
                  <w:noProof/>
                  <w:sz w:val="32"/>
                  <w:szCs w:val="32"/>
                  <w:lang w:val="sr-Latn-CS"/>
                </w:rPr>
                <w:id w:val="1490907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Pr="00B36732">
              <w:rPr>
                <w:rFonts w:ascii="Times New Roman" w:hAnsi="Times New Roman"/>
                <w:noProof/>
                <w:spacing w:val="-1"/>
                <w:position w:val="-1"/>
                <w:sz w:val="24"/>
                <w:szCs w:val="24"/>
                <w:lang w:val="sr-Latn-CS"/>
              </w:rPr>
              <w:tab/>
            </w:r>
            <w:r w:rsidR="00B36732">
              <w:rPr>
                <w:rFonts w:ascii="Times New Roman" w:hAnsi="Times New Roman"/>
                <w:noProof/>
                <w:spacing w:val="-1"/>
                <w:position w:val="-1"/>
                <w:sz w:val="24"/>
                <w:szCs w:val="24"/>
                <w:lang w:val="sr-Latn-CS"/>
              </w:rPr>
              <w:t>Ne</w:t>
            </w:r>
            <w:r w:rsidRPr="00B36732">
              <w:rPr>
                <w:rFonts w:ascii="Times New Roman" w:hAnsi="Times New Roman"/>
                <w:noProof/>
                <w:spacing w:val="-1"/>
                <w:position w:val="-1"/>
                <w:sz w:val="24"/>
                <w:szCs w:val="24"/>
                <w:lang w:val="sr-Latn-CS"/>
              </w:rPr>
              <w:tab/>
            </w:r>
            <w:sdt>
              <w:sdtPr>
                <w:rPr>
                  <w:noProof/>
                  <w:sz w:val="32"/>
                  <w:szCs w:val="32"/>
                  <w:lang w:val="sr-Latn-CS"/>
                </w:rPr>
                <w:id w:val="206135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</w:p>
          <w:p w:rsidR="006060EA" w:rsidRPr="00B36732" w:rsidRDefault="006060EA" w:rsidP="00745E42">
            <w:pPr>
              <w:widowControl w:val="0"/>
              <w:autoSpaceDE w:val="0"/>
              <w:autoSpaceDN w:val="0"/>
              <w:adjustRightInd w:val="0"/>
              <w:spacing w:before="12" w:line="240" w:lineRule="exact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6060EA" w:rsidRPr="00B36732" w:rsidRDefault="006060EA" w:rsidP="006060EA">
            <w:pPr>
              <w:widowControl w:val="0"/>
              <w:tabs>
                <w:tab w:val="left" w:pos="3573"/>
                <w:tab w:val="left" w:pos="4990"/>
                <w:tab w:val="left" w:pos="5983"/>
                <w:tab w:val="left" w:pos="6975"/>
                <w:tab w:val="left" w:pos="8251"/>
              </w:tabs>
              <w:autoSpaceDE w:val="0"/>
              <w:autoSpaceDN w:val="0"/>
              <w:adjustRightInd w:val="0"/>
              <w:spacing w:before="29" w:line="271" w:lineRule="exact"/>
              <w:ind w:left="230" w:right="-20" w:hanging="5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12.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Način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transporta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ab/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ras</w:t>
            </w:r>
            <w:r w:rsidR="00B36732">
              <w:rPr>
                <w:rFonts w:ascii="Times New Roman" w:hAnsi="Times New Roman"/>
                <w:noProof/>
                <w:spacing w:val="2"/>
                <w:position w:val="-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ta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roba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ab/>
            </w:r>
            <w:sdt>
              <w:sdtPr>
                <w:rPr>
                  <w:noProof/>
                  <w:sz w:val="32"/>
                  <w:szCs w:val="32"/>
                  <w:lang w:val="sr-Latn-CS"/>
                </w:rPr>
                <w:id w:val="738678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ab/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komadi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ab/>
            </w: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503281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ab/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cisterna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ab/>
            </w:r>
            <w:sdt>
              <w:sdtPr>
                <w:rPr>
                  <w:noProof/>
                  <w:sz w:val="32"/>
                  <w:szCs w:val="32"/>
                  <w:lang w:val="sr-Latn-CS"/>
                </w:rPr>
                <w:id w:val="1900393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</w:p>
        </w:tc>
        <w:tc>
          <w:tcPr>
            <w:tcW w:w="425" w:type="dxa"/>
            <w:vMerge/>
          </w:tcPr>
          <w:p w:rsidR="006060EA" w:rsidRPr="00B36732" w:rsidRDefault="006060EA">
            <w:pPr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</w:p>
        </w:tc>
      </w:tr>
    </w:tbl>
    <w:p w:rsidR="00745E42" w:rsidRPr="00B36732" w:rsidRDefault="00745E42">
      <w:pPr>
        <w:widowControl w:val="0"/>
        <w:autoSpaceDE w:val="0"/>
        <w:autoSpaceDN w:val="0"/>
        <w:adjustRightInd w:val="0"/>
        <w:spacing w:before="29" w:after="0" w:line="240" w:lineRule="auto"/>
        <w:ind w:left="230" w:right="-2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56D9F" w:rsidRPr="00B36732" w:rsidRDefault="00B36732" w:rsidP="00745E42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Dok</w:t>
      </w:r>
      <w:r>
        <w:rPr>
          <w:rFonts w:ascii="Times New Roman" w:hAnsi="Times New Roman"/>
          <w:b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menta</w:t>
      </w:r>
      <w:r w:rsidR="00C56D9F" w:rsidRPr="00B36732">
        <w:rPr>
          <w:rFonts w:ascii="Times New Roman" w:hAnsi="Times New Roman"/>
          <w:b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C56D9F" w:rsidRPr="00B3673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vozilu</w:t>
      </w:r>
    </w:p>
    <w:tbl>
      <w:tblPr>
        <w:tblW w:w="1091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1701"/>
        <w:gridCol w:w="2410"/>
        <w:gridCol w:w="2126"/>
      </w:tblGrid>
      <w:tr w:rsidR="00C56D9F" w:rsidRPr="00B36732" w:rsidTr="00CD242B">
        <w:trPr>
          <w:trHeight w:val="6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B36732" w:rsidRDefault="00C56D9F" w:rsidP="00FE3D74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13.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Transportni</w:t>
            </w:r>
            <w:r w:rsidR="00FE3D74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dokument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390309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1019511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8D06D6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54896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230D28" w:rsidRPr="00B36732" w:rsidTr="00CD242B">
        <w:trPr>
          <w:trHeight w:val="6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14.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Pisana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p</w:t>
            </w:r>
            <w:r w:rsidR="00B36732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stva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2064550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908575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197643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230D28" w:rsidRPr="00B36732" w:rsidTr="00CD242B">
        <w:trPr>
          <w:trHeight w:val="6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15.</w:t>
            </w:r>
            <w:r w:rsidR="0045489C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Bilateralni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mult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i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lateralni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  <w:p w:rsidR="00230D28" w:rsidRPr="00B36732" w:rsidRDefault="00B36732" w:rsidP="00230D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sporazum</w:t>
            </w:r>
            <w:r w:rsidR="00230D28" w:rsidRP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/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nacionalno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ovlašćenje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1977297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976691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1574705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230D28" w:rsidRPr="00B36732" w:rsidTr="00CD242B">
        <w:trPr>
          <w:trHeight w:val="6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16. 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ADR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 w:rsidR="00B36732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e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rtifikat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odobrenju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vozilo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2091126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23467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153930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230D28" w:rsidRPr="00B36732" w:rsidTr="00CD242B">
        <w:trPr>
          <w:trHeight w:val="6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17.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 w:rsidR="00B36732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e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rtifikat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stručnoj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osposobljenosti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vozača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724965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61637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1046295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</w:tbl>
    <w:p w:rsidR="008D06D6" w:rsidRPr="00B36732" w:rsidRDefault="008D06D6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C56D9F" w:rsidRPr="00B36732" w:rsidRDefault="00B3673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noProof/>
          <w:sz w:val="26"/>
          <w:szCs w:val="26"/>
          <w:lang w:val="sr-Latn-CS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Prevozne</w:t>
      </w:r>
      <w:r w:rsidR="006060EA" w:rsidRPr="00B36732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radnje</w:t>
      </w:r>
    </w:p>
    <w:tbl>
      <w:tblPr>
        <w:tblW w:w="1091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1701"/>
        <w:gridCol w:w="2410"/>
        <w:gridCol w:w="2126"/>
      </w:tblGrid>
      <w:tr w:rsidR="00230D28" w:rsidRPr="00B36732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18.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odobren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a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ransport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1736126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608552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27959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230D28" w:rsidRPr="00B36732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19.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Vozilo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odobreno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robu</w:t>
            </w:r>
            <w:r w:rsidR="0045489C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koju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prevozi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1880389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1524357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2122905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230D28" w:rsidRPr="00B36732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20.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Način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prevoza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CD242B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ras</w:t>
            </w:r>
            <w:r w:rsidR="00B36732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ta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komadi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D242B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cisterni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322501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678616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1396623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230D28" w:rsidRPr="00B36732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lastRenderedPageBreak/>
              <w:t xml:space="preserve">21.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Zabrana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zajedničkog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tovarenja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1705552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1080443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194298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230D28" w:rsidRPr="00B36732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22.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Utovar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,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obezbeđenje</w:t>
            </w:r>
            <w:r w:rsidRPr="00B36732">
              <w:rPr>
                <w:rFonts w:ascii="Times New Roman" w:hAnsi="Times New Roman"/>
                <w:noProof/>
                <w:spacing w:val="-1"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robe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i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-1"/>
                <w:position w:val="-1"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position w:val="-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pacing w:val="-1"/>
                <w:position w:val="-1"/>
                <w:sz w:val="24"/>
                <w:szCs w:val="24"/>
                <w:lang w:val="sr-Latn-CS"/>
              </w:rPr>
              <w:t>kov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anje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Pr="00B36732">
              <w:rPr>
                <w:rFonts w:ascii="Times New Roman" w:hAnsi="Times New Roman"/>
                <w:noProof/>
                <w:spacing w:val="1"/>
                <w:position w:val="11"/>
                <w:sz w:val="16"/>
                <w:szCs w:val="16"/>
                <w:lang w:val="sr-Latn-CS"/>
              </w:rPr>
              <w:t>3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1001474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283810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1276902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230D28" w:rsidRPr="00B36732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230D28">
            <w:pPr>
              <w:widowControl w:val="0"/>
              <w:autoSpaceDE w:val="0"/>
              <w:autoSpaceDN w:val="0"/>
              <w:adjustRightInd w:val="0"/>
              <w:spacing w:before="24" w:after="0" w:line="209" w:lineRule="auto"/>
              <w:ind w:left="102" w:right="34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23.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c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urivanje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robe</w:t>
            </w:r>
            <w:r w:rsidRPr="00B36732">
              <w:rPr>
                <w:rFonts w:ascii="Times New Roman" w:hAnsi="Times New Roman"/>
                <w:noProof/>
                <w:spacing w:val="57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oštećenje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amba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l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aže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 w:rsidRPr="00B36732">
              <w:rPr>
                <w:rFonts w:ascii="Times New Roman" w:hAnsi="Times New Roman"/>
                <w:noProof/>
                <w:spacing w:val="-1"/>
                <w:position w:val="11"/>
                <w:sz w:val="16"/>
                <w:szCs w:val="16"/>
                <w:lang w:val="sr-Latn-CS"/>
              </w:rPr>
              <w:t>3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512684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1931921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1419016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230D28" w:rsidRPr="00B36732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230D28">
            <w:pPr>
              <w:widowControl w:val="0"/>
              <w:autoSpaceDE w:val="0"/>
              <w:autoSpaceDN w:val="0"/>
              <w:adjustRightInd w:val="0"/>
              <w:spacing w:before="24" w:after="0" w:line="209" w:lineRule="auto"/>
              <w:ind w:left="102" w:right="74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24. UN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P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ambalaži</w:t>
            </w:r>
            <w:r w:rsidR="00CD242B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/</w:t>
            </w:r>
            <w:r w:rsidR="00CD242B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UN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broj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cisterni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 w:rsidRPr="00B36732">
              <w:rPr>
                <w:rFonts w:ascii="Times New Roman" w:hAnsi="Times New Roman"/>
                <w:noProof/>
                <w:spacing w:val="-1"/>
                <w:position w:val="11"/>
                <w:sz w:val="16"/>
                <w:szCs w:val="16"/>
                <w:lang w:val="sr-Latn-CS"/>
              </w:rPr>
              <w:t>2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)(</w:t>
            </w:r>
            <w:r w:rsidRPr="00B36732">
              <w:rPr>
                <w:rFonts w:ascii="Times New Roman" w:hAnsi="Times New Roman"/>
                <w:noProof/>
                <w:spacing w:val="-1"/>
                <w:position w:val="11"/>
                <w:sz w:val="16"/>
                <w:szCs w:val="16"/>
                <w:lang w:val="sr-Latn-CS"/>
              </w:rPr>
              <w:t>3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  <w:r w:rsidRPr="00B36732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ADR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6)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224763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185186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52309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230D28" w:rsidRPr="00B36732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25.</w:t>
            </w:r>
            <w:r w:rsidRPr="00B36732">
              <w:rPr>
                <w:rFonts w:ascii="Times New Roman" w:hAnsi="Times New Roman"/>
                <w:noProof/>
                <w:spacing w:val="22"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Obele</w:t>
            </w:r>
            <w:r w:rsidR="00B36732">
              <w:rPr>
                <w:rFonts w:ascii="Times New Roman" w:hAnsi="Times New Roman"/>
                <w:noProof/>
                <w:spacing w:val="-2"/>
                <w:position w:val="-1"/>
                <w:sz w:val="24"/>
                <w:szCs w:val="24"/>
                <w:lang w:val="sr-Latn-CS"/>
              </w:rPr>
              <w:t>ž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avanje</w:t>
            </w:r>
            <w:r w:rsidRPr="00B36732">
              <w:rPr>
                <w:rFonts w:ascii="Times New Roman" w:hAnsi="Times New Roman"/>
                <w:noProof/>
                <w:spacing w:val="22"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ambalaže</w:t>
            </w:r>
            <w:r w:rsidRPr="00B36732">
              <w:rPr>
                <w:rFonts w:ascii="Times New Roman" w:hAnsi="Times New Roman"/>
                <w:noProof/>
                <w:spacing w:val="22"/>
                <w:position w:val="-1"/>
                <w:sz w:val="24"/>
                <w:szCs w:val="24"/>
                <w:lang w:val="sr-Latn-CS"/>
              </w:rPr>
              <w:t xml:space="preserve"> 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(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npr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.</w:t>
            </w:r>
            <w:r w:rsidRPr="00B36732">
              <w:rPr>
                <w:rFonts w:ascii="Times New Roman" w:hAnsi="Times New Roman"/>
                <w:noProof/>
                <w:spacing w:val="20"/>
                <w:position w:val="-1"/>
                <w:sz w:val="24"/>
                <w:szCs w:val="24"/>
                <w:lang w:val="sr-Latn-CS"/>
              </w:rPr>
              <w:t xml:space="preserve"> </w:t>
            </w:r>
            <w:r w:rsidRPr="00B36732">
              <w:rPr>
                <w:rFonts w:ascii="Times New Roman" w:hAnsi="Times New Roman"/>
                <w:noProof/>
                <w:spacing w:val="-1"/>
                <w:position w:val="-1"/>
                <w:sz w:val="24"/>
                <w:szCs w:val="24"/>
                <w:lang w:val="sr-Latn-CS"/>
              </w:rPr>
              <w:t>U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N</w:t>
            </w:r>
            <w:r w:rsidRPr="00B36732">
              <w:rPr>
                <w:rFonts w:ascii="Times New Roman" w:hAnsi="Times New Roman"/>
                <w:noProof/>
                <w:spacing w:val="21"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bro</w:t>
            </w:r>
            <w:r w:rsidR="00B36732">
              <w:rPr>
                <w:rFonts w:ascii="Times New Roman" w:hAnsi="Times New Roman"/>
                <w:noProof/>
                <w:spacing w:val="1"/>
                <w:position w:val="-1"/>
                <w:sz w:val="24"/>
                <w:szCs w:val="24"/>
                <w:lang w:val="sr-Latn-CS"/>
              </w:rPr>
              <w:t>j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)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označavanje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 w:rsidRPr="00B36732">
              <w:rPr>
                <w:rFonts w:ascii="Times New Roman" w:hAnsi="Times New Roman"/>
                <w:noProof/>
                <w:spacing w:val="-1"/>
                <w:position w:val="11"/>
                <w:sz w:val="16"/>
                <w:szCs w:val="16"/>
                <w:lang w:val="sr-Latn-CS"/>
              </w:rPr>
              <w:t>2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ADR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5.2)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662901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1849469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1609731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230D28" w:rsidRPr="00B36732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26.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Označavanje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cisterne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/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vozila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velikim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listicama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opasnosti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ADR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5.3.1)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1912729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1648249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91176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230D28" w:rsidRPr="00B36732" w:rsidTr="00CD242B">
        <w:trPr>
          <w:trHeight w:val="84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27.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Obeležavanje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vozila</w:t>
            </w:r>
            <w:r w:rsidR="00CD242B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/</w:t>
            </w:r>
            <w:r w:rsidR="00CD242B" w:rsidRP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transportne</w:t>
            </w:r>
            <w:r w:rsidRPr="00B36732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jedinice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narandžaste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table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Pr="00B36732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povišena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tempera</w:t>
            </w:r>
            <w:r w:rsidR="00B36732">
              <w:rPr>
                <w:rFonts w:ascii="Times New Roman" w:hAnsi="Times New Roman"/>
                <w:noProof/>
                <w:spacing w:val="-2"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 (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ADR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5.3.2-3)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828208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2084213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648328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</w:tbl>
    <w:p w:rsidR="00CD242B" w:rsidRPr="00B36732" w:rsidRDefault="00CD242B" w:rsidP="00CD242B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D242B" w:rsidRPr="00B36732" w:rsidRDefault="00B36732" w:rsidP="00CD242B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Oprema</w:t>
      </w:r>
      <w:r w:rsidR="00CD242B" w:rsidRPr="00B3673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vozila</w:t>
      </w:r>
    </w:p>
    <w:tbl>
      <w:tblPr>
        <w:tblW w:w="1091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706"/>
        <w:gridCol w:w="658"/>
        <w:gridCol w:w="1043"/>
        <w:gridCol w:w="2409"/>
        <w:gridCol w:w="2131"/>
      </w:tblGrid>
      <w:tr w:rsidR="00230D28" w:rsidRPr="00B36732" w:rsidTr="002C305F">
        <w:trPr>
          <w:trHeight w:val="816"/>
        </w:trPr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CD242B">
            <w:pPr>
              <w:widowControl w:val="0"/>
              <w:tabs>
                <w:tab w:val="left" w:pos="600"/>
                <w:tab w:val="left" w:pos="2040"/>
                <w:tab w:val="left" w:pos="2980"/>
                <w:tab w:val="left" w:pos="3820"/>
              </w:tabs>
              <w:autoSpaceDE w:val="0"/>
              <w:autoSpaceDN w:val="0"/>
              <w:adjustRightInd w:val="0"/>
              <w:spacing w:after="0" w:line="274" w:lineRule="exact"/>
              <w:ind w:left="102" w:right="4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28.</w:t>
            </w:r>
            <w:r w:rsidR="00CD242B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Sig</w:t>
            </w:r>
            <w:r w:rsidR="00B36732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rnosna</w:t>
            </w:r>
            <w:r w:rsidR="00CD242B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oprema</w:t>
            </w:r>
            <w:r w:rsidR="00CD242B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opšte</w:t>
            </w:r>
            <w:r w:rsidR="00CD242B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namene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naznačena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ADR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764376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1233384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2010097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230D28" w:rsidRPr="00B36732" w:rsidTr="002C305F">
        <w:trPr>
          <w:trHeight w:val="816"/>
        </w:trPr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230D2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29.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Oprema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usk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l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ađena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s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6F4E9B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robom</w:t>
            </w:r>
            <w:r w:rsidR="006F4E9B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prevozi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579589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31249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1631087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230D28" w:rsidRPr="00B36732" w:rsidTr="002C305F">
        <w:trPr>
          <w:trHeight w:val="816"/>
        </w:trPr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30. 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Dr</w:t>
            </w:r>
            <w:r w:rsidR="00B36732"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oprema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n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ačena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pisanom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uputstvu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2010514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1024166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-817878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230D28" w:rsidRPr="00B36732" w:rsidTr="002C305F">
        <w:trPr>
          <w:trHeight w:val="816"/>
        </w:trPr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30D28" w:rsidP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31.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Aparat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gašenje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požara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1310057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pregledano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1873726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prekr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š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aj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v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đen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D28" w:rsidRPr="00B36732" w:rsidRDefault="00243E6A" w:rsidP="00230D28">
            <w:pPr>
              <w:widowControl w:val="0"/>
              <w:autoSpaceDE w:val="0"/>
              <w:autoSpaceDN w:val="0"/>
              <w:adjustRightInd w:val="0"/>
              <w:spacing w:before="60" w:after="0" w:line="272" w:lineRule="exact"/>
              <w:ind w:left="51" w:right="-23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sdt>
              <w:sdtPr>
                <w:rPr>
                  <w:noProof/>
                  <w:sz w:val="32"/>
                  <w:szCs w:val="32"/>
                  <w:lang w:val="sr-Latn-CS"/>
                </w:rPr>
                <w:id w:val="1425689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D28" w:rsidRPr="00B36732">
                  <w:rPr>
                    <w:rFonts w:ascii="MS Gothic" w:eastAsia="MS Gothic" w:hAnsi="MS Gothic" w:hint="eastAsia"/>
                    <w:noProof/>
                    <w:sz w:val="32"/>
                    <w:szCs w:val="32"/>
                    <w:lang w:val="sr-Latn-CS"/>
                  </w:rPr>
                  <w:t>☐</w:t>
                </w:r>
              </w:sdtContent>
            </w:sdt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neprimenljivo</w:t>
            </w:r>
          </w:p>
        </w:tc>
      </w:tr>
      <w:tr w:rsidR="00C56D9F" w:rsidRPr="00B36732" w:rsidTr="002C305F">
        <w:trPr>
          <w:trHeight w:val="816"/>
        </w:trPr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B36732" w:rsidRDefault="00C56D9F" w:rsidP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</w:t>
            </w:r>
            <w:r w:rsidR="00CD242B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.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Najozbiljnija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kategorija</w:t>
            </w:r>
            <w:r w:rsidR="00230D28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tvrđenih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povreda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propisa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l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učaju</w:t>
            </w:r>
            <w:r w:rsidRP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da</w:t>
            </w:r>
            <w:r w:rsidRPr="00B36732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ih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</w:t>
            </w:r>
            <w:r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bilo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B36732" w:rsidRDefault="00B36732" w:rsidP="00895E7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Kategorija</w:t>
            </w:r>
            <w:r w:rsidR="00C56D9F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B36732" w:rsidRDefault="00B36732" w:rsidP="00895E7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Kategorija</w:t>
            </w:r>
            <w:r w:rsidR="00C56D9F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II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9F" w:rsidRPr="00B36732" w:rsidRDefault="00B36732" w:rsidP="00895E78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8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Kategorija</w:t>
            </w:r>
            <w:r w:rsidR="00C56D9F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I</w:t>
            </w:r>
            <w:r w:rsidR="00C56D9F" w:rsidRPr="00B36732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I</w:t>
            </w:r>
            <w:r w:rsidR="00C56D9F" w:rsidRPr="00B3673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</w:p>
        </w:tc>
      </w:tr>
      <w:tr w:rsidR="00CD242B" w:rsidRPr="00B36732" w:rsidTr="002C305F">
        <w:trPr>
          <w:trHeight w:val="400"/>
        </w:trPr>
        <w:tc>
          <w:tcPr>
            <w:tcW w:w="4676" w:type="dxa"/>
            <w:gridSpan w:val="2"/>
            <w:tcBorders>
              <w:top w:val="single" w:sz="4" w:space="0" w:color="auto"/>
            </w:tcBorders>
          </w:tcPr>
          <w:p w:rsidR="00CD242B" w:rsidRPr="00B36732" w:rsidRDefault="00CD242B" w:rsidP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CD242B" w:rsidRPr="00B36732" w:rsidRDefault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38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D242B" w:rsidRPr="00B36732" w:rsidRDefault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38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29" w:type="dxa"/>
            <w:tcBorders>
              <w:top w:val="single" w:sz="4" w:space="0" w:color="auto"/>
            </w:tcBorders>
          </w:tcPr>
          <w:p w:rsidR="00CD242B" w:rsidRPr="00B36732" w:rsidRDefault="00CD242B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78" w:right="-8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C305F" w:rsidRPr="00B36732" w:rsidTr="002C305F">
        <w:trPr>
          <w:trHeight w:val="453"/>
        </w:trPr>
        <w:tc>
          <w:tcPr>
            <w:tcW w:w="1969" w:type="dxa"/>
            <w:vAlign w:val="center"/>
          </w:tcPr>
          <w:p w:rsidR="002C305F" w:rsidRPr="00B36732" w:rsidRDefault="002C305F" w:rsidP="002C305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8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33.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Primedbe</w:t>
            </w:r>
          </w:p>
        </w:tc>
        <w:tc>
          <w:tcPr>
            <w:tcW w:w="8946" w:type="dxa"/>
            <w:gridSpan w:val="5"/>
            <w:tcBorders>
              <w:bottom w:val="single" w:sz="4" w:space="0" w:color="auto"/>
            </w:tcBorders>
            <w:vAlign w:val="center"/>
          </w:tcPr>
          <w:p w:rsidR="002C305F" w:rsidRPr="00B36732" w:rsidRDefault="002C305F" w:rsidP="002C305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right="-8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C305F" w:rsidRPr="00B36732" w:rsidTr="002C305F">
        <w:trPr>
          <w:trHeight w:val="453"/>
        </w:trPr>
        <w:tc>
          <w:tcPr>
            <w:tcW w:w="1969" w:type="dxa"/>
            <w:tcBorders>
              <w:bottom w:val="single" w:sz="4" w:space="0" w:color="auto"/>
            </w:tcBorders>
            <w:vAlign w:val="center"/>
          </w:tcPr>
          <w:p w:rsidR="002C305F" w:rsidRPr="00B36732" w:rsidRDefault="002C305F" w:rsidP="002C305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85"/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</w:pPr>
          </w:p>
        </w:tc>
        <w:tc>
          <w:tcPr>
            <w:tcW w:w="89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305F" w:rsidRPr="00B36732" w:rsidRDefault="002C305F" w:rsidP="002C305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85"/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</w:pPr>
          </w:p>
        </w:tc>
      </w:tr>
      <w:tr w:rsidR="002C305F" w:rsidRPr="00B36732" w:rsidTr="009027EA">
        <w:trPr>
          <w:trHeight w:val="566"/>
        </w:trPr>
        <w:tc>
          <w:tcPr>
            <w:tcW w:w="5332" w:type="dxa"/>
            <w:gridSpan w:val="3"/>
            <w:vAlign w:val="center"/>
          </w:tcPr>
          <w:p w:rsidR="002C305F" w:rsidRPr="00B36732" w:rsidRDefault="002C305F" w:rsidP="002C305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8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34.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Organ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Pr="00B36732">
              <w:rPr>
                <w:rFonts w:ascii="Times New Roman" w:hAnsi="Times New Roman"/>
                <w:noProof/>
                <w:spacing w:val="1"/>
                <w:position w:val="-1"/>
                <w:sz w:val="24"/>
                <w:szCs w:val="24"/>
                <w:lang w:val="sr-Latn-CS"/>
              </w:rPr>
              <w:t xml:space="preserve">/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sl</w:t>
            </w:r>
            <w:r w:rsidR="00B36732">
              <w:rPr>
                <w:rFonts w:ascii="Times New Roman" w:hAnsi="Times New Roman"/>
                <w:noProof/>
                <w:spacing w:val="2"/>
                <w:position w:val="-1"/>
                <w:sz w:val="24"/>
                <w:szCs w:val="24"/>
                <w:lang w:val="sr-Latn-CS"/>
              </w:rPr>
              <w:t>u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žbenik</w:t>
            </w:r>
            <w:r w:rsidRPr="00B36732">
              <w:rPr>
                <w:rFonts w:ascii="Times New Roman" w:hAnsi="Times New Roman"/>
                <w:noProof/>
                <w:spacing w:val="-1"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koji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spacing w:val="1"/>
                <w:position w:val="-1"/>
                <w:sz w:val="24"/>
                <w:szCs w:val="24"/>
                <w:lang w:val="sr-Latn-CS"/>
              </w:rPr>
              <w:t>j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e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izvršio</w:t>
            </w:r>
            <w:r w:rsidRP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 xml:space="preserve"> </w:t>
            </w:r>
            <w:r w:rsidR="00B36732"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  <w:t>proveru</w:t>
            </w:r>
          </w:p>
        </w:tc>
        <w:tc>
          <w:tcPr>
            <w:tcW w:w="5583" w:type="dxa"/>
            <w:gridSpan w:val="3"/>
            <w:tcBorders>
              <w:bottom w:val="single" w:sz="4" w:space="0" w:color="auto"/>
            </w:tcBorders>
          </w:tcPr>
          <w:p w:rsidR="002C305F" w:rsidRPr="00B36732" w:rsidRDefault="002C305F" w:rsidP="002C305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right="-85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C305F" w:rsidRPr="00B36732" w:rsidTr="009027EA">
        <w:trPr>
          <w:trHeight w:val="566"/>
        </w:trPr>
        <w:tc>
          <w:tcPr>
            <w:tcW w:w="5334" w:type="dxa"/>
            <w:gridSpan w:val="3"/>
            <w:tcBorders>
              <w:bottom w:val="single" w:sz="4" w:space="0" w:color="auto"/>
            </w:tcBorders>
          </w:tcPr>
          <w:p w:rsidR="002C305F" w:rsidRPr="00B36732" w:rsidRDefault="002C305F" w:rsidP="002C305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85"/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</w:pPr>
          </w:p>
        </w:tc>
        <w:tc>
          <w:tcPr>
            <w:tcW w:w="55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C305F" w:rsidRPr="00B36732" w:rsidRDefault="002C305F" w:rsidP="002C305F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42" w:right="-85"/>
              <w:rPr>
                <w:rFonts w:ascii="Times New Roman" w:hAnsi="Times New Roman"/>
                <w:noProof/>
                <w:position w:val="-1"/>
                <w:sz w:val="24"/>
                <w:szCs w:val="24"/>
                <w:lang w:val="sr-Latn-CS"/>
              </w:rPr>
            </w:pPr>
          </w:p>
        </w:tc>
      </w:tr>
    </w:tbl>
    <w:p w:rsidR="00C56D9F" w:rsidRPr="00B36732" w:rsidRDefault="00C56D9F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Times New Roman" w:hAnsi="Times New Roman"/>
          <w:noProof/>
          <w:sz w:val="20"/>
          <w:szCs w:val="20"/>
          <w:lang w:val="sr-Latn-CS"/>
        </w:rPr>
      </w:pPr>
    </w:p>
    <w:p w:rsidR="00C56D9F" w:rsidRPr="00B36732" w:rsidRDefault="00EB5897">
      <w:pPr>
        <w:widowControl w:val="0"/>
        <w:tabs>
          <w:tab w:val="left" w:pos="940"/>
        </w:tabs>
        <w:autoSpaceDE w:val="0"/>
        <w:autoSpaceDN w:val="0"/>
        <w:adjustRightInd w:val="0"/>
        <w:spacing w:before="39" w:after="0" w:line="304" w:lineRule="exact"/>
        <w:ind w:left="230" w:right="-20"/>
        <w:rPr>
          <w:rFonts w:ascii="Times New Roman" w:hAnsi="Times New Roman"/>
          <w:noProof/>
          <w:sz w:val="24"/>
          <w:szCs w:val="24"/>
          <w:lang w:val="sr-Latn-CS"/>
        </w:rPr>
      </w:pPr>
      <w:r w:rsidRPr="00B36732">
        <w:rPr>
          <w:noProof/>
          <w:lang w:val="sr-Latn-CS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39370</wp:posOffset>
                </wp:positionV>
                <wp:extent cx="6267450" cy="12700"/>
                <wp:effectExtent l="0" t="0" r="0" b="0"/>
                <wp:wrapNone/>
                <wp:docPr id="16" name="Freeform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7450" cy="12700"/>
                        </a:xfrm>
                        <a:custGeom>
                          <a:avLst/>
                          <a:gdLst>
                            <a:gd name="T0" fmla="*/ 0 w 9870"/>
                            <a:gd name="T1" fmla="*/ 0 h 20"/>
                            <a:gd name="T2" fmla="*/ 9870 w 98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870" h="20">
                              <a:moveTo>
                                <a:pt x="0" y="0"/>
                              </a:moveTo>
                              <a:lnTo>
                                <a:pt x="9870" y="0"/>
                              </a:lnTo>
                            </a:path>
                          </a:pathLst>
                        </a:custGeom>
                        <a:noFill/>
                        <a:ln w="203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BE919F7" id="Freeform 89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7pt,3.1pt,550.5pt,3.1pt" coordsize="98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vTf9gIAAI8GAAAOAAAAZHJzL2Uyb0RvYy54bWysVW1r2zAQ/j7YfxD6OEj9Ejdv1CklTsag&#10;2wrNfoAiy7GZLXmSEqcb+++7k+3UaSmMsXxwT77zo+eee+nN7akqyVFoUygZ0+DKp0RIrtJC7mP6&#10;bbsZzSgxlsmUlUqKmD4JQ2+X79/dNPVChCpXZSo0ARBpFk0d09zaeuF5hueiYuZK1UKCM1O6YhaO&#10;eu+lmjWAXpVe6PsTr1E6rbXiwhh4m7ROunT4WSa4/ZplRlhSxhS4WffU7rnDp7e8YYu9ZnVe8I4G&#10;+wcWFSskXHqGSphl5KCLV1BVwbUyKrNXXFWeyrKCC5cDZBP4L7J5zFktXC4gjqnPMpn/B8u/HB80&#10;KVKo3YQSySqo0UYLgYqT2Rz1aWqzgLDH+kFjhqa+V/y7AYd34cGDgRiyaz6rFGDYwSqnySnTFX4J&#10;2ZKTk/7pLL04WcLh5SScTKNrqBAHXxBOfVcajy36j/nB2I9COSB2vDe2rVwKltM97chvASOrSiji&#10;B4/4pCHz2bQv8zkmuIjJSfgqIhxEIMIbQONBmE96IKC974mxvOfKT7IjCxZhOCC+06dWBnVB5pD8&#10;NkDRAQKiMLM3goEgBo+Hwe1H3SUaev9l12tKoOt3bdfXzCI3vANN0sTUaUXymIIg+L5SR7FVLsK+&#10;KB3c9ewt5TCqRelrDIGtGwy8x+V2vhspDyor1aYoS1faUiKj0B93XIwqixS9SMfo/W5VanJkONfu&#10;1wlxEabVQaYOLRcsXXe2ZUXZ2o4b4kEbdlJgQ7rB/TX35+vZehaNonCyHkV+kozuNqtoNNkE0+tk&#10;nKxWSfAbZQqiRV6kqZDIrl8iQfR3Q9qts3b8z2vkIouLZDfu9zpZ75KGUxly6f+67NzA4oy2Q71T&#10;6RPMq1btVoQtDkau9E9KGtiIMTU/DkwLSspPElbOPIgiXKHuEF1PoS5EDz27oYdJDlAxtRRaHc2V&#10;bdfuodbFPoebAtdiUt3BnsgKnGfHr2XVHWDruQy6DY1rdXh2Uc//R5Z/AAAA//8DAFBLAwQUAAYA&#10;CAAAACEAE5olVdsAAAAIAQAADwAAAGRycy9kb3ducmV2LnhtbEyPwU7DMBBE70j8g7WVuFEnESpW&#10;iFMVKBVXSsXZiZckaryOYqcNfD3bEz3OzmrmTbGeXS9OOIbOk4Z0mYBAqr3tqNFw+Hy7VyBCNGRN&#10;7wk1/GCAdXl7U5jc+jN94GkfG8EhFHKjoY1xyKUMdYvOhKUfkNj79qMzkeXYSDuaM4e7XmZJspLO&#10;dMQNrRnwpcX6uJ8cl2zpa9pudtXuuT449f6qhsdfpfXdYt48gYg4x/9nuOAzOpTMVPmJbBA96/SB&#10;t0QNqwzExU+TlA+VBpWBLAt5PaD8AwAA//8DAFBLAQItABQABgAIAAAAIQC2gziS/gAAAOEBAAAT&#10;AAAAAAAAAAAAAAAAAAAAAABbQ29udGVudF9UeXBlc10ueG1sUEsBAi0AFAAGAAgAAAAhADj9If/W&#10;AAAAlAEAAAsAAAAAAAAAAAAAAAAALwEAAF9yZWxzLy5yZWxzUEsBAi0AFAAGAAgAAAAhABGO9N/2&#10;AgAAjwYAAA4AAAAAAAAAAAAAAAAALgIAAGRycy9lMm9Eb2MueG1sUEsBAi0AFAAGAAgAAAAhABOa&#10;JVXbAAAACAEAAA8AAAAAAAAAAAAAAAAAUAUAAGRycy9kb3ducmV2LnhtbFBLBQYAAAAABAAEAPMA&#10;AABYBgAAAAA=&#10;" o:allowincell="f" filled="f" strokeweight="1.6pt">
                <v:path arrowok="t" o:connecttype="custom" o:connectlocs="0,0;6267450,0" o:connectangles="0,0"/>
                <w10:wrap anchorx="page"/>
              </v:polyline>
            </w:pict>
          </mc:Fallback>
        </mc:AlternateContent>
      </w:r>
      <w:r w:rsidR="00C56D9F" w:rsidRPr="00B36732">
        <w:rPr>
          <w:rFonts w:ascii="Times New Roman" w:hAnsi="Times New Roman"/>
          <w:noProof/>
          <w:position w:val="9"/>
          <w:sz w:val="16"/>
          <w:szCs w:val="16"/>
          <w:lang w:val="sr-Latn-CS"/>
        </w:rPr>
        <w:t>(</w:t>
      </w:r>
      <w:r w:rsidR="00C56D9F" w:rsidRPr="00B36732">
        <w:rPr>
          <w:rFonts w:ascii="Times New Roman" w:hAnsi="Times New Roman"/>
          <w:noProof/>
          <w:spacing w:val="1"/>
          <w:position w:val="9"/>
          <w:sz w:val="16"/>
          <w:szCs w:val="16"/>
          <w:lang w:val="sr-Latn-CS"/>
        </w:rPr>
        <w:t>1</w:t>
      </w:r>
      <w:r w:rsidR="00C56D9F" w:rsidRPr="00B36732">
        <w:rPr>
          <w:rFonts w:ascii="Times New Roman" w:hAnsi="Times New Roman"/>
          <w:noProof/>
          <w:position w:val="9"/>
          <w:sz w:val="16"/>
          <w:szCs w:val="16"/>
          <w:lang w:val="sr-Latn-CS"/>
        </w:rPr>
        <w:t>)</w:t>
      </w:r>
      <w:r w:rsidR="00C56D9F" w:rsidRPr="00B36732">
        <w:rPr>
          <w:rFonts w:ascii="Times New Roman" w:hAnsi="Times New Roman"/>
          <w:noProof/>
          <w:position w:val="9"/>
          <w:sz w:val="16"/>
          <w:szCs w:val="16"/>
          <w:lang w:val="sr-Latn-CS"/>
        </w:rPr>
        <w:tab/>
      </w:r>
      <w:r w:rsidR="00B36732">
        <w:rPr>
          <w:rFonts w:ascii="Times New Roman" w:hAnsi="Times New Roman"/>
          <w:noProof/>
          <w:spacing w:val="-1"/>
          <w:position w:val="-2"/>
          <w:sz w:val="24"/>
          <w:szCs w:val="24"/>
          <w:lang w:val="sr-Latn-CS"/>
        </w:rPr>
        <w:t>Pop</w:t>
      </w:r>
      <w:r w:rsidR="00B36732">
        <w:rPr>
          <w:rFonts w:ascii="Times New Roman" w:hAnsi="Times New Roman"/>
          <w:noProof/>
          <w:spacing w:val="2"/>
          <w:position w:val="-2"/>
          <w:sz w:val="24"/>
          <w:szCs w:val="24"/>
          <w:lang w:val="sr-Latn-CS"/>
        </w:rPr>
        <w:t>u</w:t>
      </w:r>
      <w:r w:rsidR="00B36732">
        <w:rPr>
          <w:rFonts w:ascii="Times New Roman" w:hAnsi="Times New Roman"/>
          <w:noProof/>
          <w:spacing w:val="-1"/>
          <w:position w:val="-2"/>
          <w:sz w:val="24"/>
          <w:szCs w:val="24"/>
          <w:lang w:val="sr-Latn-CS"/>
        </w:rPr>
        <w:t>nit</w:t>
      </w:r>
      <w:r w:rsidR="00B36732">
        <w:rPr>
          <w:rFonts w:ascii="Times New Roman" w:hAnsi="Times New Roman"/>
          <w:noProof/>
          <w:position w:val="-2"/>
          <w:sz w:val="24"/>
          <w:szCs w:val="24"/>
          <w:lang w:val="sr-Latn-CS"/>
        </w:rPr>
        <w:t>i</w:t>
      </w:r>
      <w:r w:rsidR="00C56D9F" w:rsidRPr="00B36732">
        <w:rPr>
          <w:rFonts w:ascii="Times New Roman" w:hAnsi="Times New Roman"/>
          <w:noProof/>
          <w:spacing w:val="1"/>
          <w:position w:val="-2"/>
          <w:sz w:val="24"/>
          <w:szCs w:val="24"/>
          <w:lang w:val="sr-Latn-CS"/>
        </w:rPr>
        <w:t xml:space="preserve"> </w:t>
      </w:r>
      <w:r w:rsidR="00B36732">
        <w:rPr>
          <w:rFonts w:ascii="Times New Roman" w:hAnsi="Times New Roman"/>
          <w:noProof/>
          <w:position w:val="-2"/>
          <w:sz w:val="24"/>
          <w:szCs w:val="24"/>
          <w:lang w:val="sr-Latn-CS"/>
        </w:rPr>
        <w:t>samo</w:t>
      </w:r>
      <w:r w:rsidR="00C56D9F" w:rsidRPr="00B36732">
        <w:rPr>
          <w:rFonts w:ascii="Times New Roman" w:hAnsi="Times New Roman"/>
          <w:noProof/>
          <w:spacing w:val="-1"/>
          <w:position w:val="-2"/>
          <w:sz w:val="24"/>
          <w:szCs w:val="24"/>
          <w:lang w:val="sr-Latn-CS"/>
        </w:rPr>
        <w:t xml:space="preserve"> </w:t>
      </w:r>
      <w:r w:rsidR="00B36732">
        <w:rPr>
          <w:rFonts w:ascii="Times New Roman" w:hAnsi="Times New Roman"/>
          <w:noProof/>
          <w:position w:val="-2"/>
          <w:sz w:val="24"/>
          <w:szCs w:val="24"/>
          <w:lang w:val="sr-Latn-CS"/>
        </w:rPr>
        <w:t>u</w:t>
      </w:r>
      <w:r w:rsidR="00C56D9F" w:rsidRPr="00B36732">
        <w:rPr>
          <w:rFonts w:ascii="Times New Roman" w:hAnsi="Times New Roman"/>
          <w:noProof/>
          <w:spacing w:val="1"/>
          <w:position w:val="-2"/>
          <w:sz w:val="24"/>
          <w:szCs w:val="24"/>
          <w:lang w:val="sr-Latn-CS"/>
        </w:rPr>
        <w:t xml:space="preserve"> </w:t>
      </w:r>
      <w:r w:rsidR="00B36732">
        <w:rPr>
          <w:rFonts w:ascii="Times New Roman" w:hAnsi="Times New Roman"/>
          <w:noProof/>
          <w:position w:val="-2"/>
          <w:sz w:val="24"/>
          <w:szCs w:val="24"/>
          <w:lang w:val="sr-Latn-CS"/>
        </w:rPr>
        <w:t>s</w:t>
      </w:r>
      <w:r w:rsidR="00B36732">
        <w:rPr>
          <w:rFonts w:ascii="Times New Roman" w:hAnsi="Times New Roman"/>
          <w:noProof/>
          <w:spacing w:val="-1"/>
          <w:position w:val="-2"/>
          <w:sz w:val="24"/>
          <w:szCs w:val="24"/>
          <w:lang w:val="sr-Latn-CS"/>
        </w:rPr>
        <w:t>l</w:t>
      </w:r>
      <w:r w:rsidR="00B36732">
        <w:rPr>
          <w:rFonts w:ascii="Times New Roman" w:hAnsi="Times New Roman"/>
          <w:noProof/>
          <w:position w:val="-2"/>
          <w:sz w:val="24"/>
          <w:szCs w:val="24"/>
          <w:lang w:val="sr-Latn-CS"/>
        </w:rPr>
        <w:t>učaju</w:t>
      </w:r>
      <w:r w:rsidR="00C56D9F" w:rsidRPr="00B36732">
        <w:rPr>
          <w:rFonts w:ascii="Times New Roman" w:hAnsi="Times New Roman"/>
          <w:noProof/>
          <w:spacing w:val="1"/>
          <w:position w:val="-2"/>
          <w:sz w:val="24"/>
          <w:szCs w:val="24"/>
          <w:lang w:val="sr-Latn-CS"/>
        </w:rPr>
        <w:t xml:space="preserve"> </w:t>
      </w:r>
      <w:r w:rsidR="00B36732">
        <w:rPr>
          <w:rFonts w:ascii="Times New Roman" w:hAnsi="Times New Roman"/>
          <w:noProof/>
          <w:position w:val="-2"/>
          <w:sz w:val="24"/>
          <w:szCs w:val="24"/>
          <w:lang w:val="sr-Latn-CS"/>
        </w:rPr>
        <w:t>da</w:t>
      </w:r>
      <w:r w:rsidR="00C56D9F" w:rsidRPr="00B36732">
        <w:rPr>
          <w:rFonts w:ascii="Times New Roman" w:hAnsi="Times New Roman"/>
          <w:noProof/>
          <w:position w:val="-2"/>
          <w:sz w:val="24"/>
          <w:szCs w:val="24"/>
          <w:lang w:val="sr-Latn-CS"/>
        </w:rPr>
        <w:t xml:space="preserve"> </w:t>
      </w:r>
      <w:r w:rsidR="00B36732">
        <w:rPr>
          <w:rFonts w:ascii="Times New Roman" w:hAnsi="Times New Roman"/>
          <w:noProof/>
          <w:spacing w:val="-1"/>
          <w:position w:val="-2"/>
          <w:sz w:val="24"/>
          <w:szCs w:val="24"/>
          <w:lang w:val="sr-Latn-CS"/>
        </w:rPr>
        <w:t>j</w:t>
      </w:r>
      <w:r w:rsidR="00B36732">
        <w:rPr>
          <w:rFonts w:ascii="Times New Roman" w:hAnsi="Times New Roman"/>
          <w:noProof/>
          <w:position w:val="-2"/>
          <w:sz w:val="24"/>
          <w:szCs w:val="24"/>
          <w:lang w:val="sr-Latn-CS"/>
        </w:rPr>
        <w:t>e</w:t>
      </w:r>
      <w:r w:rsidR="00C56D9F" w:rsidRPr="00B36732">
        <w:rPr>
          <w:rFonts w:ascii="Times New Roman" w:hAnsi="Times New Roman"/>
          <w:noProof/>
          <w:position w:val="-2"/>
          <w:sz w:val="24"/>
          <w:szCs w:val="24"/>
          <w:lang w:val="sr-Latn-CS"/>
        </w:rPr>
        <w:t xml:space="preserve"> </w:t>
      </w:r>
      <w:r w:rsidR="00B36732">
        <w:rPr>
          <w:rFonts w:ascii="Times New Roman" w:hAnsi="Times New Roman"/>
          <w:noProof/>
          <w:position w:val="-2"/>
          <w:sz w:val="24"/>
          <w:szCs w:val="24"/>
          <w:lang w:val="sr-Latn-CS"/>
        </w:rPr>
        <w:t>bitno</w:t>
      </w:r>
      <w:r w:rsidR="00C56D9F" w:rsidRPr="00B36732">
        <w:rPr>
          <w:rFonts w:ascii="Times New Roman" w:hAnsi="Times New Roman"/>
          <w:noProof/>
          <w:position w:val="-2"/>
          <w:sz w:val="24"/>
          <w:szCs w:val="24"/>
          <w:lang w:val="sr-Latn-CS"/>
        </w:rPr>
        <w:t xml:space="preserve"> </w:t>
      </w:r>
      <w:r w:rsidR="00B36732">
        <w:rPr>
          <w:rFonts w:ascii="Times New Roman" w:hAnsi="Times New Roman"/>
          <w:noProof/>
          <w:position w:val="-2"/>
          <w:sz w:val="24"/>
          <w:szCs w:val="24"/>
          <w:lang w:val="sr-Latn-CS"/>
        </w:rPr>
        <w:t>za</w:t>
      </w:r>
      <w:r w:rsidR="00C56D9F" w:rsidRPr="00B36732">
        <w:rPr>
          <w:rFonts w:ascii="Times New Roman" w:hAnsi="Times New Roman"/>
          <w:noProof/>
          <w:position w:val="-2"/>
          <w:sz w:val="24"/>
          <w:szCs w:val="24"/>
          <w:lang w:val="sr-Latn-CS"/>
        </w:rPr>
        <w:t xml:space="preserve"> </w:t>
      </w:r>
      <w:r w:rsidR="00B36732">
        <w:rPr>
          <w:rFonts w:ascii="Times New Roman" w:hAnsi="Times New Roman"/>
          <w:noProof/>
          <w:position w:val="-2"/>
          <w:sz w:val="24"/>
          <w:szCs w:val="24"/>
          <w:lang w:val="sr-Latn-CS"/>
        </w:rPr>
        <w:t>prekršaj</w:t>
      </w:r>
    </w:p>
    <w:p w:rsidR="00C56D9F" w:rsidRPr="00B36732" w:rsidRDefault="00C56D9F">
      <w:pPr>
        <w:widowControl w:val="0"/>
        <w:tabs>
          <w:tab w:val="left" w:pos="940"/>
        </w:tabs>
        <w:autoSpaceDE w:val="0"/>
        <w:autoSpaceDN w:val="0"/>
        <w:adjustRightInd w:val="0"/>
        <w:spacing w:after="0" w:line="276" w:lineRule="exact"/>
        <w:ind w:left="230" w:right="-20"/>
        <w:rPr>
          <w:rFonts w:ascii="Times New Roman" w:hAnsi="Times New Roman"/>
          <w:noProof/>
          <w:sz w:val="24"/>
          <w:szCs w:val="24"/>
          <w:lang w:val="sr-Latn-CS"/>
        </w:rPr>
      </w:pPr>
      <w:r w:rsidRPr="00B36732">
        <w:rPr>
          <w:rFonts w:ascii="Times New Roman" w:hAnsi="Times New Roman"/>
          <w:noProof/>
          <w:position w:val="10"/>
          <w:sz w:val="16"/>
          <w:szCs w:val="16"/>
          <w:lang w:val="sr-Latn-CS"/>
        </w:rPr>
        <w:t>(</w:t>
      </w:r>
      <w:r w:rsidRPr="00B36732">
        <w:rPr>
          <w:rFonts w:ascii="Times New Roman" w:hAnsi="Times New Roman"/>
          <w:noProof/>
          <w:spacing w:val="1"/>
          <w:position w:val="10"/>
          <w:sz w:val="16"/>
          <w:szCs w:val="16"/>
          <w:lang w:val="sr-Latn-CS"/>
        </w:rPr>
        <w:t>2</w:t>
      </w:r>
      <w:r w:rsidRPr="00B36732">
        <w:rPr>
          <w:rFonts w:ascii="Times New Roman" w:hAnsi="Times New Roman"/>
          <w:noProof/>
          <w:position w:val="10"/>
          <w:sz w:val="16"/>
          <w:szCs w:val="16"/>
          <w:lang w:val="sr-Latn-CS"/>
        </w:rPr>
        <w:t>)</w:t>
      </w:r>
      <w:r w:rsidRPr="00B36732">
        <w:rPr>
          <w:rFonts w:ascii="Times New Roman" w:hAnsi="Times New Roman"/>
          <w:noProof/>
          <w:position w:val="10"/>
          <w:sz w:val="16"/>
          <w:szCs w:val="16"/>
          <w:lang w:val="sr-Latn-CS"/>
        </w:rPr>
        <w:tab/>
      </w:r>
      <w:r w:rsid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>Navesti</w:t>
      </w:r>
      <w:r w:rsidRP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 xml:space="preserve"> </w:t>
      </w:r>
      <w:r w:rsid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>p</w:t>
      </w:r>
      <w:r w:rsidR="00B36732">
        <w:rPr>
          <w:rFonts w:ascii="Times New Roman" w:hAnsi="Times New Roman"/>
          <w:noProof/>
          <w:spacing w:val="1"/>
          <w:position w:val="-1"/>
          <w:sz w:val="24"/>
          <w:szCs w:val="24"/>
          <w:lang w:val="sr-Latn-CS"/>
        </w:rPr>
        <w:t>o</w:t>
      </w:r>
      <w:r w:rsid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>d</w:t>
      </w:r>
      <w:r w:rsidRP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 xml:space="preserve"> „</w:t>
      </w:r>
      <w:r w:rsid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>primedb</w:t>
      </w:r>
      <w:r w:rsidR="00B36732">
        <w:rPr>
          <w:rFonts w:ascii="Times New Roman" w:hAnsi="Times New Roman"/>
          <w:noProof/>
          <w:spacing w:val="1"/>
          <w:position w:val="-1"/>
          <w:sz w:val="24"/>
          <w:szCs w:val="24"/>
          <w:lang w:val="sr-Latn-CS"/>
        </w:rPr>
        <w:t>e</w:t>
      </w:r>
      <w:r w:rsidRP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>”</w:t>
      </w:r>
      <w:r w:rsidRPr="00B36732">
        <w:rPr>
          <w:rFonts w:ascii="Times New Roman" w:hAnsi="Times New Roman"/>
          <w:noProof/>
          <w:spacing w:val="-2"/>
          <w:position w:val="-1"/>
          <w:sz w:val="24"/>
          <w:szCs w:val="24"/>
          <w:lang w:val="sr-Latn-CS"/>
        </w:rPr>
        <w:t xml:space="preserve"> </w:t>
      </w:r>
      <w:r w:rsid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>za</w:t>
      </w:r>
      <w:r w:rsidRP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 xml:space="preserve"> </w:t>
      </w:r>
      <w:r w:rsidR="00B36732">
        <w:rPr>
          <w:rFonts w:ascii="Times New Roman" w:hAnsi="Times New Roman"/>
          <w:noProof/>
          <w:spacing w:val="-1"/>
          <w:position w:val="-1"/>
          <w:sz w:val="24"/>
          <w:szCs w:val="24"/>
          <w:lang w:val="sr-Latn-CS"/>
        </w:rPr>
        <w:t>gr</w:t>
      </w:r>
      <w:r w:rsidR="00B36732">
        <w:rPr>
          <w:rFonts w:ascii="Times New Roman" w:hAnsi="Times New Roman"/>
          <w:noProof/>
          <w:spacing w:val="1"/>
          <w:position w:val="-1"/>
          <w:sz w:val="24"/>
          <w:szCs w:val="24"/>
          <w:lang w:val="sr-Latn-CS"/>
        </w:rPr>
        <w:t>u</w:t>
      </w:r>
      <w:r w:rsid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>p</w:t>
      </w:r>
      <w:r w:rsidR="00B36732">
        <w:rPr>
          <w:rFonts w:ascii="Times New Roman" w:hAnsi="Times New Roman"/>
          <w:noProof/>
          <w:spacing w:val="-1"/>
          <w:position w:val="-1"/>
          <w:sz w:val="24"/>
          <w:szCs w:val="24"/>
          <w:lang w:val="sr-Latn-CS"/>
        </w:rPr>
        <w:t>n</w:t>
      </w:r>
      <w:r w:rsid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>e</w:t>
      </w:r>
      <w:r w:rsidRP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 xml:space="preserve"> </w:t>
      </w:r>
      <w:r w:rsid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>prevozne</w:t>
      </w:r>
      <w:r w:rsidRP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 xml:space="preserve"> </w:t>
      </w:r>
      <w:r w:rsidR="00B36732">
        <w:rPr>
          <w:rFonts w:ascii="Times New Roman" w:hAnsi="Times New Roman"/>
          <w:noProof/>
          <w:position w:val="-1"/>
          <w:sz w:val="24"/>
          <w:szCs w:val="24"/>
          <w:lang w:val="sr-Latn-CS"/>
        </w:rPr>
        <w:t>radnje</w:t>
      </w:r>
    </w:p>
    <w:p w:rsidR="00C56D9F" w:rsidRPr="00B36732" w:rsidRDefault="00C56D9F">
      <w:pPr>
        <w:widowControl w:val="0"/>
        <w:tabs>
          <w:tab w:val="left" w:pos="940"/>
        </w:tabs>
        <w:autoSpaceDE w:val="0"/>
        <w:autoSpaceDN w:val="0"/>
        <w:adjustRightInd w:val="0"/>
        <w:spacing w:after="0" w:line="283" w:lineRule="exact"/>
        <w:ind w:left="230" w:right="-20"/>
        <w:rPr>
          <w:rFonts w:ascii="Times New Roman" w:hAnsi="Times New Roman"/>
          <w:noProof/>
          <w:sz w:val="24"/>
          <w:szCs w:val="24"/>
          <w:lang w:val="sr-Latn-CS"/>
        </w:rPr>
      </w:pPr>
      <w:r w:rsidRPr="00B36732">
        <w:rPr>
          <w:rFonts w:ascii="Times New Roman" w:hAnsi="Times New Roman"/>
          <w:noProof/>
          <w:position w:val="11"/>
          <w:sz w:val="16"/>
          <w:szCs w:val="16"/>
          <w:lang w:val="sr-Latn-CS"/>
        </w:rPr>
        <w:t>(</w:t>
      </w:r>
      <w:r w:rsidRPr="00B36732">
        <w:rPr>
          <w:rFonts w:ascii="Times New Roman" w:hAnsi="Times New Roman"/>
          <w:noProof/>
          <w:spacing w:val="1"/>
          <w:position w:val="11"/>
          <w:sz w:val="16"/>
          <w:szCs w:val="16"/>
          <w:lang w:val="sr-Latn-CS"/>
        </w:rPr>
        <w:t>3</w:t>
      </w:r>
      <w:r w:rsidRPr="00B36732">
        <w:rPr>
          <w:rFonts w:ascii="Times New Roman" w:hAnsi="Times New Roman"/>
          <w:noProof/>
          <w:position w:val="11"/>
          <w:sz w:val="16"/>
          <w:szCs w:val="16"/>
          <w:lang w:val="sr-Latn-CS"/>
        </w:rPr>
        <w:t>)</w:t>
      </w:r>
      <w:r w:rsidRPr="00B36732">
        <w:rPr>
          <w:rFonts w:ascii="Times New Roman" w:hAnsi="Times New Roman"/>
          <w:noProof/>
          <w:position w:val="11"/>
          <w:sz w:val="16"/>
          <w:szCs w:val="16"/>
          <w:lang w:val="sr-Latn-CS"/>
        </w:rPr>
        <w:tab/>
      </w:r>
      <w:r w:rsidR="00B36732">
        <w:rPr>
          <w:rFonts w:ascii="Times New Roman" w:hAnsi="Times New Roman"/>
          <w:noProof/>
          <w:sz w:val="24"/>
          <w:szCs w:val="24"/>
          <w:lang w:val="sr-Latn-CS"/>
        </w:rPr>
        <w:t>Provera</w:t>
      </w:r>
      <w:r w:rsidRPr="00B3673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36732">
        <w:rPr>
          <w:rFonts w:ascii="Times New Roman" w:hAnsi="Times New Roman"/>
          <w:noProof/>
          <w:sz w:val="24"/>
          <w:szCs w:val="24"/>
          <w:lang w:val="sr-Latn-CS"/>
        </w:rPr>
        <w:t>vidnih</w:t>
      </w:r>
      <w:r w:rsidRPr="00B3673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36732">
        <w:rPr>
          <w:rFonts w:ascii="Times New Roman" w:hAnsi="Times New Roman"/>
          <w:noProof/>
          <w:sz w:val="24"/>
          <w:szCs w:val="24"/>
          <w:lang w:val="sr-Latn-CS"/>
        </w:rPr>
        <w:t>prekršaja</w:t>
      </w:r>
    </w:p>
    <w:sectPr w:rsidR="00C56D9F" w:rsidRPr="00B36732" w:rsidSect="001936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0" w:footer="0" w:gutter="0"/>
      <w:cols w:space="720" w:equalWidth="0">
        <w:col w:w="10200"/>
      </w:cols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E6A" w:rsidRDefault="00243E6A">
      <w:pPr>
        <w:spacing w:after="0" w:line="240" w:lineRule="auto"/>
      </w:pPr>
      <w:r>
        <w:separator/>
      </w:r>
    </w:p>
  </w:endnote>
  <w:endnote w:type="continuationSeparator" w:id="0">
    <w:p w:rsidR="00243E6A" w:rsidRDefault="00243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732" w:rsidRDefault="00B367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181753624"/>
      <w:docPartObj>
        <w:docPartGallery w:val="Page Numbers (Bottom of Page)"/>
        <w:docPartUnique/>
      </w:docPartObj>
    </w:sdtPr>
    <w:sdtEndPr/>
    <w:sdtContent>
      <w:p w:rsidR="001936AD" w:rsidRPr="00B36732" w:rsidRDefault="001936AD">
        <w:pPr>
          <w:pStyle w:val="Footer"/>
          <w:jc w:val="right"/>
          <w:rPr>
            <w:noProof/>
            <w:lang w:val="sr-Latn-CS"/>
          </w:rPr>
        </w:pPr>
        <w:r w:rsidRPr="00B36732">
          <w:rPr>
            <w:noProof/>
            <w:lang w:val="sr-Latn-CS"/>
          </w:rPr>
          <w:fldChar w:fldCharType="begin"/>
        </w:r>
        <w:r w:rsidRPr="00B36732">
          <w:rPr>
            <w:noProof/>
            <w:lang w:val="sr-Latn-CS"/>
          </w:rPr>
          <w:instrText xml:space="preserve"> PAGE   \* MERGEFORMAT </w:instrText>
        </w:r>
        <w:r w:rsidRPr="00B36732">
          <w:rPr>
            <w:noProof/>
            <w:lang w:val="sr-Latn-CS"/>
          </w:rPr>
          <w:fldChar w:fldCharType="separate"/>
        </w:r>
        <w:r w:rsidR="00B36732">
          <w:rPr>
            <w:noProof/>
            <w:lang w:val="sr-Latn-CS"/>
          </w:rPr>
          <w:t>2</w:t>
        </w:r>
        <w:r w:rsidRPr="00B36732">
          <w:rPr>
            <w:noProof/>
            <w:lang w:val="sr-Latn-CS"/>
          </w:rPr>
          <w:fldChar w:fldCharType="end"/>
        </w:r>
      </w:p>
    </w:sdtContent>
  </w:sdt>
  <w:p w:rsidR="00745E42" w:rsidRPr="00B36732" w:rsidRDefault="00745E4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noProof/>
        <w:sz w:val="20"/>
        <w:szCs w:val="20"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732" w:rsidRDefault="00B367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E6A" w:rsidRDefault="00243E6A">
      <w:pPr>
        <w:spacing w:after="0" w:line="240" w:lineRule="auto"/>
      </w:pPr>
      <w:r>
        <w:separator/>
      </w:r>
    </w:p>
  </w:footnote>
  <w:footnote w:type="continuationSeparator" w:id="0">
    <w:p w:rsidR="00243E6A" w:rsidRDefault="00243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732" w:rsidRDefault="00B367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732" w:rsidRDefault="00B3673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732" w:rsidRDefault="00B367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D9F"/>
    <w:rsid w:val="00024DE8"/>
    <w:rsid w:val="00033761"/>
    <w:rsid w:val="000943DF"/>
    <w:rsid w:val="000C566B"/>
    <w:rsid w:val="000D7C7F"/>
    <w:rsid w:val="000E6584"/>
    <w:rsid w:val="001121D1"/>
    <w:rsid w:val="00186DCF"/>
    <w:rsid w:val="001936AD"/>
    <w:rsid w:val="001C48CE"/>
    <w:rsid w:val="00230D28"/>
    <w:rsid w:val="00243E6A"/>
    <w:rsid w:val="002459AC"/>
    <w:rsid w:val="00250627"/>
    <w:rsid w:val="002832B9"/>
    <w:rsid w:val="002C305F"/>
    <w:rsid w:val="002C4AFE"/>
    <w:rsid w:val="002D2304"/>
    <w:rsid w:val="002D3545"/>
    <w:rsid w:val="002D40AB"/>
    <w:rsid w:val="002E544C"/>
    <w:rsid w:val="002F012D"/>
    <w:rsid w:val="002F5EEE"/>
    <w:rsid w:val="00330F26"/>
    <w:rsid w:val="00346C13"/>
    <w:rsid w:val="003641E1"/>
    <w:rsid w:val="0039609A"/>
    <w:rsid w:val="003D7A30"/>
    <w:rsid w:val="003F6846"/>
    <w:rsid w:val="004108BA"/>
    <w:rsid w:val="0045489C"/>
    <w:rsid w:val="0046294F"/>
    <w:rsid w:val="004B3F57"/>
    <w:rsid w:val="004B50D8"/>
    <w:rsid w:val="004B726E"/>
    <w:rsid w:val="004C6395"/>
    <w:rsid w:val="004D1E89"/>
    <w:rsid w:val="00554798"/>
    <w:rsid w:val="00556682"/>
    <w:rsid w:val="00574A0B"/>
    <w:rsid w:val="005A04AC"/>
    <w:rsid w:val="005A5F51"/>
    <w:rsid w:val="005E7F24"/>
    <w:rsid w:val="0060050E"/>
    <w:rsid w:val="006060EA"/>
    <w:rsid w:val="00607659"/>
    <w:rsid w:val="0062327E"/>
    <w:rsid w:val="00627C34"/>
    <w:rsid w:val="0066628F"/>
    <w:rsid w:val="00671C8B"/>
    <w:rsid w:val="00697965"/>
    <w:rsid w:val="006C7724"/>
    <w:rsid w:val="006E75D5"/>
    <w:rsid w:val="006F4E9B"/>
    <w:rsid w:val="00745E42"/>
    <w:rsid w:val="00756D20"/>
    <w:rsid w:val="00770684"/>
    <w:rsid w:val="007D5265"/>
    <w:rsid w:val="007E734F"/>
    <w:rsid w:val="007F597F"/>
    <w:rsid w:val="008272D6"/>
    <w:rsid w:val="00832C97"/>
    <w:rsid w:val="00835C8F"/>
    <w:rsid w:val="00862448"/>
    <w:rsid w:val="008756AD"/>
    <w:rsid w:val="0088218B"/>
    <w:rsid w:val="00895E78"/>
    <w:rsid w:val="008C7434"/>
    <w:rsid w:val="008D06D6"/>
    <w:rsid w:val="008D762A"/>
    <w:rsid w:val="008E1EF4"/>
    <w:rsid w:val="009027EA"/>
    <w:rsid w:val="00906E07"/>
    <w:rsid w:val="009259E3"/>
    <w:rsid w:val="00936BA2"/>
    <w:rsid w:val="009C002A"/>
    <w:rsid w:val="009C6017"/>
    <w:rsid w:val="009D65A7"/>
    <w:rsid w:val="00A169A1"/>
    <w:rsid w:val="00A92895"/>
    <w:rsid w:val="00A94A18"/>
    <w:rsid w:val="00AA3D73"/>
    <w:rsid w:val="00AB671B"/>
    <w:rsid w:val="00B17333"/>
    <w:rsid w:val="00B36732"/>
    <w:rsid w:val="00B40D47"/>
    <w:rsid w:val="00B81E5E"/>
    <w:rsid w:val="00B92DF1"/>
    <w:rsid w:val="00BB2534"/>
    <w:rsid w:val="00BC527E"/>
    <w:rsid w:val="00BE29AE"/>
    <w:rsid w:val="00BE426B"/>
    <w:rsid w:val="00C07115"/>
    <w:rsid w:val="00C3612D"/>
    <w:rsid w:val="00C56D9F"/>
    <w:rsid w:val="00CA3DC1"/>
    <w:rsid w:val="00CB670C"/>
    <w:rsid w:val="00CB69A4"/>
    <w:rsid w:val="00CC4DFB"/>
    <w:rsid w:val="00CD242B"/>
    <w:rsid w:val="00CD4E2B"/>
    <w:rsid w:val="00D03CD1"/>
    <w:rsid w:val="00D1021F"/>
    <w:rsid w:val="00D42440"/>
    <w:rsid w:val="00D66FEF"/>
    <w:rsid w:val="00D676EB"/>
    <w:rsid w:val="00D846B4"/>
    <w:rsid w:val="00DA5447"/>
    <w:rsid w:val="00DA74D5"/>
    <w:rsid w:val="00DA78A3"/>
    <w:rsid w:val="00E03FBA"/>
    <w:rsid w:val="00E22629"/>
    <w:rsid w:val="00E26B01"/>
    <w:rsid w:val="00E46CD9"/>
    <w:rsid w:val="00EA686F"/>
    <w:rsid w:val="00EB5897"/>
    <w:rsid w:val="00F02962"/>
    <w:rsid w:val="00F23D8B"/>
    <w:rsid w:val="00F43BB1"/>
    <w:rsid w:val="00F5499B"/>
    <w:rsid w:val="00F5652A"/>
    <w:rsid w:val="00FA6FAA"/>
    <w:rsid w:val="00FE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A8B03F6D-525A-49C7-974D-83EBCC9CD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3mesto">
    <w:name w:val="stil_3mesto"/>
    <w:basedOn w:val="Normal"/>
    <w:rsid w:val="00C56D9F"/>
    <w:pPr>
      <w:spacing w:after="0" w:line="240" w:lineRule="auto"/>
      <w:ind w:left="1650" w:right="1650"/>
      <w:jc w:val="center"/>
    </w:pPr>
    <w:rPr>
      <w:rFonts w:ascii="Times New Roman" w:hAnsi="Times New Roman"/>
      <w:i/>
      <w:iCs/>
      <w:sz w:val="29"/>
      <w:szCs w:val="29"/>
    </w:rPr>
  </w:style>
  <w:style w:type="paragraph" w:styleId="NormalWeb">
    <w:name w:val="Normal (Web)"/>
    <w:basedOn w:val="Normal"/>
    <w:uiPriority w:val="99"/>
    <w:rsid w:val="00D66F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623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671C8B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6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69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2C3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05F"/>
  </w:style>
  <w:style w:type="paragraph" w:styleId="Footer">
    <w:name w:val="footer"/>
    <w:basedOn w:val="Normal"/>
    <w:link w:val="FooterChar"/>
    <w:uiPriority w:val="99"/>
    <w:rsid w:val="002C3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Bojan Grgic</cp:lastModifiedBy>
  <cp:revision>2</cp:revision>
  <cp:lastPrinted>2017-08-30T05:56:00Z</cp:lastPrinted>
  <dcterms:created xsi:type="dcterms:W3CDTF">2017-09-04T14:22:00Z</dcterms:created>
  <dcterms:modified xsi:type="dcterms:W3CDTF">2017-09-04T14:22:00Z</dcterms:modified>
</cp:coreProperties>
</file>